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Отдел образования администрации Волгодонского района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Ростовской области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ст.Романовская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27.05.2021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 199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2"/>
        <w:ind w:firstLine="0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организации и проведении </w:t>
      </w:r>
      <w:r/>
    </w:p>
    <w:p>
      <w:pPr>
        <w:pStyle w:val="892"/>
        <w:ind w:firstLine="0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мониторинга оценки качества </w:t>
      </w:r>
      <w:r/>
    </w:p>
    <w:p>
      <w:pPr>
        <w:pStyle w:val="892"/>
        <w:ind w:firstLine="0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дошкольного образования </w:t>
      </w:r>
      <w:r/>
    </w:p>
    <w:p>
      <w:pPr>
        <w:pStyle w:val="892"/>
        <w:ind w:firstLine="0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Волгодонском районе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2021 году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1"/>
        <w:ind w:firstLine="709"/>
      </w:pPr>
      <w:r/>
      <w:r/>
    </w:p>
    <w:p>
      <w:pPr>
        <w:pStyle w:val="892"/>
        <w:ind w:firstLine="851"/>
        <w:spacing w:before="0"/>
        <w:rPr>
          <w:rFonts w:ascii="Times New Roman" w:hAnsi="Times New Roman" w:cs="Times New Roman" w:eastAsia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 основании </w:t>
      </w:r>
      <w:r>
        <w:rPr>
          <w:rFonts w:ascii="Times New Roman" w:hAnsi="Times New Roman" w:cs="Times New Roman" w:eastAsia="Times New Roman"/>
          <w:color w:val="auto"/>
          <w:sz w:val="28"/>
        </w:rPr>
        <w:t xml:space="preserve">приказа минобразования Ростовской области от </w:t>
      </w:r>
      <w:hyperlink r:id="rId12" w:tooltip="http://19.05.2021" w:history="1">
        <w:r>
          <w:rPr>
            <w:rStyle w:val="901"/>
            <w:rFonts w:ascii="Times New Roman" w:hAnsi="Times New Roman" w:cs="Times New Roman" w:eastAsia="Times New Roman"/>
            <w:color w:val="auto"/>
            <w:sz w:val="28"/>
            <w:u w:val="none"/>
          </w:rPr>
          <w:t xml:space="preserve">19.05.2021</w:t>
        </w:r>
      </w:hyperlink>
      <w:r>
        <w:rPr>
          <w:rFonts w:ascii="Times New Roman" w:hAnsi="Times New Roman" w:cs="Times New Roman" w:eastAsia="Times New Roman"/>
          <w:color w:val="auto"/>
          <w:sz w:val="28"/>
        </w:rPr>
        <w:t xml:space="preserve"> № 440 «Об проведении мониторинга оценки качества дошкольного образования в Ростовской области в 2021 году»</w:t>
      </w:r>
      <w:r>
        <w:rPr>
          <w:rFonts w:ascii="Times New Roman" w:hAnsi="Times New Roman" w:cs="Times New Roman" w:eastAsia="Times New Roman"/>
          <w:color w:val="auto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eastAsia="ru-RU"/>
        </w:rPr>
        <w:t xml:space="preserve">в целях формирования системного подхода к организации и проведению мониторинга качества дошкольного образования в Ростовской области (далее - Программа МКДО), обеспечения управления качеством дошкольного образования</w:t>
      </w:r>
      <w:r/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902"/>
        <w:ind w:firstLine="0"/>
      </w:pPr>
      <w:r>
        <w:t xml:space="preserve">ПРИКАЗЫВАЮ:</w:t>
      </w:r>
      <w:r/>
    </w:p>
    <w:p>
      <w:pPr>
        <w:pStyle w:val="902"/>
        <w:ind w:firstLine="0"/>
        <w:jc w:val="center"/>
      </w:pPr>
      <w:r/>
      <w:r/>
    </w:p>
    <w:p>
      <w:pPr>
        <w:pStyle w:val="902"/>
        <w:numPr>
          <w:ilvl w:val="0"/>
          <w:numId w:val="1"/>
        </w:numPr>
        <w:ind w:left="0" w:firstLine="709"/>
        <w:jc w:val="both"/>
        <w:shd w:val="clear" w:fill="FFFFFF" w:color="FFFFFF"/>
        <w:tabs>
          <w:tab w:val="left" w:pos="0" w:leader="none"/>
          <w:tab w:val="clear" w:pos="928" w:leader="none"/>
        </w:tabs>
      </w:pPr>
      <w:r>
        <w:t xml:space="preserve">Организовать и провести в </w:t>
      </w:r>
      <w:r>
        <w:t xml:space="preserve">период с 01.06.2021 по 18.06.</w:t>
      </w:r>
      <w:r>
        <w:t xml:space="preserve">2021  </w:t>
      </w:r>
      <w:r>
        <w:t xml:space="preserve">мониторинг оценки качества дошкольного образования в </w:t>
      </w:r>
      <w:r>
        <w:t xml:space="preserve">Волгодонском районе</w:t>
      </w:r>
      <w:r>
        <w:t xml:space="preserve">.</w:t>
      </w:r>
      <w:r/>
    </w:p>
    <w:p>
      <w:pPr>
        <w:pStyle w:val="902"/>
        <w:numPr>
          <w:ilvl w:val="0"/>
          <w:numId w:val="1"/>
        </w:numPr>
        <w:ind w:left="0" w:firstLine="709"/>
        <w:jc w:val="both"/>
        <w:shd w:val="clear" w:fill="FFFFFF" w:color="FFFFFF"/>
        <w:tabs>
          <w:tab w:val="left" w:pos="0" w:leader="none"/>
          <w:tab w:val="clear" w:pos="928" w:leader="none"/>
        </w:tabs>
      </w:pPr>
      <w:r>
        <w:rPr>
          <w:spacing w:val="2"/>
        </w:rPr>
        <w:t xml:space="preserve">Утвердить:</w:t>
      </w:r>
      <w:r/>
    </w:p>
    <w:p>
      <w:pPr>
        <w:pStyle w:val="902"/>
        <w:jc w:val="both"/>
        <w:shd w:val="clear" w:fill="FFFFFF" w:color="FFFFFF"/>
        <w:tabs>
          <w:tab w:val="left" w:pos="0" w:leader="none"/>
        </w:tabs>
        <w:rPr>
          <w:spacing w:val="2"/>
        </w:rPr>
      </w:pPr>
      <w:r>
        <w:rPr>
          <w:spacing w:val="2"/>
        </w:rPr>
        <w:t xml:space="preserve">- </w:t>
      </w:r>
      <w:r>
        <w:t xml:space="preserve">муниципальную программу мониторинга </w:t>
      </w:r>
      <w:r>
        <w:t xml:space="preserve">качества дошкольного образования </w:t>
      </w:r>
      <w:r>
        <w:t xml:space="preserve">в Волгодонском районе (далее – МП МКДО) </w:t>
      </w:r>
      <w:r>
        <w:rPr>
          <w:spacing w:val="1"/>
        </w:rPr>
        <w:t xml:space="preserve">(приложение № 1);</w:t>
      </w:r>
      <w:r/>
    </w:p>
    <w:p>
      <w:pPr>
        <w:pStyle w:val="904"/>
        <w:ind w:left="0" w:firstLine="709"/>
        <w:jc w:val="both"/>
        <w:shd w:val="clear" w:fill="FFFFFF" w:color="FFFFFF"/>
        <w:tabs>
          <w:tab w:val="left" w:pos="0" w:leader="none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 xml:space="preserve">г</w:t>
      </w:r>
      <w:r>
        <w:rPr>
          <w:spacing w:val="-1"/>
          <w:sz w:val="28"/>
          <w:szCs w:val="28"/>
        </w:rPr>
        <w:t xml:space="preserve">рафик организации </w:t>
      </w:r>
      <w:r>
        <w:rPr>
          <w:spacing w:val="-1"/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КДО</w:t>
      </w:r>
      <w:r>
        <w:rPr>
          <w:spacing w:val="-1"/>
          <w:sz w:val="28"/>
          <w:szCs w:val="28"/>
        </w:rPr>
        <w:t xml:space="preserve"> (приложение</w:t>
      </w:r>
      <w:r>
        <w:rPr>
          <w:spacing w:val="-1"/>
          <w:sz w:val="28"/>
          <w:szCs w:val="28"/>
        </w:rPr>
        <w:t xml:space="preserve"> № 3</w:t>
      </w:r>
      <w:r>
        <w:rPr>
          <w:spacing w:val="-1"/>
          <w:sz w:val="28"/>
          <w:szCs w:val="28"/>
        </w:rPr>
        <w:t xml:space="preserve">).</w:t>
      </w:r>
      <w:r/>
    </w:p>
    <w:p>
      <w:pPr>
        <w:pStyle w:val="902"/>
        <w:numPr>
          <w:ilvl w:val="0"/>
          <w:numId w:val="1"/>
        </w:numPr>
        <w:ind w:left="0" w:firstLine="709"/>
        <w:jc w:val="both"/>
        <w:shd w:val="clear" w:fill="FFFFFF" w:color="FFFFFF"/>
        <w:tabs>
          <w:tab w:val="left" w:pos="0" w:leader="none"/>
          <w:tab w:val="clear" w:pos="928" w:leader="none"/>
        </w:tabs>
      </w:pPr>
      <w:r>
        <w:t xml:space="preserve">Ведущему специалисту по дошкольному и дополнительному образованию Отдела образования администрации Волгодонского района Мартыненко Н.Г.</w:t>
      </w:r>
      <w:r>
        <w:t xml:space="preserve"> обеспечить</w:t>
      </w:r>
      <w:r>
        <w:t xml:space="preserve">:</w:t>
      </w:r>
      <w:r/>
    </w:p>
    <w:p>
      <w:pPr>
        <w:pStyle w:val="904"/>
        <w:ind w:left="0"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Методическое и технологическое сопровождение мониторинга качества дошкольного образования в </w:t>
      </w:r>
      <w:r>
        <w:rPr>
          <w:color w:val="000000"/>
          <w:sz w:val="28"/>
          <w:szCs w:val="28"/>
        </w:rPr>
        <w:t xml:space="preserve">Волгодонском районе</w:t>
      </w:r>
      <w:r>
        <w:rPr>
          <w:sz w:val="28"/>
          <w:szCs w:val="28"/>
        </w:rPr>
        <w:t xml:space="preserve">.</w:t>
      </w:r>
      <w:r/>
    </w:p>
    <w:p>
      <w:pPr>
        <w:pStyle w:val="904"/>
        <w:ind w:left="0"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П</w:t>
      </w:r>
      <w:r>
        <w:rPr>
          <w:sz w:val="28"/>
          <w:szCs w:val="28"/>
        </w:rPr>
        <w:t xml:space="preserve">роведение МКДО на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уровне в соотв</w:t>
      </w:r>
      <w:r>
        <w:rPr>
          <w:sz w:val="28"/>
          <w:szCs w:val="28"/>
        </w:rPr>
        <w:t xml:space="preserve">етствии с утвержденными сроками.</w:t>
      </w:r>
      <w:r/>
    </w:p>
    <w:p>
      <w:pPr>
        <w:pStyle w:val="904"/>
        <w:ind w:left="0"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 О</w:t>
      </w:r>
      <w:r>
        <w:rPr>
          <w:sz w:val="28"/>
          <w:szCs w:val="28"/>
        </w:rPr>
        <w:t xml:space="preserve">существление сбора и анализа информации, характеризующей состояние и динамику развития муниципальной системы дошкольного образования в соответствии с утвержденными сроками.</w:t>
      </w:r>
      <w:r/>
    </w:p>
    <w:p>
      <w:pPr>
        <w:pStyle w:val="904"/>
        <w:numPr>
          <w:ilvl w:val="1"/>
          <w:numId w:val="29"/>
        </w:numPr>
        <w:ind w:left="0" w:firstLine="709"/>
        <w:jc w:val="both"/>
        <w:shd w:val="clear" w:fill="FFFFFF" w:color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бработку</w:t>
      </w:r>
      <w:r>
        <w:rPr>
          <w:sz w:val="28"/>
          <w:szCs w:val="28"/>
        </w:rPr>
        <w:t xml:space="preserve"> и передачу информации о муниципальной системе образования на региональный уровень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20.06.2021</w:t>
      </w:r>
      <w:r>
        <w:rPr>
          <w:sz w:val="28"/>
          <w:szCs w:val="28"/>
        </w:rPr>
        <w:t xml:space="preserve"> по форме указанной в приложении 2</w:t>
      </w:r>
      <w:r>
        <w:rPr>
          <w:sz w:val="28"/>
          <w:szCs w:val="28"/>
        </w:rPr>
        <w:t xml:space="preserve">.</w:t>
      </w:r>
      <w:r/>
    </w:p>
    <w:p>
      <w:pPr>
        <w:pStyle w:val="904"/>
        <w:numPr>
          <w:ilvl w:val="1"/>
          <w:numId w:val="29"/>
        </w:numPr>
        <w:ind w:left="0" w:firstLine="709"/>
        <w:jc w:val="both"/>
        <w:shd w:val="clear" w:fill="FFFFFF" w:color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оординацию деятельности </w:t>
      </w:r>
      <w:r>
        <w:rPr>
          <w:sz w:val="28"/>
          <w:szCs w:val="28"/>
        </w:rPr>
        <w:t xml:space="preserve">руководителей МБДОУ Волгодонского района по</w:t>
      </w:r>
      <w:r>
        <w:rPr>
          <w:sz w:val="28"/>
          <w:szCs w:val="28"/>
        </w:rPr>
        <w:t xml:space="preserve">:</w:t>
      </w:r>
      <w:r/>
    </w:p>
    <w:p>
      <w:pPr>
        <w:pStyle w:val="904"/>
        <w:ind w:left="0" w:firstLine="709"/>
        <w:jc w:val="both"/>
        <w:shd w:val="clear" w:fill="FFFFFF" w:color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проведению самообследования и функционирования внутренней системы оценки качества дошкольного образования;</w:t>
      </w:r>
      <w:r/>
    </w:p>
    <w:p>
      <w:pPr>
        <w:pStyle w:val="904"/>
        <w:ind w:left="0" w:firstLine="709"/>
        <w:jc w:val="both"/>
        <w:shd w:val="clear" w:fill="FFFFFF" w:color="FFFFFF"/>
        <w:tabs>
          <w:tab w:val="left" w:pos="0" w:leader="none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учету и анализу результатов </w:t>
      </w:r>
      <w:r>
        <w:rPr>
          <w:sz w:val="28"/>
          <w:szCs w:val="28"/>
        </w:rPr>
        <w:t xml:space="preserve">внутренней системы оценки качества образования в ДОО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(далее - ВСОКО) для </w:t>
      </w:r>
      <w:r>
        <w:rPr>
          <w:spacing w:val="-1"/>
          <w:sz w:val="28"/>
          <w:szCs w:val="28"/>
        </w:rPr>
        <w:t xml:space="preserve">процедур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КДО,</w:t>
      </w:r>
      <w:r>
        <w:rPr>
          <w:spacing w:val="-1"/>
          <w:sz w:val="28"/>
          <w:szCs w:val="28"/>
        </w:rPr>
        <w:t xml:space="preserve"> внешней (независимой) оценки качества дошкольного образования.</w:t>
      </w:r>
      <w:r/>
    </w:p>
    <w:p>
      <w:pPr>
        <w:pStyle w:val="904"/>
        <w:ind w:left="0" w:firstLine="709"/>
        <w:jc w:val="both"/>
        <w:shd w:val="clear" w:fill="FFFFFF" w:color="FFFFFF"/>
        <w:tabs>
          <w:tab w:val="left" w:pos="0" w:leader="none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4. Руководителям МБДОУ Волгодонского района обеспечить своевременное предоставление запрашиваемой информации ведущему специалисту по дошкольному и дополнительному образованию Мартыненко Н.Г. в срок до 16.06.2021.</w:t>
      </w:r>
      <w:r/>
    </w:p>
    <w:p>
      <w:pPr>
        <w:pStyle w:val="904"/>
        <w:ind w:left="0" w:firstLine="709"/>
        <w:jc w:val="both"/>
        <w:shd w:val="clear" w:fill="FFFFFF" w:color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исполнения настоящего приказа </w:t>
      </w:r>
      <w:r>
        <w:rPr>
          <w:sz w:val="28"/>
          <w:szCs w:val="28"/>
        </w:rPr>
        <w:t xml:space="preserve">оставляю за собой.</w:t>
      </w:r>
      <w:r/>
    </w:p>
    <w:p>
      <w:pPr>
        <w:ind w:firstLine="0"/>
        <w:shd w:val="clear" w:fill="FFFFFF" w:color="FFFF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shd w:val="clear" w:fill="FFFFFF" w:color="FFFF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shd w:val="clear" w:fill="FFFFFF" w:color="FFFF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образования</w:t>
      </w:r>
      <w:r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Волгодонского района</w:t>
      </w:r>
      <w:r/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Ростовской области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М.Г. Шуплецова</w:t>
      </w:r>
      <w:r/>
    </w:p>
    <w:p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Н.Г. Мартыненко </w:t>
      </w:r>
      <w:r/>
    </w:p>
    <w:p>
      <w:pPr>
        <w:pStyle w:val="905"/>
        <w:ind w:left="4962"/>
        <w:tabs>
          <w:tab w:val="clear" w:pos="4153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Приложение № 1</w:t>
      </w:r>
      <w:r/>
    </w:p>
    <w:p>
      <w:pPr>
        <w:ind w:left="4962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</w:t>
      </w:r>
      <w:r>
        <w:rPr>
          <w:rFonts w:ascii="Times New Roman" w:hAnsi="Times New Roman" w:cs="Times New Roman"/>
          <w:sz w:val="24"/>
          <w:szCs w:val="28"/>
        </w:rPr>
        <w:t xml:space="preserve">Отделу образования администрации Волгодонского района Ростовской области</w:t>
      </w:r>
      <w:r/>
    </w:p>
    <w:p>
      <w:pPr>
        <w:ind w:left="4962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 </w:t>
      </w:r>
      <w:r>
        <w:rPr>
          <w:rFonts w:ascii="Times New Roman" w:hAnsi="Times New Roman" w:cs="Times New Roman"/>
          <w:sz w:val="24"/>
          <w:szCs w:val="28"/>
        </w:rPr>
        <w:t xml:space="preserve">27.05.2021 </w:t>
      </w:r>
      <w:r>
        <w:rPr>
          <w:rFonts w:ascii="Times New Roman" w:hAnsi="Times New Roman" w:cs="Times New Roman"/>
          <w:sz w:val="24"/>
          <w:szCs w:val="28"/>
        </w:rPr>
        <w:t xml:space="preserve">№ </w:t>
      </w:r>
      <w:r>
        <w:rPr>
          <w:rFonts w:ascii="Times New Roman" w:hAnsi="Times New Roman" w:cs="Times New Roman"/>
          <w:sz w:val="24"/>
          <w:szCs w:val="28"/>
        </w:rPr>
        <w:t xml:space="preserve">199</w:t>
      </w:r>
      <w:r/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color w:val="2E2E30"/>
          <w:sz w:val="28"/>
          <w:szCs w:val="28"/>
          <w:shd w:val="clear" w:fill="FFFFFF" w:color="FFFFFF"/>
        </w:rPr>
      </w:pPr>
      <w:r>
        <w:rPr>
          <w:rFonts w:ascii="Times New Roman" w:hAnsi="Times New Roman"/>
          <w:color w:val="2E2E30"/>
          <w:sz w:val="28"/>
          <w:szCs w:val="28"/>
          <w:shd w:val="clear" w:fill="FFFFFF" w:color="FFFFFF"/>
        </w:rPr>
      </w:r>
      <w:r/>
    </w:p>
    <w:p>
      <w:pPr>
        <w:ind w:firstLine="0"/>
        <w:rPr>
          <w:rFonts w:ascii="Times New Roman" w:hAnsi="Times New Roman"/>
          <w:color w:val="2E2E30"/>
          <w:sz w:val="28"/>
          <w:szCs w:val="28"/>
          <w:shd w:val="clear" w:fill="FFFFFF" w:color="FFFFFF"/>
        </w:rPr>
      </w:pPr>
      <w:r>
        <w:rPr>
          <w:rFonts w:ascii="Times New Roman" w:hAnsi="Times New Roman"/>
          <w:color w:val="2E2E30"/>
          <w:sz w:val="28"/>
          <w:szCs w:val="28"/>
          <w:shd w:val="clear" w:fill="FFFFFF" w:color="FFFFFF"/>
        </w:rPr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</w:t>
      </w:r>
      <w:r>
        <w:rPr>
          <w:rFonts w:ascii="Times New Roman" w:hAnsi="Times New Roman"/>
          <w:b/>
          <w:sz w:val="28"/>
          <w:szCs w:val="28"/>
        </w:rPr>
        <w:t xml:space="preserve"> программа мониторинга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качества дошкольного образования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Волгодонского района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Волгодонской район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</w:t>
      </w:r>
      <w:r/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Ind w:w="-57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9526"/>
      </w:tblGrid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</w:t>
            </w:r>
            <w:r/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п/п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Обозначения и сокращения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Введение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мониторинга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ачества дошкольного образования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оказатели качества дошкольного образования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образовательных программ дошкольного образования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реализации адаптированных основных образовательных программ в ДОО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здоровья, безопасности, качества услуг по присмотру и уходу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качества управления в ДОО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Методы сбора и обработки информации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показателей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ачества дошкольного образования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Анализ результатов мониторинга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ачества дошкольного образования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Адресные рекомендации по результатам анализа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ачества дошкольного образования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 по результатам мониторинга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ачества дошкольного образования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Принятие управленческих решений по результатам проведенного анализа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Анализ эффективности принятых мер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№ 1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№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</w:t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№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</w:t>
            </w:r>
            <w:r/>
          </w:p>
        </w:tc>
      </w:tr>
    </w:tbl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Обозначения и сокращения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Style w:val="936"/>
        <w:tblW w:w="9498" w:type="dxa"/>
        <w:tblInd w:w="-572" w:type="dxa"/>
        <w:tblLook w:val="04A0" w:firstRow="1" w:lastRow="0" w:firstColumn="1" w:lastColumn="0" w:noHBand="0" w:noVBand="1"/>
      </w:tblPr>
      <w:tblGrid>
        <w:gridCol w:w="2127"/>
        <w:gridCol w:w="7371"/>
      </w:tblGrid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Дошкольное образование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Дошкольная образовательная организация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ФГОС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государственный образовательный стандарт дошкольного образования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КДО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мониторинга оценки качества дошкольного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Волгодонском районе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КДО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ачества дошкольного образования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РСОКО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система оценки качества образования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ВСОКО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Внутренняя сист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 оценки качества образования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ООП ДО ДОО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Основная образовательная программа дошкольного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дошкольной образовательной организации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ОВЗ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Ограниченные возможности здоровья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РППС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Развивающ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предметно-пространственн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/>
          </w:p>
        </w:tc>
      </w:tr>
      <w:tr>
        <w:trPr/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АООП ДО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Адаптированн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eastAsia="BatangChe"/>
                <w:color w:val="000000"/>
                <w:sz w:val="28"/>
                <w:szCs w:val="28"/>
              </w:rPr>
              <w:t xml:space="preserve">дошкольного образования</w:t>
            </w:r>
            <w:r/>
          </w:p>
        </w:tc>
      </w:tr>
    </w:tbl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Введение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разработки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программы мониторинга оценки качества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в Волгодонском районе</w:t>
      </w:r>
      <w:r>
        <w:rPr>
          <w:rFonts w:ascii="Times New Roman" w:hAnsi="Times New Roman"/>
          <w:sz w:val="28"/>
          <w:szCs w:val="28"/>
        </w:rPr>
        <w:t xml:space="preserve"> обусловлена одной из приоритетных задач государственной политики в области образования – повышение управляемости качеством дошкольного образования.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перед образовательной системой Ростовской области стоит задача включения в </w:t>
      </w:r>
      <w:r>
        <w:rPr>
          <w:rFonts w:ascii="Times New Roman" w:hAnsi="Times New Roman"/>
          <w:sz w:val="28"/>
          <w:szCs w:val="28"/>
        </w:rPr>
        <w:t xml:space="preserve">РСОКО сф</w:t>
      </w:r>
      <w:r>
        <w:rPr>
          <w:rFonts w:ascii="Times New Roman" w:hAnsi="Times New Roman"/>
          <w:sz w:val="28"/>
          <w:szCs w:val="28"/>
        </w:rPr>
        <w:t xml:space="preserve">еры дошкольного образования, что в значительной степени будет способствовать повышению качества регионального дошкольного образования и интеграции дошкольного образования в единую региональную образовательную систему.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ПМ</w:t>
      </w:r>
      <w:r>
        <w:rPr>
          <w:rFonts w:ascii="Times New Roman" w:hAnsi="Times New Roman"/>
          <w:sz w:val="28"/>
          <w:szCs w:val="28"/>
        </w:rPr>
        <w:t xml:space="preserve">КДО разработана на основе: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 29.12.2012 № 273-ФЗ «Об образовании в Российской Федерации» (статья 97);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 05.08.2013 № 662 «Об осуществлении мониторинга системы образования»;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Минобрнауки России от 17.10.2013 № 1 155 «Об утверждении Федерального государственного образовательного стандарта дошкольного образования»;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 26.12.2017 № 1 642 «Об утверждении государственной программы Российской Федерации «Развитие образования» (2019-2025 гг.);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Ростовской области от 17.10.2018 № 646 ««Об утверждении государственной программы Ростовской области «Развитие образования»;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Министерства общего и профессионального образования Ростовской области от 16.12.2019 № 956 «Об утверждении Положения о региональной системе оценки качества образования Ростовской области»;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проведению оценки механизмов управления качеством образования органов местного самоуправления муниципальных районов, городских и муниципальных округов и иных органов, реализующих данные полномочия </w:t>
      </w:r>
      <w:hyperlink r:id="rId13" w:tooltip="https://fioco.ru/Media/Default/Методики/Методические%20рекомендации%20по%20организации%20и%20проведению%20МУМ-2021-1.pdf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https://fioco.ru/Media/Default/Методики/Методические%20рекомендации%20по%20организации%20и%20проведению%20МУМ-2021-1.pdf</w:t>
        </w:r>
      </w:hyperlink>
      <w:r>
        <w:rPr>
          <w:rFonts w:ascii="Times New Roman" w:hAnsi="Times New Roman"/>
          <w:sz w:val="28"/>
          <w:szCs w:val="28"/>
        </w:rPr>
        <w:t xml:space="preserve"> дата доступа 26.04.2021;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приказа минобразования Ростовской области от </w:t>
      </w:r>
      <w:hyperlink r:id="rId14" w:tooltip="http://19.05.2021" w:history="1">
        <w:r>
          <w:rPr>
            <w:rStyle w:val="901"/>
            <w:rFonts w:ascii="Times New Roman" w:hAnsi="Times New Roman" w:cs="Times New Roman" w:eastAsia="Times New Roman"/>
            <w:color w:val="auto"/>
            <w:sz w:val="28"/>
            <w:u w:val="none"/>
          </w:rPr>
          <w:t xml:space="preserve">19.05.2021</w:t>
        </w:r>
      </w:hyperlink>
      <w:r>
        <w:rPr>
          <w:rFonts w:ascii="Times New Roman" w:hAnsi="Times New Roman" w:cs="Times New Roman" w:eastAsia="Times New Roman"/>
          <w:sz w:val="28"/>
        </w:rPr>
        <w:t xml:space="preserve"> № 440 «Об проведении мониторинга оценки качества дошкольного образования в Ростовской области в 2021 году»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/>
    </w:p>
    <w:p>
      <w:pPr>
        <w:shd w:val="clear" w:fill="FFFFFF" w:color="FFFFFF"/>
        <w:rPr>
          <w:rFonts w:ascii="Times New Roman" w:hAnsi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ПМ</w:t>
      </w:r>
      <w:r>
        <w:rPr>
          <w:rFonts w:ascii="Times New Roman" w:hAnsi="Times New Roman"/>
          <w:sz w:val="28"/>
          <w:szCs w:val="28"/>
        </w:rPr>
        <w:t xml:space="preserve">КДО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информационно-аналитическая основа управления качеством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Волгодонском районе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shd w:val="clear" w:fill="FFFFFF" w:color="FFFFFF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 xml:space="preserve">МПМКДО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/>
    </w:p>
    <w:p>
      <w:pPr>
        <w:widowControl w:val="off"/>
        <w:tabs>
          <w:tab w:val="left" w:pos="11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Ожидаемые результаты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</w:t>
      </w:r>
      <w:r>
        <w:rPr>
          <w:rFonts w:ascii="Times New Roman" w:hAnsi="Times New Roman"/>
          <w:sz w:val="28"/>
          <w:szCs w:val="28"/>
        </w:rPr>
        <w:t xml:space="preserve">МПМКДО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позволит достичь:</w:t>
      </w:r>
      <w:r/>
    </w:p>
    <w:p>
      <w:pPr>
        <w:pStyle w:val="904"/>
        <w:numPr>
          <w:ilvl w:val="0"/>
          <w:numId w:val="17"/>
        </w:numPr>
        <w:contextualSpacing w:val="true"/>
        <w:ind w:left="0" w:firstLine="709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согласования региональных и муниципальных задач в сфере управления качеством дошкольного образования;</w:t>
      </w:r>
      <w:r/>
    </w:p>
    <w:p>
      <w:pPr>
        <w:pStyle w:val="904"/>
        <w:numPr>
          <w:ilvl w:val="0"/>
          <w:numId w:val="17"/>
        </w:numPr>
        <w:contextualSpacing w:val="true"/>
        <w:ind w:left="0"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объединения деятельности региональных и муниципальных органов управления образованием по повышению уровня профессиональных компетенций работников дошкольного образования</w:t>
      </w:r>
      <w:r/>
    </w:p>
    <w:p>
      <w:pPr>
        <w:pStyle w:val="904"/>
        <w:contextualSpacing w:val="true"/>
        <w:ind w:left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4"/>
        <w:numPr>
          <w:ilvl w:val="0"/>
          <w:numId w:val="23"/>
        </w:numPr>
        <w:contextualSpacing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мониторинга качества дошкольного образования</w:t>
      </w:r>
      <w:r/>
    </w:p>
    <w:p>
      <w:pPr>
        <w:contextualSpacing w:val="true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Волгодонском районе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contextualSpacing w:val="true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качества дошкольного образования (далее - мониторинг) реализуется в соответствии с Положением о региональной системе оценки качества образования Ростовской области (приказ Министерства общего и профессионального образования Ростовской области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16.12.2019№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956) и направлен на совершенствование управления качеством дошкольного образования на основе его достоверной и объективной оценки, представлен в виде комплекса разноуровневой деятельности по нескольким направлениям.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мониторинга</w:t>
      </w:r>
      <w:r>
        <w:rPr>
          <w:rFonts w:ascii="Times New Roman" w:hAnsi="Times New Roman"/>
          <w:sz w:val="28"/>
          <w:szCs w:val="28"/>
        </w:rPr>
        <w:t xml:space="preserve"> – сбор и анализ информации о состоянии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в Волгодонском районе </w:t>
      </w:r>
      <w:r>
        <w:rPr>
          <w:rFonts w:ascii="Times New Roman" w:hAnsi="Times New Roman"/>
          <w:sz w:val="28"/>
          <w:szCs w:val="28"/>
        </w:rPr>
        <w:t xml:space="preserve">с последующим обоснованием рекомендаций для принятия управленческих решений по совершенствованию качества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в муниципалитете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принятия эффективных управленческих решений по совершенствованию качества дошкольного образования в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 М</w:t>
      </w:r>
      <w:r>
        <w:rPr>
          <w:rFonts w:ascii="Times New Roman" w:hAnsi="Times New Roman"/>
          <w:sz w:val="28"/>
          <w:szCs w:val="28"/>
        </w:rPr>
        <w:t xml:space="preserve">КДО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 выделены цели по следующим направлениям:</w:t>
      </w:r>
      <w:r/>
    </w:p>
    <w:p>
      <w:pPr>
        <w:numPr>
          <w:ilvl w:val="0"/>
          <w:numId w:val="3"/>
        </w:numPr>
        <w:contextualSpacing w:val="true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качества образовательных программ дошкольного образования;</w:t>
      </w:r>
      <w:r/>
    </w:p>
    <w:p>
      <w:pPr>
        <w:numPr>
          <w:ilvl w:val="0"/>
          <w:numId w:val="3"/>
        </w:numPr>
        <w:contextualSpacing w:val="true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содержания образовательной деятельности в 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  <w:r/>
    </w:p>
    <w:p>
      <w:pPr>
        <w:numPr>
          <w:ilvl w:val="0"/>
          <w:numId w:val="3"/>
        </w:numPr>
        <w:contextualSpacing w:val="true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образовательных условий в ДОО (кадровые условия, развивающая предметно-пространственная среда, психолого-педагогические условия);</w:t>
      </w:r>
      <w:r/>
    </w:p>
    <w:p>
      <w:pPr>
        <w:numPr>
          <w:ilvl w:val="0"/>
          <w:numId w:val="3"/>
        </w:numPr>
        <w:contextualSpacing w:val="true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реализации адаптированных основных образовательных программ в ДОО;</w:t>
      </w:r>
      <w:r/>
    </w:p>
    <w:p>
      <w:pPr>
        <w:numPr>
          <w:ilvl w:val="0"/>
          <w:numId w:val="3"/>
        </w:numPr>
        <w:contextualSpacing w:val="true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 семье);</w:t>
      </w:r>
      <w:r/>
    </w:p>
    <w:p>
      <w:pPr>
        <w:numPr>
          <w:ilvl w:val="0"/>
          <w:numId w:val="3"/>
        </w:numPr>
        <w:contextualSpacing w:val="true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здоровья, безопасности и качества услуг по присмотру и уходу;</w:t>
      </w:r>
      <w:r/>
    </w:p>
    <w:p>
      <w:pPr>
        <w:numPr>
          <w:ilvl w:val="0"/>
          <w:numId w:val="3"/>
        </w:numPr>
        <w:contextualSpacing w:val="true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управления в ДОО.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Обоснование выделения целей по направлениям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04"/>
        <w:numPr>
          <w:ilvl w:val="0"/>
          <w:numId w:val="4"/>
        </w:numPr>
        <w:contextualSpacing w:val="true"/>
        <w:ind w:left="0" w:firstLine="708"/>
        <w:jc w:val="both"/>
        <w:rPr>
          <w:rFonts w:eastAsia="SimSun"/>
          <w:sz w:val="28"/>
          <w:szCs w:val="28"/>
          <w:lang w:eastAsia="ar-SA"/>
        </w:rPr>
      </w:pPr>
      <w:r>
        <w:rPr>
          <w:sz w:val="28"/>
          <w:szCs w:val="28"/>
        </w:rPr>
        <w:t xml:space="preserve">Необходимость выделения цели по направлению</w:t>
      </w:r>
      <w:r>
        <w:rPr>
          <w:b/>
          <w:sz w:val="28"/>
          <w:szCs w:val="28"/>
        </w:rPr>
        <w:t xml:space="preserve"> «Совершенствование качества образовательных программ дошкольного образования» </w:t>
      </w:r>
      <w:r>
        <w:rPr>
          <w:sz w:val="28"/>
          <w:szCs w:val="28"/>
        </w:rPr>
        <w:t xml:space="preserve">обусловлена тем, что </w:t>
      </w:r>
      <w:r>
        <w:rPr>
          <w:rFonts w:eastAsia="SimSun"/>
          <w:sz w:val="28"/>
          <w:szCs w:val="28"/>
          <w:lang w:eastAsia="ar-SA"/>
        </w:rPr>
        <w:t xml:space="preserve">пункт 1.7. раздела I ФГОС ДО является основой для разработки образовательной программы дошкольного </w:t>
      </w:r>
      <w:r>
        <w:rPr>
          <w:rFonts w:eastAsia="SimSun"/>
          <w:sz w:val="28"/>
          <w:szCs w:val="28"/>
          <w:lang w:eastAsia="ar-SA"/>
        </w:rPr>
        <w:t xml:space="preserve">образования (далее - Программа). В</w:t>
      </w:r>
      <w:r>
        <w:rPr>
          <w:rFonts w:eastAsia="SimSun"/>
          <w:sz w:val="28"/>
          <w:szCs w:val="28"/>
          <w:lang w:eastAsia="ar-SA"/>
        </w:rPr>
        <w:t xml:space="preserve"> раздел</w:t>
      </w:r>
      <w:r>
        <w:rPr>
          <w:rFonts w:eastAsia="SimSun"/>
          <w:sz w:val="28"/>
          <w:szCs w:val="28"/>
          <w:lang w:eastAsia="ar-SA"/>
        </w:rPr>
        <w:t xml:space="preserve">е</w:t>
      </w:r>
      <w:r>
        <w:rPr>
          <w:rFonts w:eastAsia="SimSun"/>
          <w:sz w:val="28"/>
          <w:szCs w:val="28"/>
          <w:lang w:eastAsia="ar-SA"/>
        </w:rPr>
        <w:t xml:space="preserve"> </w:t>
      </w:r>
      <w:r>
        <w:rPr>
          <w:rFonts w:eastAsia="SimSun"/>
          <w:sz w:val="28"/>
          <w:szCs w:val="28"/>
          <w:lang w:val="en-US" w:eastAsia="ar-SA"/>
        </w:rPr>
        <w:t xml:space="preserve">II</w:t>
      </w:r>
      <w:r>
        <w:rPr>
          <w:rFonts w:eastAsia="SimSun"/>
          <w:sz w:val="28"/>
          <w:szCs w:val="28"/>
          <w:lang w:eastAsia="ar-SA"/>
        </w:rPr>
        <w:t xml:space="preserve"> ФГОС ДО определены требования к структуре Программы и ее объему. Определение соответствия Программы требованиям ФГОС ДО позволяет оценить полноту и системность организации образовательного процесса в ДОО.</w:t>
      </w:r>
      <w:r/>
    </w:p>
    <w:p>
      <w:pPr>
        <w:pStyle w:val="904"/>
        <w:numPr>
          <w:ilvl w:val="0"/>
          <w:numId w:val="4"/>
        </w:numPr>
        <w:contextualSpacing w:val="true"/>
        <w:ind w:left="0" w:firstLine="708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Необходимость выделения цели по направлению </w:t>
      </w:r>
      <w:r>
        <w:rPr>
          <w:rFonts w:eastAsia="SimSun"/>
          <w:b/>
          <w:sz w:val="28"/>
          <w:szCs w:val="28"/>
          <w:lang w:eastAsia="ar-SA"/>
        </w:rPr>
        <w:t xml:space="preserve">«Повышение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развитие)»</w:t>
      </w:r>
      <w:r>
        <w:rPr>
          <w:rFonts w:eastAsia="SimSun"/>
          <w:sz w:val="28"/>
          <w:szCs w:val="28"/>
          <w:lang w:eastAsia="ar-SA"/>
        </w:rPr>
        <w:t xml:space="preserve"> обусловлено требованиями пункт</w:t>
      </w:r>
      <w:r>
        <w:rPr>
          <w:rFonts w:eastAsia="SimSun"/>
          <w:sz w:val="28"/>
          <w:szCs w:val="28"/>
          <w:lang w:eastAsia="ar-SA"/>
        </w:rPr>
        <w:t xml:space="preserve">а</w:t>
      </w:r>
      <w:r>
        <w:rPr>
          <w:rFonts w:eastAsia="SimSun"/>
          <w:sz w:val="28"/>
          <w:szCs w:val="28"/>
          <w:lang w:eastAsia="ar-SA"/>
        </w:rPr>
        <w:t xml:space="preserve"> 2.6. раздел</w:t>
      </w:r>
      <w:r>
        <w:rPr>
          <w:rFonts w:eastAsia="SimSun"/>
          <w:sz w:val="28"/>
          <w:szCs w:val="28"/>
          <w:lang w:eastAsia="ar-SA"/>
        </w:rPr>
        <w:t xml:space="preserve">а</w:t>
      </w:r>
      <w:r>
        <w:rPr>
          <w:rFonts w:eastAsia="SimSun"/>
          <w:sz w:val="28"/>
          <w:szCs w:val="28"/>
          <w:lang w:eastAsia="ar-SA"/>
        </w:rPr>
        <w:t xml:space="preserve"> </w:t>
      </w:r>
      <w:r>
        <w:rPr>
          <w:rFonts w:eastAsia="SimSun"/>
          <w:sz w:val="28"/>
          <w:szCs w:val="28"/>
          <w:lang w:val="en-US" w:eastAsia="ar-SA"/>
        </w:rPr>
        <w:t xml:space="preserve">II</w:t>
      </w:r>
      <w:r>
        <w:rPr>
          <w:rFonts w:eastAsia="SimSun"/>
          <w:sz w:val="28"/>
          <w:szCs w:val="28"/>
          <w:lang w:eastAsia="ar-SA"/>
        </w:rPr>
        <w:t xml:space="preserve"> ФГОС ДО. Оценка данного направления позволит судить о содержании образования детей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развитие), </w:t>
      </w:r>
      <w:r>
        <w:rPr>
          <w:sz w:val="28"/>
          <w:szCs w:val="28"/>
        </w:rPr>
        <w:t xml:space="preserve">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детей.</w:t>
      </w:r>
      <w:r/>
    </w:p>
    <w:p>
      <w:pPr>
        <w:pStyle w:val="904"/>
        <w:numPr>
          <w:ilvl w:val="0"/>
          <w:numId w:val="4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выделения цели по направлению «</w:t>
      </w:r>
      <w:r>
        <w:rPr>
          <w:b/>
          <w:sz w:val="28"/>
          <w:szCs w:val="28"/>
        </w:rPr>
        <w:t xml:space="preserve">Повышение качества образовательных условий в ДОО (кадровые условия, развивающая предметно-пространственная среда, психолого-педагогические условия)»</w:t>
      </w:r>
      <w:r>
        <w:rPr>
          <w:sz w:val="28"/>
          <w:szCs w:val="28"/>
        </w:rPr>
        <w:t xml:space="preserve"> обусловлена включением их (условий) во ФГОС ДО. Оценка данных направления позволит судить о реализации раздела 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ФГОС ДО «</w:t>
      </w:r>
      <w:r>
        <w:rPr>
          <w:b/>
          <w:bCs/>
          <w:sz w:val="28"/>
          <w:szCs w:val="28"/>
        </w:rPr>
        <w:t xml:space="preserve">Требования к условиям реализации основной образовательной программы дошкольного образования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и конкретизир</w:t>
      </w:r>
      <w:r>
        <w:rPr>
          <w:sz w:val="28"/>
          <w:szCs w:val="28"/>
        </w:rPr>
        <w:t xml:space="preserve">овать содержание управленческих решений по кадровой политике, по развитию методической службы, обеспечивающей совершенствование психолого-педагогических условий в ДОО, по оснащению образовательных организаций, реализующих программы дошкольного образования.</w:t>
      </w:r>
      <w:r/>
    </w:p>
    <w:p>
      <w:pPr>
        <w:pStyle w:val="904"/>
        <w:numPr>
          <w:ilvl w:val="0"/>
          <w:numId w:val="4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выделения цели по направлению </w:t>
      </w:r>
      <w:r>
        <w:rPr>
          <w:b/>
          <w:bCs/>
          <w:sz w:val="28"/>
          <w:szCs w:val="28"/>
        </w:rPr>
        <w:t xml:space="preserve">«Повышение качества реализации адаптированных основных образовательных программ в ДОО»</w:t>
      </w:r>
      <w:r>
        <w:rPr>
          <w:sz w:val="28"/>
          <w:szCs w:val="28"/>
        </w:rPr>
        <w:t xml:space="preserve"> обусловлена статьей 5 Закона об образовании и 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 1.3. раздела 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ФГОС ДО. Оценка качества ре</w:t>
      </w:r>
      <w:r>
        <w:rPr>
          <w:sz w:val="28"/>
          <w:szCs w:val="28"/>
        </w:rPr>
        <w:t xml:space="preserve">ализации адаптированных образовательных программ в ДОО позволит прогнозировать развитие региональной системы дошкольного образования и принимать управленческие решения по обеспечению качественного дошкольного образования для детей с ОВЗ и детей -инвалидов.</w:t>
      </w:r>
      <w:r/>
    </w:p>
    <w:p>
      <w:pPr>
        <w:pStyle w:val="904"/>
        <w:numPr>
          <w:ilvl w:val="0"/>
          <w:numId w:val="4"/>
        </w:numPr>
        <w:contextualSpacing w:val="true"/>
        <w:ind w:left="0" w:firstLine="708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Выделение цели по направлению «</w:t>
      </w:r>
      <w:r>
        <w:rPr>
          <w:b/>
          <w:sz w:val="28"/>
          <w:szCs w:val="28"/>
        </w:rPr>
        <w:t xml:space="preserve">Совершенствование</w:t>
      </w:r>
      <w:r>
        <w:rPr>
          <w:b/>
          <w:color w:val="000000"/>
          <w:sz w:val="28"/>
          <w:szCs w:val="28"/>
          <w:lang w:eastAsia="ar-SA"/>
        </w:rPr>
        <w:t xml:space="preserve"> качества по взаимодействию с семьей </w:t>
      </w:r>
      <w:r>
        <w:rPr>
          <w:b/>
          <w:sz w:val="28"/>
          <w:szCs w:val="28"/>
          <w:lang w:eastAsia="ar-SA"/>
        </w:rPr>
        <w:t xml:space="preserve">(участие семьи в образовательной деятельности, удовлетворённость семьи образовательными услугами, </w:t>
      </w:r>
      <w:r>
        <w:rPr>
          <w:b/>
          <w:color w:val="000000"/>
          <w:sz w:val="28"/>
          <w:szCs w:val="28"/>
          <w:lang w:eastAsia="ar-SA"/>
        </w:rPr>
        <w:t xml:space="preserve">индивидуальная поддержка развития детей в семье)»</w:t>
      </w:r>
      <w:r>
        <w:rPr>
          <w:color w:val="000000"/>
          <w:sz w:val="28"/>
          <w:szCs w:val="28"/>
          <w:lang w:eastAsia="ar-SA"/>
        </w:rPr>
        <w:t xml:space="preserve"> обусловлена необходимостью выполнения статьи 44 </w:t>
      </w:r>
      <w:r>
        <w:rPr>
          <w:sz w:val="28"/>
          <w:szCs w:val="28"/>
        </w:rPr>
        <w:t xml:space="preserve">Закона об образовании </w:t>
      </w:r>
      <w:r>
        <w:rPr>
          <w:bCs/>
          <w:color w:val="000000"/>
          <w:sz w:val="28"/>
          <w:szCs w:val="28"/>
        </w:rPr>
        <w:t xml:space="preserve">(</w:t>
      </w:r>
      <w:r>
        <w:rPr>
          <w:bCs/>
          <w:color w:val="000000"/>
          <w:sz w:val="28"/>
          <w:szCs w:val="28"/>
        </w:rPr>
        <w:t xml:space="preserve">в </w:t>
      </w:r>
      <w:r>
        <w:rPr>
          <w:bCs/>
          <w:color w:val="000000"/>
          <w:sz w:val="28"/>
          <w:szCs w:val="28"/>
        </w:rPr>
        <w:t xml:space="preserve">ред. от 24.03.2021</w:t>
      </w:r>
      <w:r>
        <w:rPr>
          <w:bCs/>
          <w:color w:val="000000"/>
          <w:sz w:val="28"/>
          <w:szCs w:val="28"/>
        </w:rPr>
        <w:t xml:space="preserve">) </w:t>
      </w:r>
      <w:hyperlink r:id="rId15" w:tooltip="http://www.consultant.ru/document/cons_doc_LAW_140174/" w:history="1">
        <w:r>
          <w:rPr>
            <w:rStyle w:val="901"/>
            <w:rFonts w:eastAsia="Cambria"/>
            <w:sz w:val="26"/>
            <w:szCs w:val="26"/>
          </w:rPr>
          <w:t xml:space="preserve">http://www.consultant.ru/document/cons_doc_LAW_140174/</w:t>
        </w:r>
      </w:hyperlink>
      <w:r>
        <w:rPr>
          <w:bCs/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  <w:lang w:eastAsia="ar-SA"/>
        </w:rPr>
        <w:t xml:space="preserve">пункт</w:t>
      </w:r>
      <w:r>
        <w:rPr>
          <w:color w:val="000000"/>
          <w:sz w:val="28"/>
          <w:szCs w:val="28"/>
          <w:lang w:eastAsia="ar-SA"/>
        </w:rPr>
        <w:t xml:space="preserve">ом</w:t>
      </w:r>
      <w:r>
        <w:rPr>
          <w:color w:val="000000"/>
          <w:sz w:val="28"/>
          <w:szCs w:val="28"/>
          <w:lang w:eastAsia="ar-SA"/>
        </w:rPr>
        <w:t xml:space="preserve"> 1.4. раздела </w:t>
      </w:r>
      <w:r>
        <w:rPr>
          <w:color w:val="000000"/>
          <w:sz w:val="28"/>
          <w:szCs w:val="28"/>
          <w:lang w:val="en-US" w:eastAsia="ar-SA"/>
        </w:rPr>
        <w:t xml:space="preserve">I</w:t>
      </w:r>
      <w:r>
        <w:rPr>
          <w:color w:val="000000"/>
          <w:sz w:val="28"/>
          <w:szCs w:val="28"/>
          <w:lang w:eastAsia="ar-SA"/>
        </w:rPr>
        <w:t xml:space="preserve">, пункт</w:t>
      </w:r>
      <w:r>
        <w:rPr>
          <w:color w:val="000000"/>
          <w:sz w:val="28"/>
          <w:szCs w:val="28"/>
          <w:lang w:eastAsia="ar-SA"/>
        </w:rPr>
        <w:t xml:space="preserve">ом</w:t>
      </w:r>
      <w:r>
        <w:rPr>
          <w:color w:val="000000"/>
          <w:sz w:val="28"/>
          <w:szCs w:val="28"/>
          <w:lang w:eastAsia="ar-SA"/>
        </w:rPr>
        <w:t xml:space="preserve"> 3.1. раздела </w:t>
      </w:r>
      <w:r>
        <w:rPr>
          <w:color w:val="000000"/>
          <w:sz w:val="28"/>
          <w:szCs w:val="28"/>
          <w:lang w:val="en-US" w:eastAsia="ar-SA"/>
        </w:rPr>
        <w:t xml:space="preserve">III</w:t>
      </w:r>
      <w:r>
        <w:rPr>
          <w:color w:val="000000"/>
          <w:sz w:val="28"/>
          <w:szCs w:val="28"/>
          <w:lang w:eastAsia="ar-SA"/>
        </w:rPr>
        <w:t xml:space="preserve"> требований ФГОС ДО</w:t>
      </w:r>
      <w:r>
        <w:rPr>
          <w:color w:val="000000"/>
          <w:sz w:val="28"/>
          <w:szCs w:val="28"/>
          <w:lang w:eastAsia="ar-SA"/>
        </w:rPr>
        <w:t xml:space="preserve">. Оценка данного направления позволит определить выполнение требований нормативных документов </w:t>
      </w:r>
      <w:r>
        <w:rPr>
          <w:sz w:val="28"/>
          <w:szCs w:val="28"/>
          <w:lang w:eastAsia="ar-SA"/>
        </w:rPr>
        <w:t xml:space="preserve">и р</w:t>
      </w:r>
      <w:r>
        <w:rPr>
          <w:color w:val="000000"/>
          <w:sz w:val="28"/>
          <w:szCs w:val="28"/>
          <w:lang w:eastAsia="ar-SA"/>
        </w:rPr>
        <w:t xml:space="preserve">азработать эффективные управленческие решения по созданию условий для совершенствования взаимодействия ДОО с</w:t>
      </w:r>
      <w:r>
        <w:rPr>
          <w:color w:val="000000"/>
          <w:sz w:val="28"/>
          <w:szCs w:val="28"/>
          <w:lang w:eastAsia="ar-SA"/>
        </w:rPr>
        <w:t xml:space="preserve"> </w:t>
      </w:r>
      <w:r>
        <w:rPr>
          <w:color w:val="000000"/>
          <w:sz w:val="28"/>
          <w:szCs w:val="28"/>
          <w:lang w:eastAsia="ar-SA"/>
        </w:rPr>
        <w:t xml:space="preserve">семьей.</w:t>
      </w:r>
      <w:r/>
    </w:p>
    <w:p>
      <w:pPr>
        <w:pStyle w:val="904"/>
        <w:numPr>
          <w:ilvl w:val="0"/>
          <w:numId w:val="4"/>
        </w:numPr>
        <w:contextualSpacing w:val="true"/>
        <w:ind w:left="0"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Необходимость выделения цели по направлению </w:t>
      </w:r>
      <w:r>
        <w:rPr>
          <w:b/>
          <w:color w:val="000000"/>
          <w:sz w:val="28"/>
          <w:szCs w:val="28"/>
          <w:lang w:eastAsia="ar-SA"/>
        </w:rPr>
        <w:t xml:space="preserve">«О</w:t>
      </w:r>
      <w:r>
        <w:rPr>
          <w:rFonts w:eastAsia="BatangChe"/>
          <w:b/>
          <w:sz w:val="28"/>
          <w:szCs w:val="28"/>
        </w:rPr>
        <w:t xml:space="preserve">беспечение здоровья, безопасности и качества услуг по присмотру и уходу»</w:t>
      </w:r>
      <w:r>
        <w:rPr>
          <w:color w:val="000000"/>
          <w:sz w:val="28"/>
          <w:szCs w:val="28"/>
          <w:lang w:eastAsia="ar-SA"/>
        </w:rPr>
        <w:t xml:space="preserve"> обусловлена статьей 41 </w:t>
      </w:r>
      <w:r>
        <w:rPr>
          <w:sz w:val="28"/>
          <w:szCs w:val="28"/>
        </w:rPr>
        <w:t xml:space="preserve">Закона об образовании </w:t>
      </w:r>
      <w:r>
        <w:rPr>
          <w:bCs/>
          <w:color w:val="000000"/>
          <w:sz w:val="28"/>
          <w:szCs w:val="28"/>
        </w:rPr>
        <w:t xml:space="preserve">(</w:t>
      </w:r>
      <w:r>
        <w:rPr>
          <w:bCs/>
          <w:color w:val="000000"/>
          <w:sz w:val="28"/>
          <w:szCs w:val="28"/>
        </w:rPr>
        <w:t xml:space="preserve">в </w:t>
      </w:r>
      <w:r>
        <w:rPr>
          <w:bCs/>
          <w:color w:val="000000"/>
          <w:sz w:val="28"/>
          <w:szCs w:val="28"/>
        </w:rPr>
        <w:t xml:space="preserve">ред. от 24.03.2021) </w:t>
      </w:r>
      <w:hyperlink r:id="rId16" w:tooltip="http://www.consultant.ru/document/cons_doc_LAW_140174/" w:history="1">
        <w:r>
          <w:rPr>
            <w:rStyle w:val="901"/>
            <w:rFonts w:eastAsia="Cambria"/>
            <w:sz w:val="28"/>
            <w:szCs w:val="28"/>
          </w:rPr>
          <w:t xml:space="preserve">http://www.consultant.ru/document/cons_doc_LAW_140174/</w:t>
        </w:r>
      </w:hyperlink>
      <w:r>
        <w:rPr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eastAsia="ar-SA"/>
        </w:rPr>
        <w:t xml:space="preserve">требованиями ФГОС ДО.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здоровья, безопасности и качеству услуг по присмотру и уходу в ДОО.</w:t>
      </w:r>
      <w:r/>
    </w:p>
    <w:p>
      <w:pPr>
        <w:pStyle w:val="904"/>
        <w:numPr>
          <w:ilvl w:val="0"/>
          <w:numId w:val="4"/>
        </w:numPr>
        <w:contextualSpacing w:val="true"/>
        <w:ind w:left="0"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Необходимость выделения цели по направлению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«Повышение качества управления в ДОО» </w:t>
      </w:r>
      <w:r>
        <w:rPr>
          <w:sz w:val="28"/>
          <w:szCs w:val="28"/>
        </w:rPr>
        <w:t xml:space="preserve">обусловлена статьями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28, 30, 86, 90, 95</w:t>
      </w:r>
      <w:r>
        <w:rPr>
          <w:sz w:val="28"/>
          <w:szCs w:val="28"/>
        </w:rPr>
        <w:t xml:space="preserve">, </w:t>
      </w:r>
      <w:r>
        <w:rPr>
          <w:sz w:val="28"/>
          <w:szCs w:val="28"/>
        </w:rPr>
        <w:t xml:space="preserve">97 Закона об образовании </w:t>
      </w:r>
      <w:r>
        <w:rPr>
          <w:bCs/>
          <w:color w:val="000000"/>
          <w:sz w:val="28"/>
          <w:szCs w:val="28"/>
        </w:rPr>
        <w:t xml:space="preserve">(</w:t>
      </w:r>
      <w:r>
        <w:rPr>
          <w:bCs/>
          <w:color w:val="000000"/>
          <w:sz w:val="28"/>
          <w:szCs w:val="28"/>
        </w:rPr>
        <w:t xml:space="preserve">в </w:t>
      </w:r>
      <w:r>
        <w:rPr>
          <w:bCs/>
          <w:color w:val="000000"/>
          <w:sz w:val="28"/>
          <w:szCs w:val="28"/>
        </w:rPr>
        <w:t xml:space="preserve">ред. от 24.03.2021) </w:t>
      </w:r>
      <w:hyperlink r:id="rId17" w:tooltip="http://www.consultant.ru/document/cons_doc_LAW_140174/" w:history="1">
        <w:r>
          <w:rPr>
            <w:rStyle w:val="901"/>
            <w:rFonts w:eastAsia="Cambria"/>
            <w:sz w:val="28"/>
            <w:szCs w:val="28"/>
          </w:rPr>
          <w:t xml:space="preserve">http://www.consultant.ru/document/cons_doc_LAW_140174/</w:t>
        </w:r>
      </w:hyperlink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требованиями</w:t>
      </w:r>
      <w:r>
        <w:rPr>
          <w:sz w:val="28"/>
          <w:szCs w:val="28"/>
        </w:rPr>
        <w:t xml:space="preserve"> ФГОС ДО</w:t>
      </w:r>
      <w:r>
        <w:rPr>
          <w:rStyle w:val="930"/>
          <w:rFonts w:eastAsia="Arial Unicode MS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eastAsia="ar-SA"/>
        </w:rPr>
        <w:t xml:space="preserve">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ДОО.</w:t>
      </w:r>
      <w:r/>
    </w:p>
    <w:p>
      <w:pPr>
        <w:rPr>
          <w:rFonts w:ascii="Times New Roman" w:hAnsi="Times New Roman" w:cs="Times New Roman"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br w:type="page"/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2. </w:t>
      </w:r>
      <w:r>
        <w:rPr>
          <w:rFonts w:ascii="Times New Roman" w:hAnsi="Times New Roman"/>
          <w:b/>
          <w:sz w:val="28"/>
          <w:szCs w:val="28"/>
        </w:rPr>
        <w:t xml:space="preserve">Муниципальные</w:t>
      </w:r>
      <w:r>
        <w:rPr>
          <w:rFonts w:ascii="Times New Roman" w:hAnsi="Times New Roman"/>
          <w:b/>
          <w:sz w:val="28"/>
          <w:szCs w:val="28"/>
        </w:rPr>
        <w:t xml:space="preserve"> показатели качества 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pStyle w:val="90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4"/>
        <w:ind w:left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Качество образовательных программ дошкольного образования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образовательных программ дошкольного образования определяется по соответствию программ, разработанных в ДОО, требованиям и рекомендациям раздел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ФГОС ДО.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программ, разработанных в </w:t>
      </w:r>
      <w:r>
        <w:rPr>
          <w:rFonts w:ascii="Times New Roman" w:hAnsi="Times New Roman"/>
          <w:sz w:val="28"/>
          <w:szCs w:val="28"/>
        </w:rPr>
        <w:t xml:space="preserve">ДОО, позволит определять векторы развития муниципальных систем </w:t>
      </w:r>
      <w:r>
        <w:rPr>
          <w:rFonts w:ascii="Times New Roman" w:hAnsi="Times New Roman"/>
          <w:sz w:val="28"/>
          <w:szCs w:val="28"/>
        </w:rPr>
        <w:t xml:space="preserve">и принимать управленческие решения в области концептуальной политики развития муниципальной системы дошкольного образования.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Региональными показателями, характеризующими качество образовательных программ дошкольного образования, являются:</w:t>
      </w:r>
      <w:r/>
    </w:p>
    <w:p>
      <w:pPr>
        <w:pStyle w:val="904"/>
        <w:numPr>
          <w:ilvl w:val="0"/>
          <w:numId w:val="6"/>
        </w:numPr>
        <w:contextualSpacing w:val="true"/>
        <w:ind w:left="0" w:firstLine="708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Наличие основной образовательной программы дошкольного образования, разработанной и утвержденной в ДОО (далее – ООП ДО </w:t>
      </w:r>
      <w:r>
        <w:rPr>
          <w:i/>
          <w:sz w:val="28"/>
          <w:szCs w:val="28"/>
        </w:rPr>
        <w:t xml:space="preserve">ДОО</w:t>
      </w:r>
      <w:r>
        <w:rPr>
          <w:i/>
          <w:color w:val="000000"/>
          <w:sz w:val="28"/>
          <w:szCs w:val="28"/>
        </w:rPr>
        <w:t xml:space="preserve">).</w:t>
      </w:r>
      <w:r/>
    </w:p>
    <w:p>
      <w:pPr>
        <w:pStyle w:val="904"/>
        <w:numPr>
          <w:ilvl w:val="0"/>
          <w:numId w:val="6"/>
        </w:numPr>
        <w:contextualSpacing w:val="true"/>
        <w:ind w:left="0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Соответствие ООП ДО ДОО, требованиям ФГОС ДО к структуре и содержанию образовательных программ дошкольного образования.</w:t>
      </w:r>
      <w:r/>
    </w:p>
    <w:p>
      <w:pPr>
        <w:pStyle w:val="904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Полностью подтвержденным считается показатель </w:t>
      </w:r>
      <w:r>
        <w:rPr>
          <w:b/>
          <w:color w:val="000000"/>
          <w:sz w:val="28"/>
          <w:szCs w:val="28"/>
        </w:rPr>
        <w:t xml:space="preserve">«</w:t>
      </w:r>
      <w:r>
        <w:rPr>
          <w:b/>
          <w:i/>
          <w:color w:val="000000"/>
          <w:sz w:val="28"/>
          <w:szCs w:val="28"/>
        </w:rPr>
        <w:t xml:space="preserve">Наличие ООП ДО ДОО, разработанной и утвержденной в ДОО»</w:t>
      </w:r>
      <w:r>
        <w:rPr>
          <w:color w:val="000000"/>
          <w:sz w:val="28"/>
          <w:szCs w:val="28"/>
        </w:rPr>
        <w:t xml:space="preserve"> при </w:t>
      </w:r>
      <w:r>
        <w:rPr>
          <w:rFonts w:eastAsia="SimSun"/>
          <w:sz w:val="28"/>
          <w:szCs w:val="28"/>
          <w:lang w:eastAsia="ar-SA"/>
        </w:rPr>
        <w:t xml:space="preserve">размещении ООП ДО</w:t>
      </w:r>
      <w:r>
        <w:rPr>
          <w:sz w:val="28"/>
          <w:szCs w:val="28"/>
        </w:rPr>
        <w:t xml:space="preserve"> </w:t>
      </w:r>
      <w:r>
        <w:rPr>
          <w:rFonts w:eastAsia="SimSun"/>
          <w:sz w:val="28"/>
          <w:szCs w:val="28"/>
          <w:lang w:eastAsia="ar-SA"/>
        </w:rPr>
        <w:t xml:space="preserve">ДОО на официальном сайте ДОО. В сводной таблице </w:t>
      </w:r>
      <w:r>
        <w:rPr>
          <w:color w:val="000000"/>
          <w:sz w:val="28"/>
          <w:szCs w:val="28"/>
        </w:rPr>
        <w:t xml:space="preserve">на муниципальном и региональном уровнях указывается количество и доля ДОО, в которых реализуется разработанная и утвержденная в соответствии с нормативом ООП ДО ДОО.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Полностью подтвержденным считается показатель </w:t>
      </w:r>
      <w:r>
        <w:rPr>
          <w:b/>
          <w:color w:val="000000"/>
          <w:sz w:val="28"/>
          <w:szCs w:val="28"/>
        </w:rPr>
        <w:t xml:space="preserve">«</w:t>
      </w:r>
      <w:r>
        <w:rPr>
          <w:b/>
          <w:i/>
          <w:color w:val="000000"/>
          <w:sz w:val="28"/>
          <w:szCs w:val="28"/>
        </w:rPr>
        <w:t xml:space="preserve">Соответствие ООП ДО ДОО, требованиям ФГОС ДО к структуре и содержанию образовательных программ дошкольного образования»</w:t>
      </w:r>
      <w:r>
        <w:rPr>
          <w:sz w:val="28"/>
          <w:szCs w:val="28"/>
        </w:rPr>
        <w:t xml:space="preserve">, если:</w:t>
      </w:r>
      <w:r/>
    </w:p>
    <w:p>
      <w:pPr>
        <w:pStyle w:val="904"/>
        <w:numPr>
          <w:ilvl w:val="0"/>
          <w:numId w:val="15"/>
        </w:numPr>
        <w:contextualSpacing w:val="true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Программу включены </w:t>
      </w:r>
      <w:r>
        <w:rPr>
          <w:sz w:val="28"/>
          <w:szCs w:val="28"/>
        </w:rPr>
        <w:t xml:space="preserve">целевой, содержательный, организационный разделы, в которых отражены две взаимосвязанных и взаимодополняющих части: обязательная часть и части, формируемая участниками образовательных отношений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904"/>
        <w:numPr>
          <w:ilvl w:val="0"/>
          <w:numId w:val="15"/>
        </w:numPr>
        <w:contextualSpacing w:val="true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целевой раздел включает в себя пояснительную записку и планируемые результаты освоения программы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904"/>
        <w:numPr>
          <w:ilvl w:val="0"/>
          <w:numId w:val="15"/>
        </w:numPr>
        <w:contextualSpacing w:val="true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пояснительная записка раскрывает цели и задачи, принципы и подходы, значимые для разработки и реализации Программы характеристики, в том числе характеристики особенностей развития детей раннего и дошкольного возраста;</w:t>
      </w:r>
      <w:r/>
    </w:p>
    <w:p>
      <w:pPr>
        <w:pStyle w:val="904"/>
        <w:numPr>
          <w:ilvl w:val="0"/>
          <w:numId w:val="15"/>
        </w:numPr>
        <w:contextualSpacing w:val="true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Программы конкретизируют требования ФГОС ДО к целевым ориентирам с учетом возрастных возможностей детей;</w:t>
      </w:r>
      <w:r/>
    </w:p>
    <w:p>
      <w:pPr>
        <w:pStyle w:val="904"/>
        <w:numPr>
          <w:ilvl w:val="0"/>
          <w:numId w:val="15"/>
        </w:numPr>
        <w:contextualSpacing w:val="true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образовательной Прогр</w:t>
      </w:r>
      <w:r>
        <w:rPr>
          <w:color w:val="000000"/>
          <w:sz w:val="28"/>
          <w:szCs w:val="28"/>
        </w:rPr>
        <w:t xml:space="preserve">аммы обеспечивает развитие личности в соответствии с возрастными и индивидуальными особенностями детей по направлениям: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  <w:r/>
    </w:p>
    <w:p>
      <w:pPr>
        <w:pStyle w:val="904"/>
        <w:numPr>
          <w:ilvl w:val="0"/>
          <w:numId w:val="15"/>
        </w:numPr>
        <w:contextualSpacing w:val="true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Программу включено содержание коррекционной работы и/или инклюзивного образования, описаны условия для обучающихся с </w:t>
      </w:r>
      <w:r>
        <w:rPr>
          <w:color w:val="000000"/>
          <w:sz w:val="28"/>
          <w:szCs w:val="28"/>
        </w:rPr>
        <w:t xml:space="preserve">ОВЗ (п</w:t>
      </w:r>
      <w:r>
        <w:rPr>
          <w:color w:val="000000"/>
          <w:sz w:val="28"/>
          <w:szCs w:val="28"/>
        </w:rPr>
        <w:t xml:space="preserve">ри их наличии);</w:t>
      </w:r>
      <w:r/>
    </w:p>
    <w:p>
      <w:pPr>
        <w:pStyle w:val="904"/>
        <w:numPr>
          <w:ilvl w:val="0"/>
          <w:numId w:val="15"/>
        </w:numPr>
        <w:contextualSpacing w:val="true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Программу включен организационный раздел: описание материально-технического обеспечения ООП ДО ДОО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932"/>
        <w:ind w:firstLine="708"/>
        <w:jc w:val="both"/>
        <w:spacing w:after="0" w:afterAutospacing="0" w:before="0" w:before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анализе необходимо учитывать требования ФГОС ДО к оформлению ООП ДО ДОО: «</w:t>
      </w:r>
      <w:r>
        <w:rPr>
          <w:sz w:val="28"/>
          <w:szCs w:val="28"/>
        </w:rPr>
        <w:t xml:space="preserve">В случае если обязательная часть Программы соответствует примерной программе, она </w:t>
      </w:r>
      <w:r>
        <w:rPr>
          <w:i/>
          <w:sz w:val="28"/>
          <w:szCs w:val="28"/>
        </w:rPr>
        <w:t xml:space="preserve">оформляется ваиде </w:t>
      </w:r>
      <w:r>
        <w:rPr>
          <w:b/>
          <w:i/>
          <w:sz w:val="28"/>
          <w:szCs w:val="28"/>
        </w:rPr>
        <w:t xml:space="preserve">ссылки </w:t>
      </w:r>
      <w:r>
        <w:rPr>
          <w:sz w:val="28"/>
          <w:szCs w:val="28"/>
        </w:rPr>
        <w:t xml:space="preserve">на соответствующую примерную программу. Обязательная часть должна быть представлена развернуто в соответствии с пунктом 2.11</w:t>
      </w:r>
      <w:r>
        <w:rPr>
          <w:color w:val="000000"/>
          <w:sz w:val="28"/>
          <w:szCs w:val="28"/>
        </w:rPr>
        <w:t xml:space="preserve"> ФГОС ДО</w:t>
      </w:r>
      <w:r>
        <w:rPr>
          <w:sz w:val="28"/>
          <w:szCs w:val="28"/>
        </w:rPr>
        <w:t xml:space="preserve">, в случае если она не соответствует одной из примерных программ. Часть Программы, формируемая участниками образовательных отношений, </w:t>
      </w:r>
      <w:r>
        <w:rPr>
          <w:i/>
          <w:sz w:val="28"/>
          <w:szCs w:val="28"/>
        </w:rPr>
        <w:t xml:space="preserve">может быть представлена в виде </w:t>
      </w:r>
      <w:r>
        <w:rPr>
          <w:b/>
          <w:i/>
          <w:sz w:val="28"/>
          <w:szCs w:val="28"/>
        </w:rPr>
        <w:t xml:space="preserve">ссылок</w:t>
      </w:r>
      <w:r>
        <w:rPr>
          <w:sz w:val="28"/>
          <w:szCs w:val="28"/>
        </w:rPr>
        <w:t xml:space="preserve">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работы» </w:t>
      </w:r>
      <w:r>
        <w:rPr>
          <w:color w:val="000000"/>
          <w:sz w:val="28"/>
          <w:szCs w:val="28"/>
        </w:rPr>
        <w:t xml:space="preserve">пункт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 2.12.раздел</w:t>
      </w:r>
      <w:r>
        <w:rPr>
          <w:color w:val="000000"/>
          <w:sz w:val="28"/>
          <w:szCs w:val="28"/>
        </w:rPr>
        <w:t xml:space="preserve">а </w:t>
      </w:r>
      <w:r>
        <w:rPr>
          <w:color w:val="000000"/>
          <w:sz w:val="28"/>
          <w:szCs w:val="28"/>
          <w:lang w:val="en-US"/>
        </w:rPr>
        <w:t xml:space="preserve">II</w:t>
      </w:r>
      <w:r>
        <w:rPr>
          <w:color w:val="000000"/>
          <w:sz w:val="28"/>
          <w:szCs w:val="28"/>
        </w:rPr>
        <w:t xml:space="preserve"> ФГОС ДО.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и отслеживание данных о программах, разработанных в ДОО, позволит определ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ть векторы развития муниципальн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систе</w:t>
      </w:r>
      <w:r>
        <w:rPr>
          <w:rFonts w:ascii="Times New Roman" w:hAnsi="Times New Roman"/>
          <w:sz w:val="28"/>
          <w:szCs w:val="28"/>
        </w:rPr>
        <w:t xml:space="preserve">мы</w:t>
      </w:r>
      <w:r>
        <w:rPr>
          <w:rFonts w:ascii="Times New Roman" w:hAnsi="Times New Roman"/>
          <w:sz w:val="28"/>
          <w:szCs w:val="28"/>
        </w:rPr>
        <w:t xml:space="preserve"> дошкольного образования, прин</w:t>
      </w:r>
      <w:r>
        <w:rPr>
          <w:rFonts w:ascii="Times New Roman" w:hAnsi="Times New Roman"/>
          <w:sz w:val="28"/>
          <w:szCs w:val="28"/>
        </w:rPr>
        <w:t xml:space="preserve">ят</w:t>
      </w:r>
      <w:r>
        <w:rPr>
          <w:rFonts w:ascii="Times New Roman" w:hAnsi="Times New Roman"/>
          <w:sz w:val="28"/>
          <w:szCs w:val="28"/>
        </w:rPr>
        <w:t xml:space="preserve">ь управленческие решения в области концептуальной политики развития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уницип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льной</w:t>
      </w:r>
      <w:r>
        <w:rPr>
          <w:rFonts w:ascii="Times New Roman" w:hAnsi="Times New Roman"/>
          <w:sz w:val="28"/>
          <w:szCs w:val="28"/>
        </w:rPr>
        <w:t xml:space="preserve"> системы дошкольного образования.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04"/>
        <w:ind w:left="0" w:firstLine="709"/>
        <w:jc w:val="both"/>
        <w:rPr>
          <w:sz w:val="28"/>
          <w:szCs w:val="28"/>
        </w:rPr>
      </w:pPr>
      <w:r>
        <w:rPr>
          <w:rFonts w:eastAsia="SimSun"/>
          <w:b/>
          <w:sz w:val="28"/>
          <w:szCs w:val="28"/>
          <w:lang w:eastAsia="ar-SA"/>
        </w:rPr>
        <w:t xml:space="preserve">Качество содержания образовательной деятельности в ДОО (с</w:t>
      </w:r>
      <w:r>
        <w:rPr>
          <w:b/>
          <w:sz w:val="28"/>
          <w:szCs w:val="28"/>
        </w:rPr>
        <w:t xml:space="preserve">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>
        <w:rPr>
          <w:sz w:val="28"/>
          <w:szCs w:val="28"/>
        </w:rPr>
        <w:t xml:space="preserve">.</w:t>
      </w:r>
      <w:r/>
    </w:p>
    <w:p>
      <w:pPr>
        <w:contextualSpacing w:val="true"/>
        <w:ind w:firstLine="708"/>
        <w:rPr>
          <w:rFonts w:ascii="Times New Roman" w:hAnsi="Times New Roman" w:eastAsia="SimSun"/>
          <w:sz w:val="28"/>
          <w:szCs w:val="28"/>
          <w:lang w:eastAsia="ar-SA"/>
        </w:rPr>
      </w:pPr>
      <w:r>
        <w:rPr>
          <w:rFonts w:ascii="Times New Roman" w:hAnsi="Times New Roman" w:eastAsia="SimSun"/>
          <w:bCs/>
          <w:sz w:val="28"/>
          <w:szCs w:val="28"/>
          <w:lang w:eastAsia="ar-SA"/>
        </w:rPr>
        <w:t xml:space="preserve">Качество содержания образовательной деятельности в ДОО</w:t>
      </w:r>
      <w:r>
        <w:rPr>
          <w:rFonts w:ascii="Times New Roman" w:hAnsi="Times New Roman" w:eastAsia="SimSu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определяется по двум показателям:</w:t>
      </w:r>
      <w:r/>
    </w:p>
    <w:p>
      <w:pPr>
        <w:pStyle w:val="904"/>
        <w:numPr>
          <w:ilvl w:val="0"/>
          <w:numId w:val="9"/>
        </w:numPr>
        <w:contextualSpacing w:val="true"/>
        <w:ind w:left="0" w:firstLine="708"/>
        <w:jc w:val="both"/>
        <w:tabs>
          <w:tab w:val="left" w:pos="142" w:leader="none"/>
        </w:tabs>
        <w:rPr>
          <w:rFonts w:eastAsia="SimSun"/>
          <w:i/>
          <w:sz w:val="28"/>
          <w:szCs w:val="28"/>
          <w:lang w:eastAsia="ar-SA"/>
        </w:rPr>
      </w:pPr>
      <w:r>
        <w:rPr>
          <w:rFonts w:eastAsia="SimSun"/>
          <w:i/>
          <w:sz w:val="28"/>
          <w:szCs w:val="28"/>
          <w:lang w:eastAsia="ar-SA"/>
        </w:rPr>
        <w:t xml:space="preserve">Наличие рабочих программ в ДОО.</w:t>
      </w:r>
      <w:r/>
    </w:p>
    <w:p>
      <w:pPr>
        <w:pStyle w:val="904"/>
        <w:numPr>
          <w:ilvl w:val="0"/>
          <w:numId w:val="9"/>
        </w:numPr>
        <w:contextualSpacing w:val="true"/>
        <w:ind w:left="0" w:firstLine="708"/>
        <w:jc w:val="both"/>
        <w:tabs>
          <w:tab w:val="left" w:pos="142" w:leader="none"/>
        </w:tabs>
        <w:rPr>
          <w:rFonts w:eastAsia="SimSun"/>
          <w:i/>
          <w:sz w:val="28"/>
          <w:szCs w:val="28"/>
          <w:lang w:eastAsia="ar-SA"/>
        </w:rPr>
      </w:pPr>
      <w:r>
        <w:rPr>
          <w:rFonts w:eastAsia="SimSun"/>
          <w:i/>
          <w:sz w:val="28"/>
          <w:szCs w:val="28"/>
          <w:lang w:eastAsia="ar-SA"/>
        </w:rPr>
        <w:t xml:space="preserve">Наличие в рабочих программах ДОО содержания по образовательным областям:</w:t>
      </w:r>
      <w:r>
        <w:rPr>
          <w:rFonts w:eastAsia="SimSun"/>
          <w:i/>
          <w:sz w:val="28"/>
          <w:szCs w:val="28"/>
          <w:lang w:eastAsia="ar-SA"/>
        </w:rPr>
        <w:t xml:space="preserve"> </w:t>
      </w:r>
      <w:r>
        <w:rPr>
          <w:rFonts w:eastAsia="SimSun"/>
          <w:bCs/>
          <w:i/>
          <w:sz w:val="28"/>
          <w:szCs w:val="28"/>
          <w:lang w:eastAsia="ar-SA"/>
        </w:rPr>
        <w:t xml:space="preserve">с</w:t>
      </w:r>
      <w:r>
        <w:rPr>
          <w:bCs/>
          <w:i/>
          <w:sz w:val="28"/>
          <w:szCs w:val="28"/>
        </w:rPr>
        <w:t xml:space="preserve">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>
        <w:rPr>
          <w:b/>
          <w:i/>
          <w:sz w:val="28"/>
          <w:szCs w:val="28"/>
        </w:rPr>
        <w:t xml:space="preserve">.</w:t>
      </w:r>
      <w:r/>
    </w:p>
    <w:p>
      <w:pPr>
        <w:ind w:firstLine="708"/>
        <w:rPr>
          <w:rFonts w:ascii="Times New Roman" w:hAnsi="Times New Roman" w:eastAsia="SimSun"/>
          <w:sz w:val="28"/>
          <w:szCs w:val="28"/>
          <w:lang w:eastAsia="ar-SA"/>
        </w:rPr>
      </w:pPr>
      <w:r>
        <w:rPr>
          <w:rFonts w:ascii="Times New Roman" w:hAnsi="Times New Roman" w:eastAsia="SimSun"/>
          <w:sz w:val="28"/>
          <w:szCs w:val="28"/>
          <w:lang w:eastAsia="ar-SA"/>
        </w:rPr>
        <w:t xml:space="preserve">Показатель </w:t>
      </w:r>
      <w:r>
        <w:rPr>
          <w:rFonts w:ascii="Times New Roman" w:hAnsi="Times New Roman" w:eastAsia="SimSun"/>
          <w:b/>
          <w:i/>
          <w:sz w:val="28"/>
          <w:szCs w:val="28"/>
          <w:lang w:eastAsia="ar-SA"/>
        </w:rPr>
        <w:t xml:space="preserve">«Наличие рабочих программ в ДОО»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признается полностью подтвержденным, если имеются рабочие программы, обеспечивающие образовательную деятельность в каждой возрастной группе.</w:t>
      </w:r>
      <w:r/>
    </w:p>
    <w:p>
      <w:pPr>
        <w:ind w:firstLine="708"/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ar-SA"/>
        </w:rPr>
        <w:t xml:space="preserve">Показатель </w:t>
      </w:r>
      <w:r>
        <w:rPr>
          <w:rFonts w:ascii="Times New Roman" w:hAnsi="Times New Roman" w:eastAsia="SimSun"/>
          <w:b/>
          <w:i/>
          <w:sz w:val="28"/>
          <w:szCs w:val="28"/>
          <w:lang w:eastAsia="ar-SA"/>
        </w:rPr>
        <w:t xml:space="preserve">«Наличие в рабочих программах ДОО содержания по образовательным областям:</w:t>
      </w:r>
      <w:r>
        <w:rPr>
          <w:rFonts w:ascii="Times New Roman" w:hAnsi="Times New Roman" w:eastAsia="SimSun"/>
          <w:b/>
          <w:i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SimSun"/>
          <w:b/>
          <w:bCs/>
          <w:i/>
          <w:sz w:val="28"/>
          <w:szCs w:val="28"/>
          <w:lang w:eastAsia="ar-SA"/>
        </w:rPr>
        <w:t xml:space="preserve">с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оциально-коммуникативное развитие, познавательное развитие, речевое развитие, художественно-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эстетическое развитие, физическое развитие» 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подтверждается полностью выполненным при условии, если в каждой рабочей программе конкретизировано содержание образовательной деятельности по пяти образовательным областям с учетом возрастных особенностей детей.</w:t>
      </w:r>
      <w:r/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04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Качество образовательных условий в ДОО (кадровые условия, развивающая предметно-пространственная среда, психолого-педагогические условия)</w:t>
      </w:r>
      <w:r>
        <w:rPr>
          <w:sz w:val="28"/>
          <w:szCs w:val="28"/>
        </w:rPr>
        <w:t xml:space="preserve">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образовательных условий до</w:t>
      </w:r>
      <w:r>
        <w:rPr>
          <w:rFonts w:ascii="Times New Roman" w:hAnsi="Times New Roman"/>
          <w:sz w:val="28"/>
          <w:szCs w:val="28"/>
        </w:rPr>
        <w:t xml:space="preserve">школьного образования определяется по трём составляющим: кадровые условия, развивающая предметно-пространственная среда и психолого-педагогические условия. Оценка и отслеживание данных составляющих образовательных условий позволяют прогнозировать развитие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системы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Волгодонского района </w:t>
      </w:r>
      <w:r>
        <w:rPr>
          <w:rFonts w:ascii="Times New Roman" w:hAnsi="Times New Roman"/>
          <w:sz w:val="28"/>
          <w:szCs w:val="28"/>
        </w:rPr>
        <w:t xml:space="preserve">и принимать управленческие решения в области кадровой политики, развития методической службы и оснащенности образовательных организаций.</w:t>
      </w:r>
      <w:r/>
    </w:p>
    <w:p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Кадровые условия.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>
        <w:rPr>
          <w:rFonts w:ascii="Times New Roman" w:hAnsi="Times New Roman"/>
          <w:sz w:val="28"/>
          <w:szCs w:val="28"/>
        </w:rPr>
        <w:t xml:space="preserve">муниципальных</w:t>
      </w:r>
      <w:r>
        <w:rPr>
          <w:rFonts w:ascii="Times New Roman" w:hAnsi="Times New Roman"/>
          <w:sz w:val="28"/>
          <w:szCs w:val="28"/>
        </w:rPr>
        <w:t xml:space="preserve"> показателей, характеризующих кадровые условия дошкольного образования, оцениваются:</w:t>
      </w:r>
      <w:r/>
    </w:p>
    <w:p>
      <w:pPr>
        <w:pStyle w:val="904"/>
        <w:numPr>
          <w:ilvl w:val="0"/>
          <w:numId w:val="24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ДОО педагогическими кадрами и учебно-вспомогательным персоналом;</w:t>
      </w:r>
      <w:r/>
    </w:p>
    <w:p>
      <w:pPr>
        <w:pStyle w:val="904"/>
        <w:numPr>
          <w:ilvl w:val="0"/>
          <w:numId w:val="24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педагогических работников высшего образования (по профилю деятельности);</w:t>
      </w:r>
      <w:r/>
    </w:p>
    <w:p>
      <w:pPr>
        <w:pStyle w:val="904"/>
        <w:numPr>
          <w:ilvl w:val="0"/>
          <w:numId w:val="24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квалификации педагогов по результатам аттестации;</w:t>
      </w:r>
      <w:r/>
    </w:p>
    <w:p>
      <w:pPr>
        <w:pStyle w:val="904"/>
        <w:numPr>
          <w:ilvl w:val="0"/>
          <w:numId w:val="24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 получения дополнительного профессионального образования (повышения квалификации) педагогическими работниками и руководителем ДОО;</w:t>
      </w:r>
      <w:r/>
    </w:p>
    <w:p>
      <w:pPr>
        <w:pStyle w:val="904"/>
        <w:numPr>
          <w:ilvl w:val="0"/>
          <w:numId w:val="24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нагрузка на педагогов.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и отслеживание динамики </w:t>
      </w:r>
      <w:r>
        <w:rPr>
          <w:rFonts w:ascii="Times New Roman" w:hAnsi="Times New Roman"/>
          <w:b/>
          <w:i/>
          <w:sz w:val="28"/>
          <w:szCs w:val="28"/>
        </w:rPr>
        <w:t xml:space="preserve">обеспеченности ДОО педагогическими кадрами</w:t>
      </w:r>
      <w:r>
        <w:rPr>
          <w:rFonts w:ascii="Times New Roman" w:hAnsi="Times New Roman"/>
          <w:sz w:val="28"/>
          <w:szCs w:val="28"/>
        </w:rPr>
        <w:t xml:space="preserve"> позволяет прогнозировать качество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в Волгодонском районе</w:t>
      </w:r>
      <w:r>
        <w:rPr>
          <w:rFonts w:ascii="Times New Roman" w:hAnsi="Times New Roman"/>
          <w:sz w:val="28"/>
          <w:szCs w:val="28"/>
        </w:rPr>
        <w:t xml:space="preserve">, т.к. именно педагоги являются его ключ</w:t>
      </w:r>
      <w:r>
        <w:rPr>
          <w:rFonts w:ascii="Times New Roman" w:hAnsi="Times New Roman"/>
          <w:sz w:val="28"/>
          <w:szCs w:val="28"/>
        </w:rPr>
        <w:t xml:space="preserve">евым ресурсом. Приближение доли работающих в ДОО педагогов к 100 % относительно количества педагогов, предусмотренных штатными расписаниям ДОО, позволяет прогнозировать возможность повышения качества дошкольного образования и сохранять кадровую политику в </w:t>
      </w:r>
      <w:r>
        <w:rPr>
          <w:rFonts w:ascii="Times New Roman" w:hAnsi="Times New Roman"/>
          <w:sz w:val="28"/>
          <w:szCs w:val="28"/>
        </w:rPr>
        <w:t xml:space="preserve">муниципалитете</w:t>
      </w:r>
      <w:r>
        <w:rPr>
          <w:rFonts w:ascii="Times New Roman" w:hAnsi="Times New Roman"/>
          <w:sz w:val="28"/>
          <w:szCs w:val="28"/>
        </w:rPr>
        <w:t xml:space="preserve">, признавая её эффективной. Сохранение (в случае значения 80 % и меньше) или уменьшение значения данного показателя требуют анализа причин, обуславливающих эти тенденции, и внесение изменений в </w:t>
      </w:r>
      <w:r>
        <w:rPr>
          <w:rFonts w:ascii="Times New Roman" w:hAnsi="Times New Roman"/>
          <w:sz w:val="28"/>
          <w:szCs w:val="28"/>
        </w:rPr>
        <w:t xml:space="preserve">муниципальную</w:t>
      </w:r>
      <w:r>
        <w:rPr>
          <w:rFonts w:ascii="Times New Roman" w:hAnsi="Times New Roman"/>
          <w:sz w:val="28"/>
          <w:szCs w:val="28"/>
        </w:rPr>
        <w:t xml:space="preserve"> кадровую политику, предусматривающие повышение привлекательности педагогической деятельности в ДОО.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дошкольного образования во многом зависит и от </w:t>
      </w:r>
      <w:r>
        <w:rPr>
          <w:rFonts w:ascii="Times New Roman" w:hAnsi="Times New Roman"/>
          <w:b/>
          <w:i/>
          <w:sz w:val="28"/>
          <w:szCs w:val="28"/>
        </w:rPr>
        <w:t xml:space="preserve">обеспеченности ДОО учебно-вспомогательным персоналом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т.к. реализация программы дошкольного образования предполагает включенность в этот процесс младших воспитателей и помощников </w:t>
      </w:r>
      <w:r>
        <w:rPr>
          <w:rFonts w:ascii="Times New Roman" w:hAnsi="Times New Roman"/>
          <w:sz w:val="28"/>
          <w:szCs w:val="28"/>
        </w:rPr>
        <w:t xml:space="preserve">воспитателей, которые относятся к учебно-вспомогательному персоналу, кроме того, если эти должности остаются вакантными, то их о</w:t>
      </w:r>
      <w:r>
        <w:rPr>
          <w:rFonts w:ascii="Times New Roman" w:hAnsi="Times New Roman"/>
          <w:sz w:val="28"/>
          <w:szCs w:val="28"/>
        </w:rPr>
        <w:t xml:space="preserve">бязанности делегируются педагога</w:t>
      </w:r>
      <w:r>
        <w:rPr>
          <w:rFonts w:ascii="Times New Roman" w:hAnsi="Times New Roman"/>
          <w:sz w:val="28"/>
          <w:szCs w:val="28"/>
        </w:rPr>
        <w:t xml:space="preserve">м, что снижает качество дошкольного образ</w:t>
      </w:r>
      <w:r>
        <w:rPr>
          <w:rFonts w:ascii="Times New Roman" w:hAnsi="Times New Roman"/>
          <w:sz w:val="28"/>
          <w:szCs w:val="28"/>
        </w:rPr>
        <w:t xml:space="preserve">ования. Приближение доли работающих в ДОО младших воспитателей и помощников воспитателей к 100 % относительно количества персонала, предусмотренного штатными расписаниям ДОО, позволяет прогнозировать возможность повышения качества дошкольного образования и</w:t>
      </w:r>
      <w:r>
        <w:rPr>
          <w:rFonts w:ascii="Times New Roman" w:hAnsi="Times New Roman"/>
          <w:sz w:val="28"/>
          <w:szCs w:val="28"/>
        </w:rPr>
        <w:t xml:space="preserve"> сохранять кадровую политику в муниципалитете</w:t>
      </w:r>
      <w:r>
        <w:rPr>
          <w:rFonts w:ascii="Times New Roman" w:hAnsi="Times New Roman"/>
          <w:sz w:val="28"/>
          <w:szCs w:val="28"/>
        </w:rPr>
        <w:t xml:space="preserve">, признавая её эффективной. Сохранение (в случае значения 80 % и меньше) или уменьшение значения данного показателя требуют анализа причин, обуславливающих эти тенденции, и внесение изменений в </w:t>
      </w:r>
      <w:r>
        <w:rPr>
          <w:rFonts w:ascii="Times New Roman" w:hAnsi="Times New Roman"/>
          <w:sz w:val="28"/>
          <w:szCs w:val="28"/>
        </w:rPr>
        <w:t xml:space="preserve">муниципальную</w:t>
      </w:r>
      <w:r>
        <w:rPr>
          <w:rFonts w:ascii="Times New Roman" w:hAnsi="Times New Roman"/>
          <w:sz w:val="28"/>
          <w:szCs w:val="28"/>
        </w:rPr>
        <w:t xml:space="preserve"> кадровую политику, предусматривающие повышение привлекательности деятельности учебно-вспомогательного персонала в ДОО.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Существенное влияние на качество дошкольного образования оказывает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наличие у педагогов высшего образования</w:t>
      </w:r>
      <w:r>
        <w:rPr>
          <w:rFonts w:ascii="Times New Roman" w:hAnsi="Times New Roman"/>
          <w:sz w:val="28"/>
          <w:szCs w:val="28"/>
        </w:rPr>
        <w:t xml:space="preserve"> (по профилю деятельности) </w:t>
      </w:r>
      <w:r>
        <w:rPr>
          <w:rFonts w:ascii="Times New Roman" w:hAnsi="Times New Roman"/>
          <w:b/>
          <w:i/>
          <w:sz w:val="28"/>
          <w:szCs w:val="28"/>
        </w:rPr>
        <w:t xml:space="preserve">и своевременность получения дополнительного профессионального образования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(повышения квалификации)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педагогическими работниками и руководителями ДОО</w:t>
      </w:r>
      <w:r>
        <w:rPr>
          <w:rFonts w:ascii="Times New Roman" w:hAnsi="Times New Roman"/>
          <w:sz w:val="28"/>
          <w:szCs w:val="28"/>
        </w:rPr>
        <w:t xml:space="preserve">. Оценка и отслеживание динамики этих </w:t>
      </w:r>
      <w:r>
        <w:rPr>
          <w:rFonts w:ascii="Times New Roman" w:hAnsi="Times New Roman"/>
          <w:sz w:val="28"/>
          <w:szCs w:val="28"/>
        </w:rPr>
        <w:t xml:space="preserve">показателей позволяет прогнозировать изменение качества дошкольного образования в зависимости от направления тенденции: увеличение доли педагогов, имеющих высшее профильное образование, увеличение доли педагогов и руководителей ДОО, своевременно получающих</w:t>
      </w:r>
      <w:r>
        <w:rPr>
          <w:rFonts w:ascii="Times New Roman" w:hAnsi="Times New Roman"/>
          <w:sz w:val="28"/>
          <w:szCs w:val="28"/>
        </w:rPr>
        <w:t xml:space="preserve"> дополнительное профессиональное образование (повышение квалификации), будет способствовать повышению, а сохранение или уменьшение – снижению качества дошкольного образования. Выявленная тенденция становится основой для принятия управленческих решений по с</w:t>
      </w:r>
      <w:r>
        <w:rPr>
          <w:rFonts w:ascii="Times New Roman" w:hAnsi="Times New Roman"/>
          <w:sz w:val="28"/>
          <w:szCs w:val="28"/>
        </w:rPr>
        <w:t xml:space="preserve">охранению или изменению деятельности, направленной на мотивирование педагогов ДОО получать высшее (профильное) образование, созданию организационных условий для своевременного получения дополнительного профессионального образования (повышения квалификации)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Аттестация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является одним из механизмов, стимулирующих качество образовательной деятельности. Присвоение первой или высшей квалификацио</w:t>
      </w:r>
      <w:r>
        <w:rPr>
          <w:rFonts w:ascii="Times New Roman" w:hAnsi="Times New Roman"/>
          <w:sz w:val="28"/>
          <w:szCs w:val="28"/>
        </w:rPr>
        <w:t xml:space="preserve">нной категории педагогам выступает одним из индикаторов качества образования. Оценка и отслеживание динамики доли педагогов, аттестованных на первую и высшую квалификационную категорию, позволяет делать выводы об изменениях качества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в Волгодонском район</w:t>
      </w:r>
      <w:r>
        <w:rPr>
          <w:rFonts w:ascii="Times New Roman" w:hAnsi="Times New Roman"/>
          <w:sz w:val="28"/>
          <w:szCs w:val="28"/>
        </w:rPr>
        <w:t xml:space="preserve"> в зависимости от направления тенденции: увеличение доли педагогов, имеющих первую и высшую квалификационную категорию, является одним из признаков его повышения, а уменьшение – снижения качества дошкольного образования.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условием обеспечения качества дошкольного образования является </w:t>
      </w:r>
      <w:r>
        <w:rPr>
          <w:rFonts w:ascii="Times New Roman" w:hAnsi="Times New Roman"/>
          <w:b/>
          <w:i/>
          <w:sz w:val="28"/>
          <w:szCs w:val="28"/>
        </w:rPr>
        <w:t xml:space="preserve">нагрузка на педагогов</w:t>
      </w:r>
      <w:r>
        <w:rPr>
          <w:rFonts w:ascii="Times New Roman" w:hAnsi="Times New Roman"/>
          <w:sz w:val="28"/>
          <w:szCs w:val="28"/>
        </w:rPr>
        <w:t xml:space="preserve">, которая понимается как соотношение между количеством воспитанников и количеством педагогов в ДОО. В настоящее время нагрузка для педагогов регламентируется только количеством рабочих </w:t>
      </w:r>
      <w:r>
        <w:rPr>
          <w:rFonts w:ascii="Times New Roman" w:hAnsi="Times New Roman"/>
          <w:sz w:val="28"/>
          <w:szCs w:val="28"/>
        </w:rPr>
        <w:t xml:space="preserve">часов в неделю (36), при этом не регламентируется, с каким количеством воспитанников должна осуществляться педагогическая деятельность. Не вызывает сомнения, что увеличение количества воспитанников на одного педагога,</w:t>
      </w:r>
      <w:r>
        <w:rPr>
          <w:rFonts w:ascii="Times New Roman" w:hAnsi="Times New Roman"/>
          <w:sz w:val="28"/>
          <w:szCs w:val="28"/>
        </w:rPr>
        <w:t xml:space="preserve"> приводит к снижению качества дошкольного образования. Этот показатель также можно рассматривать в виде индикатора, отслеживание которого позволяет определять направленность динамики и делать вывод о повышении или снижении качества дошкольного образования.</w:t>
      </w:r>
      <w:r/>
    </w:p>
    <w:p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Развивающая предметно-пространственная среда.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>
        <w:rPr>
          <w:rFonts w:ascii="Times New Roman" w:hAnsi="Times New Roman"/>
          <w:sz w:val="28"/>
          <w:szCs w:val="28"/>
        </w:rPr>
        <w:t xml:space="preserve">муниципальных</w:t>
      </w:r>
      <w:r>
        <w:rPr>
          <w:rFonts w:ascii="Times New Roman" w:hAnsi="Times New Roman"/>
          <w:sz w:val="28"/>
          <w:szCs w:val="28"/>
        </w:rPr>
        <w:t xml:space="preserve"> показателей, </w:t>
      </w:r>
      <w:r>
        <w:rPr>
          <w:rFonts w:ascii="Times New Roman" w:hAnsi="Times New Roman"/>
          <w:sz w:val="28"/>
          <w:szCs w:val="28"/>
        </w:rPr>
        <w:t xml:space="preserve">характеризующих развивающую предметно-пространственную среду (далее – РППС) в ДОО, о</w:t>
      </w:r>
      <w:r>
        <w:rPr>
          <w:rFonts w:ascii="Times New Roman" w:hAnsi="Times New Roman"/>
          <w:sz w:val="28"/>
          <w:szCs w:val="28"/>
        </w:rPr>
        <w:t xml:space="preserve">цениваются ее соответствие пункт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 3.3.4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требовани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ФГОС ДО. В ФГОС ДО выдвигаются следующие требования: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содержательная насыщенность среды;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трансформируемость пространства;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полифункциональность материалов;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вариативность среды;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среды;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безопасность предметно-пространственной среды.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Полностью подтвержденным показатель </w:t>
      </w:r>
      <w:r>
        <w:rPr>
          <w:rFonts w:ascii="Times New Roman" w:hAnsi="Times New Roman"/>
          <w:b/>
          <w:i/>
          <w:sz w:val="28"/>
          <w:szCs w:val="28"/>
        </w:rPr>
        <w:t xml:space="preserve">«Содержательная насыщенность среды»</w:t>
      </w:r>
      <w:r>
        <w:rPr>
          <w:rFonts w:ascii="Times New Roman" w:hAnsi="Times New Roman"/>
          <w:sz w:val="28"/>
          <w:szCs w:val="28"/>
        </w:rPr>
        <w:t xml:space="preserve"> оценивается при условии, если образовательное пространство ДОО и разнообразие материалов, оборудования и инвентаря (в здании и на участке) обеспечивают (в соответствии со спецификой программы):</w:t>
      </w:r>
      <w:r/>
    </w:p>
    <w:p>
      <w:pPr>
        <w:pStyle w:val="904"/>
        <w:numPr>
          <w:ilvl w:val="0"/>
          <w:numId w:val="24"/>
        </w:numPr>
        <w:contextualSpacing w:val="true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/>
    </w:p>
    <w:p>
      <w:pPr>
        <w:pStyle w:val="904"/>
        <w:numPr>
          <w:ilvl w:val="0"/>
          <w:numId w:val="24"/>
        </w:numPr>
        <w:contextualSpacing w:val="true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двигательную активность, в том числе развитие крупной и мелкой моторики, участие в подвижных играх и соревнованиях;</w:t>
      </w:r>
      <w:r/>
    </w:p>
    <w:p>
      <w:pPr>
        <w:pStyle w:val="904"/>
        <w:numPr>
          <w:ilvl w:val="0"/>
          <w:numId w:val="24"/>
        </w:numPr>
        <w:contextualSpacing w:val="true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эмоциональное благополучие детей во взаимодействии с предметно-пространственным окружением;</w:t>
      </w:r>
      <w:r/>
    </w:p>
    <w:p>
      <w:pPr>
        <w:pStyle w:val="904"/>
        <w:numPr>
          <w:ilvl w:val="0"/>
          <w:numId w:val="24"/>
        </w:numPr>
        <w:contextualSpacing w:val="true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самовыражения детей.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Полностью подтвержденным показатель </w:t>
      </w:r>
      <w:r>
        <w:rPr>
          <w:rFonts w:ascii="Times New Roman" w:hAnsi="Times New Roman"/>
          <w:b/>
          <w:i/>
          <w:sz w:val="28"/>
          <w:szCs w:val="28"/>
        </w:rPr>
        <w:t xml:space="preserve">«Трансформируемость пространства»</w:t>
      </w:r>
      <w:r>
        <w:rPr>
          <w:rFonts w:ascii="Times New Roman" w:hAnsi="Times New Roman"/>
          <w:sz w:val="28"/>
          <w:szCs w:val="28"/>
        </w:rPr>
        <w:t xml:space="preserve"> оценивается при условии, если существует возможность изменений РППС в зависимости от образовательной ситуации, в том числе от меняющихся интересов и возможностей детей.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Полностью подтвержденным показатель </w:t>
      </w:r>
      <w:r>
        <w:rPr>
          <w:rFonts w:ascii="Times New Roman" w:hAnsi="Times New Roman"/>
          <w:b/>
          <w:i/>
          <w:sz w:val="28"/>
          <w:szCs w:val="28"/>
        </w:rPr>
        <w:t xml:space="preserve">«Полифункциональность материалов»</w:t>
      </w:r>
      <w:r>
        <w:rPr>
          <w:rFonts w:ascii="Times New Roman" w:hAnsi="Times New Roman"/>
          <w:sz w:val="28"/>
          <w:szCs w:val="28"/>
        </w:rPr>
        <w:t xml:space="preserve"> оценивается при условии, если: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помещениях возрастных групп и на участке ДОО имеются полифункциональные (не обладающих жестко закрепленным способом употребления) предметы, в том числе природные материалы, пригодные для </w:t>
      </w:r>
      <w:r>
        <w:rPr>
          <w:rFonts w:ascii="Times New Roman" w:hAnsi="Times New Roman"/>
          <w:sz w:val="28"/>
          <w:szCs w:val="28"/>
        </w:rPr>
        <w:t xml:space="preserve">использования в разных видах детской активности (в том числе в качестве предметов-заместителей в детской игре).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Полностью подтвержденным показатель </w:t>
      </w:r>
      <w:r>
        <w:rPr>
          <w:rFonts w:ascii="Times New Roman" w:hAnsi="Times New Roman"/>
          <w:b/>
          <w:i/>
          <w:sz w:val="28"/>
          <w:szCs w:val="28"/>
        </w:rPr>
        <w:t xml:space="preserve">«Вариативность среды»</w:t>
      </w:r>
      <w:r>
        <w:rPr>
          <w:rFonts w:ascii="Times New Roman" w:hAnsi="Times New Roman"/>
          <w:sz w:val="28"/>
          <w:szCs w:val="28"/>
        </w:rPr>
        <w:t xml:space="preserve"> оценивается при условии, если: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помещениях и на участке ДОО имеются различные пространства (для игры, конструирования, уединения и пр.), а также разнообразные материалы, игры, игрушки и оборудование, обеспечивающее свободный выбор детей;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Полностью подтвержденным показатель </w:t>
      </w:r>
      <w:r>
        <w:rPr>
          <w:rFonts w:ascii="Times New Roman" w:hAnsi="Times New Roman"/>
          <w:b/>
          <w:i/>
          <w:sz w:val="28"/>
          <w:szCs w:val="28"/>
        </w:rPr>
        <w:t xml:space="preserve">«Доступность среды»</w:t>
      </w:r>
      <w:r>
        <w:rPr>
          <w:rFonts w:ascii="Times New Roman" w:hAnsi="Times New Roman"/>
          <w:sz w:val="28"/>
          <w:szCs w:val="28"/>
        </w:rPr>
        <w:t xml:space="preserve"> оценивается при условии, если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обеспечивается доступность для воспитанников, в том числе детей с ОВЗ и детей-инвалидов (при их наличии в ДОО), всех помещений, где осуществляется образовательная деятельность;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имеется свободный доступ детей, в том числе детей с ОВЗ и детей-инвалидов (при их наличии в ДОО), к играм, игрушкам, материалам, пособиям, обеспечивающим все основные виды детской активности;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обеспечивается исправность и сохранность материалов и оборудования.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Полностью подтвержденным показатель </w:t>
      </w:r>
      <w:r>
        <w:rPr>
          <w:rFonts w:ascii="Times New Roman" w:hAnsi="Times New Roman"/>
          <w:b/>
          <w:i/>
          <w:sz w:val="28"/>
          <w:szCs w:val="28"/>
        </w:rPr>
        <w:t xml:space="preserve">«Безопасность предметно-пространственной среды»</w:t>
      </w:r>
      <w:r>
        <w:rPr>
          <w:rFonts w:ascii="Times New Roman" w:hAnsi="Times New Roman"/>
          <w:sz w:val="28"/>
          <w:szCs w:val="28"/>
        </w:rPr>
        <w:t xml:space="preserve"> оценивается при условии, если все элементы РППС обеспечивают надежность и безопасность (физическую и психологическую) их использования.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оценке РППС важно руководствоваться положением пункта 3.3.5 ФГО</w:t>
      </w:r>
      <w:r>
        <w:rPr>
          <w:rFonts w:ascii="Times New Roman" w:hAnsi="Times New Roman"/>
          <w:sz w:val="28"/>
          <w:szCs w:val="28"/>
        </w:rPr>
        <w:t xml:space="preserve">С ДО о том, что ДОО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образовательной программы.</w:t>
      </w:r>
      <w:r/>
    </w:p>
    <w:p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Психолого-педагогические условия.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r>
        <w:rPr>
          <w:rFonts w:ascii="Times New Roman" w:hAnsi="Times New Roman"/>
          <w:sz w:val="28"/>
          <w:szCs w:val="28"/>
        </w:rPr>
        <w:t xml:space="preserve">муниципальных</w:t>
      </w:r>
      <w:r>
        <w:rPr>
          <w:rFonts w:ascii="Times New Roman" w:hAnsi="Times New Roman"/>
          <w:sz w:val="28"/>
          <w:szCs w:val="28"/>
        </w:rPr>
        <w:t xml:space="preserve"> показателей, характеризующих психолого-педагогические условия в ДОО, оценивается их соответствие п</w:t>
      </w:r>
      <w:r>
        <w:rPr>
          <w:rFonts w:ascii="Times New Roman" w:hAnsi="Times New Roman"/>
          <w:sz w:val="28"/>
          <w:szCs w:val="28"/>
        </w:rPr>
        <w:t xml:space="preserve">ункту </w:t>
      </w:r>
      <w:r>
        <w:rPr>
          <w:rFonts w:ascii="Times New Roman" w:hAnsi="Times New Roman"/>
          <w:sz w:val="28"/>
          <w:szCs w:val="28"/>
        </w:rPr>
        <w:t xml:space="preserve">3.2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требовани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ФГОС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ДО. В ФГОС ДО выдвигаются следующие требования к психолого-педагогическим условиям:</w:t>
      </w:r>
      <w:r/>
    </w:p>
    <w:p>
      <w:pPr>
        <w:pStyle w:val="904"/>
        <w:numPr>
          <w:ilvl w:val="0"/>
          <w:numId w:val="25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уважение взрослых к человеческому достоинству детей, формирование и поддержка их положительной самооценки;</w:t>
      </w:r>
      <w:r/>
    </w:p>
    <w:p>
      <w:pPr>
        <w:pStyle w:val="904"/>
        <w:numPr>
          <w:ilvl w:val="0"/>
          <w:numId w:val="25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взрослыми доброжелательного отношения детей друг к другу и взаимодействия детей друг с другом в разных видах деятельности;</w:t>
      </w:r>
      <w:r/>
    </w:p>
    <w:p>
      <w:pPr>
        <w:pStyle w:val="904"/>
        <w:numPr>
          <w:ilvl w:val="0"/>
          <w:numId w:val="25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инициативы и самостоятельности детей в специфических для них видах деятельности;</w:t>
      </w:r>
      <w:r/>
    </w:p>
    <w:p>
      <w:pPr>
        <w:pStyle w:val="904"/>
        <w:numPr>
          <w:ilvl w:val="0"/>
          <w:numId w:val="25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детей от всех форм физического и психического насилия.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Полностью подтвержденным показатель </w:t>
      </w:r>
      <w:r>
        <w:rPr>
          <w:b/>
          <w:i/>
          <w:sz w:val="28"/>
          <w:szCs w:val="28"/>
        </w:rPr>
        <w:t xml:space="preserve">«Уважение взрослых к человеческому достоинству детей, формирование и поддержка их положительной самооценки»</w:t>
      </w:r>
      <w:r>
        <w:rPr>
          <w:sz w:val="28"/>
          <w:szCs w:val="28"/>
        </w:rPr>
        <w:t xml:space="preserve"> оценивается, если педагоги при обращении к </w:t>
      </w:r>
      <w:r>
        <w:rPr>
          <w:sz w:val="28"/>
          <w:szCs w:val="28"/>
        </w:rPr>
        <w:t xml:space="preserve">детям используют имена, проявляют </w:t>
      </w:r>
      <w:r>
        <w:rPr>
          <w:color w:val="000000"/>
          <w:sz w:val="28"/>
          <w:szCs w:val="28"/>
        </w:rPr>
        <w:t xml:space="preserve">внимание к настроению, желаниям и мнениям детей, отмечают их достижения, пользуются чаще поощрением, оценки относятся к действиям (а не к личности).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Полностью подтвержденным показатель </w:t>
      </w:r>
      <w:r>
        <w:rPr>
          <w:b/>
          <w:i/>
          <w:sz w:val="28"/>
          <w:szCs w:val="28"/>
        </w:rPr>
        <w:t xml:space="preserve">«Поддержка взрослыми доброжелательного отношения детей друг к другу и взаимодействия детей друг с другом в разных видах деятельности»</w:t>
      </w:r>
      <w:r>
        <w:rPr>
          <w:sz w:val="28"/>
          <w:szCs w:val="28"/>
        </w:rPr>
        <w:t xml:space="preserve"> оценивается при условии, если педагоги проявляют </w:t>
      </w:r>
      <w:r>
        <w:rPr>
          <w:color w:val="000000"/>
          <w:sz w:val="28"/>
          <w:szCs w:val="28"/>
        </w:rPr>
        <w:t xml:space="preserve">уважение ко всем детям, обращают внимание детей на эмоциональное состояние друг друга, обучают способам взаимодействия, в том числе способам решения конфликтов.</w:t>
      </w:r>
      <w:r/>
    </w:p>
    <w:p>
      <w:pPr>
        <w:pStyle w:val="932"/>
        <w:ind w:firstLine="708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Полностью подтвержденным показатель </w:t>
      </w:r>
      <w:r>
        <w:rPr>
          <w:b/>
          <w:i/>
          <w:sz w:val="28"/>
          <w:szCs w:val="28"/>
        </w:rPr>
        <w:t xml:space="preserve">«Поддержка инициативы и самостоятельности детей в специфических для них видах деятельности»</w:t>
      </w:r>
      <w:r>
        <w:rPr>
          <w:sz w:val="28"/>
          <w:szCs w:val="28"/>
        </w:rPr>
        <w:t xml:space="preserve"> оценивается при условии, если педагоги оказывают недирективную помощь детям, предоставляют возможность для свободного выбора детьми деятельности, участников совместной деятельности, принятия детьми решений, выражения своих чувств и мыслей.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Полностью подтвержденным показатель </w:t>
      </w:r>
      <w:r>
        <w:rPr>
          <w:b/>
          <w:i/>
          <w:sz w:val="28"/>
          <w:szCs w:val="28"/>
        </w:rPr>
        <w:t xml:space="preserve">«Защита детей от всех форм физического и психического насилия»</w:t>
      </w:r>
      <w:r>
        <w:rPr>
          <w:sz w:val="28"/>
          <w:szCs w:val="28"/>
        </w:rPr>
        <w:t xml:space="preserve"> оценивается при условии, если </w:t>
      </w:r>
      <w:r>
        <w:rPr>
          <w:iCs/>
          <w:color w:val="000000"/>
          <w:sz w:val="28"/>
          <w:szCs w:val="28"/>
        </w:rPr>
        <w:t xml:space="preserve">дети находятся в поле зрения педагогов, педагоги не ограничивают естественный шум в группе, не используют методы, которые могут испугать, унизить или обидеть ребенка, </w:t>
      </w:r>
      <w:r>
        <w:rPr>
          <w:color w:val="000000"/>
          <w:sz w:val="28"/>
          <w:szCs w:val="28"/>
        </w:rPr>
        <w:t xml:space="preserve">адекватно реагируют на жалобы детей, в ДОО осуществляется профилактика профессионального выгорания у педагогов.</w:t>
      </w:r>
      <w:r/>
    </w:p>
    <w:p>
      <w:pPr>
        <w:pStyle w:val="904"/>
        <w:ind w:left="0" w:firstLine="708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4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Качеств</w:t>
      </w:r>
      <w:r>
        <w:rPr>
          <w:b/>
          <w:sz w:val="28"/>
          <w:szCs w:val="28"/>
        </w:rPr>
        <w:t xml:space="preserve">о реализации адаптированных основных образовательных программ в ДОО</w:t>
      </w:r>
      <w:r>
        <w:rPr>
          <w:sz w:val="28"/>
          <w:szCs w:val="28"/>
        </w:rPr>
        <w:t xml:space="preserve">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реализации </w:t>
      </w:r>
      <w:r>
        <w:rPr>
          <w:rFonts w:ascii="Times New Roman" w:hAnsi="Times New Roman"/>
          <w:sz w:val="28"/>
          <w:szCs w:val="28"/>
        </w:rPr>
        <w:t xml:space="preserve">адаптированных основных образовательных программ </w:t>
      </w:r>
      <w:r>
        <w:rPr>
          <w:rFonts w:ascii="Times New Roman" w:hAnsi="Times New Roman" w:eastAsia="BatangChe"/>
          <w:color w:val="000000"/>
          <w:sz w:val="28"/>
          <w:szCs w:val="28"/>
        </w:rPr>
        <w:t xml:space="preserve">дошкольного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АООП ДО) в ДОО оцениваются по следующим показателям:</w:t>
      </w:r>
      <w:r/>
    </w:p>
    <w:p>
      <w:pPr>
        <w:pStyle w:val="904"/>
        <w:numPr>
          <w:ilvl w:val="0"/>
          <w:numId w:val="16"/>
        </w:numPr>
        <w:contextualSpacing w:val="true"/>
        <w:ind w:left="0" w:firstLine="709"/>
        <w:jc w:val="both"/>
        <w:rPr>
          <w:rFonts w:eastAsia="BatangChe"/>
          <w:color w:val="000000"/>
          <w:sz w:val="28"/>
          <w:szCs w:val="28"/>
        </w:rPr>
      </w:pPr>
      <w:r>
        <w:rPr>
          <w:sz w:val="28"/>
          <w:szCs w:val="28"/>
        </w:rPr>
        <w:t xml:space="preserve">наличие ДОО, реализующих АООП ДО;</w:t>
      </w:r>
      <w:r/>
    </w:p>
    <w:p>
      <w:pPr>
        <w:pStyle w:val="904"/>
        <w:numPr>
          <w:ilvl w:val="0"/>
          <w:numId w:val="16"/>
        </w:numPr>
        <w:contextualSpacing w:val="true"/>
        <w:ind w:left="0" w:firstLine="709"/>
        <w:jc w:val="both"/>
        <w:rPr>
          <w:rFonts w:eastAsia="BatangChe"/>
          <w:color w:val="000000"/>
          <w:sz w:val="28"/>
          <w:szCs w:val="28"/>
        </w:rPr>
      </w:pPr>
      <w:r>
        <w:rPr>
          <w:rFonts w:eastAsia="BatangChe"/>
          <w:color w:val="000000"/>
          <w:sz w:val="28"/>
          <w:szCs w:val="28"/>
        </w:rPr>
        <w:t xml:space="preserve">соответствие </w:t>
      </w:r>
      <w:r>
        <w:rPr>
          <w:sz w:val="28"/>
          <w:szCs w:val="28"/>
        </w:rPr>
        <w:t xml:space="preserve">АООП ДО </w:t>
      </w:r>
      <w:r>
        <w:rPr>
          <w:rFonts w:eastAsia="BatangChe"/>
          <w:color w:val="000000"/>
          <w:sz w:val="28"/>
          <w:szCs w:val="28"/>
        </w:rPr>
        <w:t xml:space="preserve">требованиям ФГОС ДО.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/>
          <w:b/>
          <w:i/>
          <w:sz w:val="28"/>
          <w:szCs w:val="28"/>
        </w:rPr>
        <w:t xml:space="preserve">«Наличие ДОО, реализующих АООП ДО»</w:t>
      </w:r>
      <w:r>
        <w:rPr>
          <w:rFonts w:ascii="Times New Roman" w:hAnsi="Times New Roman"/>
          <w:sz w:val="28"/>
          <w:szCs w:val="28"/>
        </w:rPr>
        <w:t xml:space="preserve"> определяется количеством ДОО, на официальных сайтах которых размещены АООП.</w:t>
      </w:r>
      <w:r/>
    </w:p>
    <w:p>
      <w:pPr>
        <w:rPr>
          <w:rFonts w:ascii="Times New Roman" w:hAnsi="Times New Roman" w:eastAsia="SimSu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«Соответствие АООП ДО требованиям ФГОС ДО»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подтверждается полностью, если:</w:t>
      </w:r>
      <w:r/>
    </w:p>
    <w:p>
      <w:pPr>
        <w:pStyle w:val="904"/>
        <w:numPr>
          <w:ilvl w:val="0"/>
          <w:numId w:val="16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АООП ДО соответствует пункт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 2.11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требовани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ФГОС ДО к</w:t>
      </w:r>
      <w:r>
        <w:rPr>
          <w:sz w:val="28"/>
          <w:szCs w:val="28"/>
        </w:rPr>
        <w:t xml:space="preserve"> структуре и содержанию образовательных программ дошкольного образования, включая три основных раздела: целевой, содержательный и организационный, в каждом из которых отражаются обязательная часть и часть, формируемая участниками образовательных отношений;</w:t>
      </w:r>
      <w:r/>
    </w:p>
    <w:p>
      <w:pPr>
        <w:pStyle w:val="904"/>
        <w:numPr>
          <w:ilvl w:val="0"/>
          <w:numId w:val="16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целевом разделе АООП ДО описания инструментария для проведения педагогической диагностики </w:t>
      </w:r>
      <w:r>
        <w:rPr>
          <w:i/>
          <w:sz w:val="28"/>
          <w:szCs w:val="28"/>
        </w:rPr>
        <w:t xml:space="preserve">(система мониторинга динамики развития детей, динамики их образовательных достижений, основанная на методе наблюдения).</w:t>
      </w:r>
      <w:r>
        <w:rPr>
          <w:sz w:val="28"/>
          <w:szCs w:val="28"/>
        </w:rPr>
        <w:t xml:space="preserve"> (ПООП ДО (одобрена решением федерального учебно-методического объединения по общему образованию </w:t>
      </w:r>
      <w:r>
        <w:rPr>
          <w:sz w:val="28"/>
          <w:szCs w:val="28"/>
        </w:rPr>
        <w:t xml:space="preserve">(протокол от 20.05.2015 № 2/15 пункт 1.3.), (пункт 3.2.3, пункты 4.1-4.6 ФГОС ДО);</w:t>
      </w:r>
      <w:r/>
    </w:p>
    <w:p>
      <w:pPr>
        <w:pStyle w:val="904"/>
        <w:numPr>
          <w:ilvl w:val="0"/>
          <w:numId w:val="16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ДОО документов, фиксирующих достижения ребенка в ходе образ</w:t>
      </w:r>
      <w:r>
        <w:rPr>
          <w:sz w:val="28"/>
          <w:szCs w:val="28"/>
        </w:rPr>
        <w:t xml:space="preserve">овательной деятельности (детские портфолио, карты развития ребенка; различные шкалы индивидуального развития и др.). (ПООП ДО /одобрена решением федерального учебно-методического объединения по общему образованию (протокол от 20.05.2015 № 2/15 пункт 1.3.).</w:t>
      </w:r>
      <w:r/>
    </w:p>
    <w:p>
      <w:pPr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fill="FFFFFF" w:color="FFFFFF"/>
        </w:rPr>
        <w:t xml:space="preserve">Мониторинг качества реализации АООП ДО</w:t>
      </w:r>
      <w:r>
        <w:rPr>
          <w:rFonts w:ascii="Times New Roman" w:hAnsi="Times New Roman"/>
          <w:color w:val="333333"/>
          <w:sz w:val="28"/>
          <w:szCs w:val="28"/>
          <w:shd w:val="clear" w:fill="FFFFFF" w:color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позволит прогнозировать векторы развития сист</w:t>
      </w:r>
      <w:r>
        <w:rPr>
          <w:rFonts w:ascii="Times New Roman" w:hAnsi="Times New Roman"/>
          <w:sz w:val="28"/>
          <w:szCs w:val="28"/>
        </w:rPr>
        <w:t xml:space="preserve">емы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и прин</w:t>
      </w:r>
      <w:r>
        <w:rPr>
          <w:rFonts w:ascii="Times New Roman" w:hAnsi="Times New Roman"/>
          <w:sz w:val="28"/>
          <w:szCs w:val="28"/>
        </w:rPr>
        <w:t xml:space="preserve">ять</w:t>
      </w:r>
      <w:r>
        <w:rPr>
          <w:rFonts w:ascii="Times New Roman" w:hAnsi="Times New Roman"/>
          <w:sz w:val="28"/>
          <w:szCs w:val="28"/>
        </w:rPr>
        <w:t xml:space="preserve"> управленческие решения в развитии </w:t>
      </w:r>
      <w:r>
        <w:rPr>
          <w:rFonts w:ascii="Times New Roman" w:hAnsi="Times New Roman"/>
          <w:sz w:val="28"/>
          <w:szCs w:val="28"/>
        </w:rPr>
        <w:t xml:space="preserve">данного направления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04"/>
        <w:ind w:left="0"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  <w:r>
        <w:rPr>
          <w:sz w:val="28"/>
          <w:szCs w:val="28"/>
          <w:lang w:eastAsia="ar-SA"/>
        </w:rPr>
        <w:t xml:space="preserve">.</w:t>
      </w:r>
      <w:r/>
    </w:p>
    <w:p>
      <w:pPr>
        <w:rPr>
          <w:rFonts w:ascii="Times New Roman" w:hAnsi="Times New Roman" w:eastAsia="SimSun"/>
          <w:sz w:val="28"/>
          <w:szCs w:val="28"/>
          <w:lang w:eastAsia="ar-SA"/>
        </w:rPr>
      </w:pPr>
      <w:r>
        <w:rPr>
          <w:rFonts w:ascii="Times New Roman" w:hAnsi="Times New Roman" w:eastAsia="SimSun"/>
          <w:sz w:val="28"/>
          <w:szCs w:val="28"/>
          <w:lang w:eastAsia="ar-SA"/>
        </w:rPr>
        <w:t xml:space="preserve">Качество взаимодействия ДОО с семьей определяется по трем составляющим:</w:t>
      </w:r>
      <w:r/>
    </w:p>
    <w:p>
      <w:pPr>
        <w:pStyle w:val="904"/>
        <w:numPr>
          <w:ilvl w:val="0"/>
          <w:numId w:val="5"/>
        </w:numPr>
        <w:contextualSpacing w:val="true"/>
        <w:ind w:left="0"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у</w:t>
      </w:r>
      <w:r>
        <w:rPr>
          <w:color w:val="000000"/>
          <w:sz w:val="28"/>
          <w:szCs w:val="28"/>
          <w:lang w:eastAsia="ar-SA"/>
        </w:rPr>
        <w:t xml:space="preserve">частие семьи в образовательной деятельности;</w:t>
      </w:r>
      <w:r/>
    </w:p>
    <w:p>
      <w:pPr>
        <w:pStyle w:val="904"/>
        <w:numPr>
          <w:ilvl w:val="0"/>
          <w:numId w:val="5"/>
        </w:numPr>
        <w:contextualSpacing w:val="true"/>
        <w:ind w:left="0"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удовлетворённость семьи образовательными услугами;</w:t>
      </w:r>
      <w:r/>
    </w:p>
    <w:p>
      <w:pPr>
        <w:pStyle w:val="904"/>
        <w:numPr>
          <w:ilvl w:val="0"/>
          <w:numId w:val="5"/>
        </w:numPr>
        <w:contextualSpacing w:val="true"/>
        <w:ind w:left="0"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индивидуальная поддержка развития детей в семье</w:t>
      </w:r>
      <w:r>
        <w:rPr>
          <w:rFonts w:eastAsia="SimSun"/>
          <w:sz w:val="28"/>
          <w:szCs w:val="28"/>
          <w:lang w:eastAsia="ar-SA"/>
        </w:rPr>
        <w:t xml:space="preserve">.</w:t>
      </w:r>
      <w:r/>
    </w:p>
    <w:p>
      <w:pPr>
        <w:rPr>
          <w:rFonts w:ascii="Times New Roman" w:hAnsi="Times New Roman" w:eastAsia="SimSun"/>
          <w:sz w:val="28"/>
          <w:szCs w:val="28"/>
          <w:lang w:eastAsia="ar-SA"/>
        </w:rPr>
      </w:pPr>
      <w:r>
        <w:rPr>
          <w:rFonts w:ascii="Times New Roman" w:hAnsi="Times New Roman" w:eastAsia="SimSun"/>
          <w:sz w:val="28"/>
          <w:szCs w:val="28"/>
          <w:lang w:eastAsia="ar-SA"/>
        </w:rPr>
        <w:t xml:space="preserve">«Участие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семьи в образовательной деятельности» оценивается по следующим показателям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:</w:t>
      </w:r>
      <w:r/>
    </w:p>
    <w:p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SimSun"/>
          <w:b/>
          <w:i/>
          <w:sz w:val="28"/>
          <w:szCs w:val="28"/>
          <w:lang w:eastAsia="ar-SA"/>
        </w:rPr>
        <w:t xml:space="preserve">«Наличие нормативно-правовых документов, регламентирующих взаимодействие ДОО с семьей»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ДОО, Положение о Совете родителей, Порядок приема на обучение по образовательным программам дошкольного образования, Порядок оформления возникновения, приостановления и прекращения отношений между ДОО и родителями (законными представителями) воспитанников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; рабочие программы педагогов ДОО (раздел «Взаимодействие с родителями воспитанников») и т.п.);</w:t>
      </w:r>
      <w:r/>
    </w:p>
    <w:p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 w:eastAsia="SimSun"/>
          <w:b/>
          <w:sz w:val="28"/>
          <w:szCs w:val="28"/>
          <w:lang w:eastAsia="ar-SA"/>
        </w:rPr>
        <w:t xml:space="preserve">«Наличие на официальном сайте ДОО разделов по взаимодействию ДОО с семьей»</w:t>
      </w:r>
      <w:r>
        <w:rPr>
          <w:rFonts w:ascii="Times New Roman" w:hAnsi="Times New Roman" w:eastAsia="SimSun"/>
          <w:b/>
          <w:sz w:val="28"/>
          <w:szCs w:val="28"/>
          <w:lang w:eastAsia="ar-SA"/>
        </w:rPr>
        <w:t xml:space="preserve">: 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страницы для родителей, постоянно действующего форума для родителей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(законных представителей)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; механизмы информирования родителей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(законных представителей)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о проводимых мероприятиях и т.п.;</w:t>
      </w:r>
      <w:r/>
    </w:p>
    <w:p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«К</w:t>
      </w:r>
      <w:r>
        <w:rPr>
          <w:rFonts w:ascii="Times New Roman" w:hAnsi="Times New Roman" w:eastAsia="SimSun"/>
          <w:b/>
          <w:i/>
          <w:sz w:val="28"/>
          <w:szCs w:val="28"/>
          <w:lang w:eastAsia="ar-SA"/>
        </w:rPr>
        <w:t xml:space="preserve">оличество родителей (законных представителей)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т.п.)»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Оценка и отслеживание динамики 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количества родителей (законных представителей) воспитанников ДОО, принявших участие в мероприятиях </w:t>
      </w:r>
      <w:r>
        <w:rPr>
          <w:rFonts w:ascii="Times New Roman" w:hAnsi="Times New Roman"/>
          <w:sz w:val="28"/>
          <w:szCs w:val="28"/>
        </w:rPr>
        <w:t xml:space="preserve">позволяет прогнозировать качество взаимодействия ДОО с семьей в </w:t>
      </w:r>
      <w:r>
        <w:rPr>
          <w:rFonts w:ascii="Times New Roman" w:hAnsi="Times New Roman"/>
          <w:sz w:val="28"/>
          <w:szCs w:val="28"/>
        </w:rPr>
        <w:t xml:space="preserve">муниципалитете</w:t>
      </w:r>
      <w:r>
        <w:rPr>
          <w:rFonts w:ascii="Times New Roman" w:hAnsi="Times New Roman"/>
          <w:sz w:val="28"/>
          <w:szCs w:val="28"/>
        </w:rPr>
        <w:t xml:space="preserve">. Увеличение доли родителей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законных представителей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принявших участие в мероприятиях относительно общего количества родителей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законных представителей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воспитанников ДОО позволяет признать эффективным данное направление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системы дошкольного образования. Сохранение (в случае значения 80 % и меньше) или уменьшение значения данного показателя требуют анализа причин, обуславливающих эти тенденции, и внесение изменений в </w:t>
      </w:r>
      <w:r>
        <w:rPr>
          <w:rFonts w:ascii="Times New Roman" w:hAnsi="Times New Roman"/>
          <w:sz w:val="28"/>
          <w:szCs w:val="28"/>
        </w:rPr>
        <w:t xml:space="preserve">муниципальную</w:t>
      </w:r>
      <w:r>
        <w:rPr>
          <w:rFonts w:ascii="Times New Roman" w:hAnsi="Times New Roman"/>
          <w:sz w:val="28"/>
          <w:szCs w:val="28"/>
        </w:rPr>
        <w:t xml:space="preserve"> политику, предусматривающую совершенствование взаимодействия ДОО с семьей.</w:t>
      </w:r>
      <w:r/>
    </w:p>
    <w:p>
      <w:pPr>
        <w:rPr>
          <w:rFonts w:ascii="Times New Roman" w:hAnsi="Times New Roman" w:eastAsia="SimSu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 w:eastAsia="SimSun"/>
          <w:b/>
          <w:i/>
          <w:sz w:val="28"/>
          <w:szCs w:val="28"/>
          <w:lang w:eastAsia="ar-SA"/>
        </w:rPr>
        <w:t xml:space="preserve">«У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ar-SA"/>
        </w:rPr>
        <w:t xml:space="preserve">довлетворённость семьи образовательными услугами»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 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услугами.</w:t>
      </w:r>
      <w:r/>
    </w:p>
    <w:p>
      <w:pPr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 w:eastAsia="SimSun"/>
          <w:b/>
          <w:i/>
          <w:sz w:val="28"/>
          <w:szCs w:val="28"/>
          <w:lang w:eastAsia="ar-SA"/>
        </w:rPr>
        <w:t xml:space="preserve">«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ar-SA"/>
        </w:rPr>
        <w:t xml:space="preserve">Индивидуальная поддержка развития детей в семье»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считается полностью подтвержденным при н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аличии хотя бы одного из документов, обеспечивающих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разнообразные формы поддержки развития ребенка в семье (утвержденный график работы индивидуальных консультаций специалистов ДОО, положение о психолого-педагогическом консилиуме ДОО и т.п.).</w:t>
      </w:r>
      <w:r/>
    </w:p>
    <w:p>
      <w:pPr>
        <w:ind w:firstLine="708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</w:r>
      <w:r/>
    </w:p>
    <w:p>
      <w:pPr>
        <w:pStyle w:val="904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Обеспечение здоровья, безопасности, качества услуг по присмотру и уходу</w:t>
      </w:r>
      <w:r>
        <w:rPr>
          <w:sz w:val="28"/>
          <w:szCs w:val="28"/>
        </w:rPr>
        <w:t xml:space="preserve">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здоровья, безопасности, качества услуг по присмотру и уходу оценивается по следующим показателям:</w:t>
      </w:r>
      <w:r/>
    </w:p>
    <w:p>
      <w:pPr>
        <w:pStyle w:val="904"/>
        <w:numPr>
          <w:ilvl w:val="0"/>
          <w:numId w:val="11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мероприятий по сохранению и укреплению здоровья воспитанников.</w:t>
      </w:r>
      <w:r/>
    </w:p>
    <w:p>
      <w:pPr>
        <w:pStyle w:val="904"/>
        <w:numPr>
          <w:ilvl w:val="0"/>
          <w:numId w:val="11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комплексной безопасности в ДОО.</w:t>
      </w:r>
      <w:r/>
    </w:p>
    <w:p>
      <w:pPr>
        <w:pStyle w:val="904"/>
        <w:numPr>
          <w:ilvl w:val="0"/>
          <w:numId w:val="11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качества услуг по присмотру и уходу за детьми.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Наличие мероприятий по сохранению и укреплению здоровья воспитанников»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оценивается полностью подтвержденным, если</w:t>
      </w:r>
      <w:r>
        <w:rPr>
          <w:rFonts w:ascii="Times New Roman" w:hAnsi="Times New Roman"/>
          <w:sz w:val="28"/>
          <w:szCs w:val="28"/>
          <w:lang w:eastAsia="ru-RU"/>
        </w:rPr>
        <w:t xml:space="preserve"> в ДОО </w:t>
      </w:r>
      <w:r>
        <w:rPr>
          <w:rFonts w:ascii="Times New Roman" w:hAnsi="Times New Roman"/>
          <w:sz w:val="28"/>
          <w:szCs w:val="28"/>
        </w:rPr>
        <w:t xml:space="preserve">организован регулярный мониторинг за состоянием здоровья воспитанников, утверждены локальные акты по сохранению и укреплению здоровья детей, (реализуется Положение о контроле за состоянием здоровья воспит</w:t>
      </w:r>
      <w:r>
        <w:rPr>
          <w:rFonts w:ascii="Times New Roman" w:hAnsi="Times New Roman"/>
          <w:sz w:val="28"/>
          <w:szCs w:val="28"/>
        </w:rPr>
        <w:t xml:space="preserve">анников; Положение об охране жизни и здоровья воспитанников; программы долечивания; заполнены медицинские карты; осуществляются контрольные процедуры за санитарно-гигиеническим состоянием помещений, оборудования, территории в соответствии с санитарными пра</w:t>
      </w:r>
      <w:r>
        <w:rPr>
          <w:rFonts w:ascii="Times New Roman" w:hAnsi="Times New Roman"/>
          <w:sz w:val="28"/>
          <w:szCs w:val="28"/>
        </w:rPr>
        <w:t xml:space="preserve">вилами; отсутствуют замечания со стороны Роспотребнадзора). Медицинское обслуживание осуществляется медицинским персоналом, реализуется система лечебно-профилактической работы (план организационно-медицинской работы; графики проведения вакцинации; контроля</w:t>
      </w:r>
      <w:r>
        <w:rPr>
          <w:rFonts w:ascii="Times New Roman" w:hAnsi="Times New Roman"/>
          <w:bCs/>
          <w:sz w:val="28"/>
          <w:szCs w:val="28"/>
        </w:rPr>
        <w:t xml:space="preserve"> выполнения санитарно-противоэпидемического режима и профилактических мероприятий),</w:t>
      </w:r>
      <w:r>
        <w:rPr>
          <w:rFonts w:ascii="Times New Roman" w:hAnsi="Times New Roman"/>
          <w:sz w:val="28"/>
          <w:szCs w:val="28"/>
        </w:rPr>
        <w:t xml:space="preserve"> в ДОО соблюдаются санитарно-гигиенические нормы, имеются медицинское оборудование и медикаменты, предусмотренные регламентом оказания медицинских услуг.</w:t>
      </w:r>
      <w:r/>
    </w:p>
    <w:p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«Обеспечение комплексной безопасность в ДОО» </w:t>
      </w:r>
      <w:r>
        <w:rPr>
          <w:rFonts w:ascii="Times New Roman" w:hAnsi="Times New Roman"/>
          <w:sz w:val="28"/>
          <w:szCs w:val="28"/>
        </w:rPr>
        <w:t xml:space="preserve">оценивается полностью подтвержденным, если в ДОО создана система нормативно-правового регулирования комплексной безопасности, </w:t>
      </w:r>
      <w:r>
        <w:rPr>
          <w:rFonts w:ascii="Times New Roman" w:hAnsi="Times New Roman"/>
          <w:sz w:val="28"/>
          <w:szCs w:val="28"/>
        </w:rPr>
        <w:t xml:space="preserve">предусмотрено регулярное обучение коллектива по ТБ, ОТ, ЧС и др; имеются локальные нормативные акты, устанавливающие требования к безопасности внутреннего (группового и вне группового) помещения и территории ДОО,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предназначенной для прогулок воспитанников на свежем воздухе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определены правила безопасности при проведении экскурсий и других мероприятий на территории ДОО</w:t>
      </w:r>
      <w:r>
        <w:rPr>
          <w:rFonts w:ascii="Times New Roman" w:hAnsi="Times New Roman"/>
          <w:sz w:val="28"/>
          <w:szCs w:val="28"/>
        </w:rPr>
        <w:t xml:space="preserve"> (положения, инструкции, приказы, решения, акты, паспорта безопасности, памятки, планы, отчеты, журналы, схемы охраны, графики дежурств</w:t>
      </w:r>
      <w:r>
        <w:rPr>
          <w:rFonts w:ascii="Times New Roman" w:hAnsi="Times New Roman"/>
          <w:sz w:val="28"/>
          <w:szCs w:val="28"/>
          <w:lang w:eastAsia="ru-RU"/>
        </w:rPr>
        <w:t xml:space="preserve">). Используемое спортивно-игровое оборудование соответствует требованиям стандартов безопасности (ГОСТ Р 52169-2012 и пр.</w:t>
      </w:r>
      <w:r>
        <w:rPr>
          <w:rFonts w:ascii="Times New Roman" w:hAnsi="Times New Roman"/>
          <w:sz w:val="28"/>
          <w:szCs w:val="28"/>
        </w:rPr>
        <w:t xml:space="preserve">). Т</w:t>
      </w:r>
      <w:r>
        <w:rPr>
          <w:rFonts w:ascii="Times New Roman" w:hAnsi="Times New Roman"/>
          <w:sz w:val="28"/>
          <w:szCs w:val="28"/>
          <w:lang w:eastAsia="ru-RU"/>
        </w:rPr>
        <w:t xml:space="preserve">ерритория ДОО оборудована навесами/беседками, расположенными и оснащенными с полным соблюдением требований. </w:t>
      </w:r>
      <w:r>
        <w:rPr>
          <w:rFonts w:ascii="Times New Roman" w:hAnsi="Times New Roman"/>
          <w:sz w:val="28"/>
          <w:szCs w:val="28"/>
        </w:rPr>
        <w:t xml:space="preserve">В помещении и н</w:t>
      </w:r>
      <w:r>
        <w:rPr>
          <w:rFonts w:ascii="Times New Roman" w:hAnsi="Times New Roman"/>
          <w:sz w:val="28"/>
          <w:szCs w:val="28"/>
          <w:lang w:eastAsia="ru-RU"/>
        </w:rPr>
        <w:t xml:space="preserve">а участке</w:t>
      </w:r>
      <w:r>
        <w:rPr>
          <w:rFonts w:ascii="Times New Roman" w:hAnsi="Times New Roman"/>
          <w:sz w:val="28"/>
          <w:szCs w:val="28"/>
          <w:lang w:eastAsia="ru-RU"/>
        </w:rPr>
        <w:t xml:space="preserve"> имеются все средства реагирования на чрезвычайные ситуации (план эвакуации детей в экстренных случаях, аптечка, инструкции, регламенты/правила безопасности, оптимизированные с учетом потребностей воспитанников группы, в том числе детей с ОВЗ или детей-инв</w:t>
      </w:r>
      <w:r>
        <w:rPr>
          <w:rFonts w:ascii="Times New Roman" w:hAnsi="Times New Roman"/>
          <w:sz w:val="28"/>
          <w:szCs w:val="28"/>
          <w:lang w:eastAsia="ru-RU"/>
        </w:rPr>
        <w:t xml:space="preserve">алидов имеется телефон). Ведется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характера; План мероприятий по ЧС и НС и др.).</w:t>
      </w:r>
      <w:r/>
    </w:p>
    <w:p>
      <w:pPr>
        <w:pStyle w:val="93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«Обеспечение качества услуг по присмотру и уходу за детьми»</w:t>
      </w:r>
      <w:r>
        <w:rPr>
          <w:rFonts w:ascii="Times New Roman" w:hAnsi="Times New Roman"/>
          <w:sz w:val="28"/>
          <w:szCs w:val="28"/>
        </w:rPr>
        <w:t xml:space="preserve"> считается полностью подтвержденным, если в ДОО ут</w:t>
      </w:r>
      <w:r>
        <w:rPr>
          <w:rFonts w:ascii="Times New Roman" w:hAnsi="Times New Roman"/>
          <w:sz w:val="28"/>
          <w:szCs w:val="28"/>
        </w:rPr>
        <w:t xml:space="preserve">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</w:t>
      </w:r>
      <w:r>
        <w:rPr>
          <w:rFonts w:ascii="Times New Roman" w:hAnsi="Times New Roman"/>
          <w:sz w:val="28"/>
          <w:szCs w:val="28"/>
        </w:rPr>
        <w:t xml:space="preserve">ных режимов для детей по потребности и возможности здоровья (индивидуальные маршруты адаптации и др.); обеспечена доступность предметов гигиены; педагоги развивают культурно-гигиенических навыки воспитанников (наличие в планах, рабочих программах задач по </w:t>
      </w:r>
      <w:r>
        <w:rPr>
          <w:rFonts w:ascii="Times New Roman" w:hAnsi="Times New Roman"/>
          <w:sz w:val="28"/>
          <w:szCs w:val="28"/>
        </w:rPr>
        <w:t xml:space="preserve">уходу и присмотру). В ДОО регламентированы процессы организации рационального и сбалансированного питания и питья с учетом СанПиНов (разработан Порядок организации питания воспитанников ДОО; утвержден режим питания в соответствии с возрастом и индивидуальн</w:t>
      </w:r>
      <w:r>
        <w:rPr>
          <w:rFonts w:ascii="Times New Roman" w:hAnsi="Times New Roman"/>
          <w:sz w:val="28"/>
          <w:szCs w:val="28"/>
        </w:rPr>
        <w:t xml:space="preserve">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 В ДОО питание детей соответствует </w:t>
      </w:r>
      <w:r>
        <w:rPr>
          <w:rFonts w:ascii="Times New Roman" w:hAnsi="Times New Roman"/>
          <w:sz w:val="28"/>
          <w:szCs w:val="28"/>
        </w:rPr>
        <w:t xml:space="preserve">заявленному меню;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  <w:r/>
    </w:p>
    <w:p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Оценка и отслеживание данных показателей позвол</w:t>
      </w:r>
      <w:r>
        <w:rPr>
          <w:rFonts w:ascii="Times New Roman" w:hAnsi="Times New Roman"/>
          <w:sz w:val="28"/>
          <w:szCs w:val="28"/>
          <w:lang w:eastAsia="ru-RU"/>
        </w:rPr>
        <w:t xml:space="preserve">ит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прогнозировать развитие системы дошкольного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Волгодонском районе и принят</w:t>
      </w:r>
      <w:r>
        <w:rPr>
          <w:rFonts w:ascii="Times New Roman" w:hAnsi="Times New Roman"/>
          <w:sz w:val="28"/>
          <w:szCs w:val="28"/>
          <w:lang w:eastAsia="ru-RU"/>
        </w:rPr>
        <w:t xml:space="preserve">ь эффективные управленческие решения по обеспечению здоровья, безопасности, качеству услуг по присмотру и уходу.</w:t>
      </w:r>
      <w:r/>
    </w:p>
    <w:p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904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Повышение качества управления в ДОО</w:t>
      </w:r>
      <w:r>
        <w:rPr>
          <w:sz w:val="28"/>
          <w:szCs w:val="28"/>
        </w:rPr>
        <w:t xml:space="preserve">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качества управления в ДОО определяется на основе оценки трёх показателей:</w:t>
      </w:r>
      <w:r/>
    </w:p>
    <w:p>
      <w:pPr>
        <w:pStyle w:val="904"/>
        <w:numPr>
          <w:ilvl w:val="0"/>
          <w:numId w:val="1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руководителя ДОО требуемого профессионального образования.</w:t>
      </w:r>
      <w:r/>
    </w:p>
    <w:p>
      <w:pPr>
        <w:pStyle w:val="904"/>
        <w:numPr>
          <w:ilvl w:val="0"/>
          <w:numId w:val="1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Разработанность и функционирование внутренней системы оценки качества образования в ДОО (далее – ВСОКО).</w:t>
      </w:r>
      <w:r/>
    </w:p>
    <w:p>
      <w:pPr>
        <w:pStyle w:val="904"/>
        <w:numPr>
          <w:ilvl w:val="0"/>
          <w:numId w:val="1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программы развития ДОО.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/>
          <w:b/>
          <w:i/>
          <w:sz w:val="28"/>
          <w:szCs w:val="28"/>
        </w:rPr>
        <w:t xml:space="preserve">«Наличие у руководителя ДОО требуемого профессионального образования»</w:t>
      </w:r>
      <w:r>
        <w:rPr>
          <w:rFonts w:ascii="Times New Roman" w:hAnsi="Times New Roman"/>
          <w:sz w:val="28"/>
          <w:szCs w:val="28"/>
        </w:rPr>
        <w:t xml:space="preserve"> считается полностью подтвержденным, если у руководителя имеется высшее образование по напр</w:t>
      </w:r>
      <w:r>
        <w:rPr>
          <w:rFonts w:ascii="Times New Roman" w:hAnsi="Times New Roman"/>
          <w:sz w:val="28"/>
          <w:szCs w:val="28"/>
        </w:rPr>
        <w:t xml:space="preserve">авлениям подготовки «Государственное и муниципальное управление», «Менеджмент», «Управление персоналом»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/>
          <w:b/>
          <w:i/>
          <w:sz w:val="28"/>
          <w:szCs w:val="28"/>
        </w:rPr>
        <w:t xml:space="preserve">«Разработанность и функционирование ВСОКО в ДОО»</w:t>
      </w:r>
      <w:r>
        <w:rPr>
          <w:rFonts w:ascii="Times New Roman" w:hAnsi="Times New Roman"/>
          <w:sz w:val="28"/>
          <w:szCs w:val="28"/>
        </w:rPr>
        <w:t xml:space="preserve"> считается полностью подтвержденным, если имеется разработанное и утвержденное в ДОО положение о ВСОКО, планы и отчеты об осуществлении ВСОКО, результаты реализации ВСОКО отражены на официальном сайте ДОО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SimSun"/>
          <w:sz w:val="28"/>
          <w:szCs w:val="28"/>
          <w:lang w:eastAsia="ar-SA"/>
        </w:rPr>
        <w:t xml:space="preserve"> </w:t>
      </w:r>
      <w:r>
        <w:rPr>
          <w:rFonts w:ascii="Times New Roman" w:hAnsi="Times New Roman"/>
          <w:b/>
          <w:i/>
          <w:sz w:val="28"/>
          <w:szCs w:val="28"/>
        </w:rPr>
        <w:t xml:space="preserve">«Наличие программы развития ДОО»</w:t>
      </w:r>
      <w:r>
        <w:rPr>
          <w:rFonts w:ascii="Times New Roman" w:hAnsi="Times New Roman"/>
          <w:sz w:val="28"/>
          <w:szCs w:val="28"/>
        </w:rPr>
        <w:t xml:space="preserve"> считается полностью подтвержденным, если в ДОО разработана и реализуется программа развития ДОО, которая содержит стратегию развития в долгосрочном периоде (не менее 5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лет), а также требования к ресурсному обеспечению ее реализации (в том числе финансирование за счет средств бюджета, внебюджетных источников финансирования; содержит разделы, связанные с развитием профессиональных компетенций сотрудников ДОО).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 xml:space="preserve">3. Методы сбора и обработки информации.</w:t>
      </w:r>
      <w:r/>
    </w:p>
    <w:p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МПМКДО</w:t>
      </w:r>
      <w:r>
        <w:rPr>
          <w:sz w:val="28"/>
          <w:szCs w:val="28"/>
        </w:rPr>
        <w:t xml:space="preserve"> предусматривает сбор информации на каждом уровне системы дошкольного образования: муниципальном и ДОО. Методы сборы информации определяются особенностями каждого из уровней.</w:t>
      </w:r>
      <w:r/>
    </w:p>
    <w:p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ДОО могут быть использованы:</w:t>
      </w:r>
      <w:r/>
    </w:p>
    <w:p>
      <w:pPr>
        <w:pStyle w:val="904"/>
        <w:numPr>
          <w:ilvl w:val="0"/>
          <w:numId w:val="2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структурированное наблюдение за реализацией образовательной деятельности в группе ДОО с использованием оценочных шкал;</w:t>
      </w:r>
      <w:r/>
    </w:p>
    <w:p>
      <w:pPr>
        <w:pStyle w:val="904"/>
        <w:numPr>
          <w:ilvl w:val="0"/>
          <w:numId w:val="2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анкетирование родителей/законных представителей воспитанников ДОО;</w:t>
      </w:r>
      <w:r/>
    </w:p>
    <w:p>
      <w:pPr>
        <w:pStyle w:val="904"/>
        <w:numPr>
          <w:ilvl w:val="0"/>
          <w:numId w:val="2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самоанализ продуктов управленческой и педагогической деятельности (управленческих документов, образовательных и рабочих программ).</w:t>
      </w:r>
      <w:r/>
    </w:p>
    <w:p>
      <w:pPr>
        <w:pStyle w:val="904"/>
        <w:numPr>
          <w:ilvl w:val="0"/>
          <w:numId w:val="2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методов сбора и обработки информации о качестве образования отражается в ВСОКО, разработанной и реализуемой ДОО.</w:t>
      </w:r>
      <w:r/>
    </w:p>
    <w:p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муниципальном уровне могут быть использованы:</w:t>
      </w:r>
      <w:r/>
    </w:p>
    <w:p>
      <w:pPr>
        <w:pStyle w:val="904"/>
        <w:numPr>
          <w:ilvl w:val="0"/>
          <w:numId w:val="2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открытых источников информации о деятельности ДОО (интернет-сайты ДОО);</w:t>
      </w:r>
      <w:r/>
    </w:p>
    <w:p>
      <w:pPr>
        <w:pStyle w:val="904"/>
        <w:numPr>
          <w:ilvl w:val="0"/>
          <w:numId w:val="20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информации о ДОО, полученной по запросу Отдела образования администрации Волгодонского района.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методов сбора и обработки информации о качестве образования отражается в программе мониторинга оценки качества дошкольного образования, разработанной и реализуемой в муниципалитете.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Качественный анализ направлен на прогнозирование развития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системы дошкольного образования, разработку адресных рекомендаций и предложений по повышению качества дошкольного образования в </w:t>
      </w:r>
      <w:r>
        <w:rPr>
          <w:sz w:val="28"/>
          <w:szCs w:val="28"/>
        </w:rPr>
        <w:t xml:space="preserve">Волгодонском районе</w:t>
      </w:r>
      <w:r>
        <w:rPr>
          <w:sz w:val="28"/>
          <w:szCs w:val="28"/>
        </w:rPr>
        <w:t xml:space="preserve">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мониторинга качества дошкольного образования </w:t>
      </w:r>
      <w:r>
        <w:rPr>
          <w:sz w:val="28"/>
          <w:szCs w:val="28"/>
        </w:rPr>
        <w:t xml:space="preserve">Волгодонского района</w:t>
      </w:r>
      <w:r>
        <w:rPr>
          <w:sz w:val="28"/>
          <w:szCs w:val="28"/>
        </w:rPr>
        <w:t xml:space="preserve"> оформляются в виде заключения (аналитического отчета), утверждаются приказом </w:t>
      </w:r>
      <w:r>
        <w:rPr>
          <w:sz w:val="28"/>
          <w:szCs w:val="28"/>
        </w:rPr>
        <w:t xml:space="preserve">Отделом образования администрации Волгодонского района</w:t>
      </w:r>
      <w:r>
        <w:rPr>
          <w:sz w:val="28"/>
          <w:szCs w:val="28"/>
        </w:rPr>
        <w:t xml:space="preserve"> Ростовской области и размещаются на официальном сайте. На основе материалов заключения разрабатываются адресные рекомендации, мероприятия и управленческие решения.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Регулярное проведение мониторинга</w:t>
      </w:r>
      <w:r>
        <w:rPr>
          <w:sz w:val="28"/>
          <w:szCs w:val="28"/>
        </w:rPr>
        <w:t xml:space="preserve"> качества дошкольного образования с использованием одних и тех же показателей, и критериев их оценки позволит выявить динамику качества дошкольного образования и повысить эффективность принимаемых управленческих решений.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 xml:space="preserve">4.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Мониторинг качества дошкольного образования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Волгодонском районе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4"/>
        <w:ind w:firstLine="708"/>
        <w:spacing w:lineRule="auto" w:line="240"/>
        <w:shd w:val="clear" w:color="auto" w:fill="auto"/>
        <w:tabs>
          <w:tab w:val="left" w:pos="352" w:leader="none"/>
          <w:tab w:val="left" w:pos="85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Проведение мониторинга качества дошкольного образования </w:t>
      </w:r>
      <w:r>
        <w:rPr>
          <w:sz w:val="28"/>
          <w:szCs w:val="28"/>
        </w:rPr>
        <w:t xml:space="preserve">в Волгодонском районе</w:t>
      </w:r>
      <w:r>
        <w:rPr>
          <w:sz w:val="28"/>
          <w:szCs w:val="28"/>
        </w:rPr>
        <w:t xml:space="preserve"> организуется в следующем порядке:</w:t>
      </w:r>
      <w:r/>
    </w:p>
    <w:p>
      <w:pPr>
        <w:pStyle w:val="934"/>
        <w:numPr>
          <w:ilvl w:val="0"/>
          <w:numId w:val="18"/>
        </w:numPr>
        <w:ind w:left="0" w:firstLine="709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Мониторинг качества дошкольного образования организуется </w:t>
      </w:r>
      <w:r>
        <w:rPr>
          <w:sz w:val="28"/>
          <w:szCs w:val="28"/>
        </w:rPr>
        <w:t xml:space="preserve">Отделом образования администрации Волгодонского района</w:t>
      </w:r>
      <w:r>
        <w:rPr>
          <w:sz w:val="28"/>
          <w:szCs w:val="28"/>
        </w:rPr>
        <w:t xml:space="preserve">.</w:t>
      </w:r>
      <w:r/>
    </w:p>
    <w:p>
      <w:pPr>
        <w:pStyle w:val="934"/>
        <w:numPr>
          <w:ilvl w:val="0"/>
          <w:numId w:val="18"/>
        </w:numPr>
        <w:ind w:left="0" w:firstLine="709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Муниципальный</w:t>
      </w:r>
      <w:r>
        <w:rPr>
          <w:sz w:val="28"/>
          <w:szCs w:val="28"/>
        </w:rPr>
        <w:t xml:space="preserve"> мониторинг проводится ежегодно.</w:t>
      </w:r>
      <w:r/>
    </w:p>
    <w:p>
      <w:pPr>
        <w:pStyle w:val="934"/>
        <w:numPr>
          <w:ilvl w:val="0"/>
          <w:numId w:val="18"/>
        </w:numPr>
        <w:ind w:left="0" w:firstLine="709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мониторинга включает</w:t>
      </w:r>
      <w:r>
        <w:rPr>
          <w:sz w:val="28"/>
          <w:szCs w:val="28"/>
        </w:rPr>
        <w:t xml:space="preserve">:</w:t>
      </w:r>
      <w:r/>
    </w:p>
    <w:p>
      <w:pPr>
        <w:pStyle w:val="934"/>
        <w:numPr>
          <w:ilvl w:val="0"/>
          <w:numId w:val="27"/>
        </w:numPr>
        <w:ind w:left="1418" w:hanging="709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установление сроков мониторинга;</w:t>
      </w:r>
      <w:r/>
    </w:p>
    <w:p>
      <w:pPr>
        <w:pStyle w:val="934"/>
        <w:numPr>
          <w:ilvl w:val="0"/>
          <w:numId w:val="14"/>
        </w:numPr>
        <w:ind w:left="0" w:firstLine="709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проведение итогового совещания с </w:t>
      </w:r>
      <w:r>
        <w:rPr>
          <w:sz w:val="28"/>
          <w:szCs w:val="28"/>
        </w:rPr>
        <w:t xml:space="preserve">руководителями ДОО</w:t>
      </w:r>
      <w:r>
        <w:rPr>
          <w:sz w:val="28"/>
          <w:szCs w:val="28"/>
        </w:rPr>
        <w:t xml:space="preserve">;</w:t>
      </w:r>
      <w:r/>
    </w:p>
    <w:p>
      <w:pPr>
        <w:pStyle w:val="934"/>
        <w:numPr>
          <w:ilvl w:val="0"/>
          <w:numId w:val="18"/>
        </w:numPr>
        <w:ind w:left="142" w:firstLine="567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Мониторинг проводится </w:t>
      </w:r>
      <w:r>
        <w:rPr>
          <w:sz w:val="28"/>
          <w:szCs w:val="28"/>
        </w:rPr>
        <w:t xml:space="preserve">ведущим специалистом по дошкольному и дополнительному образованию Отдела образования администрации Волгодонского района</w:t>
      </w:r>
      <w:r>
        <w:rPr>
          <w:sz w:val="28"/>
          <w:szCs w:val="28"/>
        </w:rPr>
        <w:t xml:space="preserve">. </w:t>
      </w:r>
      <w:r/>
    </w:p>
    <w:p>
      <w:pPr>
        <w:pStyle w:val="934"/>
        <w:numPr>
          <w:ilvl w:val="0"/>
          <w:numId w:val="18"/>
        </w:numPr>
        <w:ind w:left="142" w:firstLine="567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Система муниципального мониторинга качества дошкольного образования состоит из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взаимосвязанных процессов, представляющих собой следующий алгоритм действий:</w:t>
      </w:r>
      <w:r/>
    </w:p>
    <w:p>
      <w:pPr>
        <w:pStyle w:val="934"/>
        <w:numPr>
          <w:ilvl w:val="0"/>
          <w:numId w:val="12"/>
        </w:numPr>
        <w:ind w:left="0" w:firstLine="709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оценка деятельности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системы дошкольного образования</w:t>
      </w:r>
      <w:r>
        <w:rPr>
          <w:sz w:val="28"/>
          <w:szCs w:val="28"/>
        </w:rPr>
        <w:t xml:space="preserve"> в Волгодонском районе</w:t>
      </w:r>
      <w:r>
        <w:rPr>
          <w:sz w:val="28"/>
          <w:szCs w:val="28"/>
        </w:rPr>
        <w:t xml:space="preserve">;</w:t>
      </w:r>
      <w:r/>
    </w:p>
    <w:p>
      <w:pPr>
        <w:pStyle w:val="934"/>
        <w:numPr>
          <w:ilvl w:val="0"/>
          <w:numId w:val="12"/>
        </w:numPr>
        <w:ind w:left="0" w:firstLine="709"/>
        <w:spacing w:lineRule="auto" w:line="240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подготовка сводного аналитического отчета по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системе дошкольного образования.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 xml:space="preserve">5. Анализ результатов мониторинга качества дошкольного образования в </w:t>
      </w:r>
      <w:r>
        <w:rPr>
          <w:rFonts w:ascii="Times New Roman" w:hAnsi="Times New Roman"/>
          <w:b/>
          <w:sz w:val="28"/>
          <w:szCs w:val="28"/>
        </w:rPr>
        <w:t xml:space="preserve">Волгодонском районе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мониторинга качества дошкольного образования в </w:t>
      </w:r>
      <w:r>
        <w:rPr>
          <w:rFonts w:ascii="Times New Roman" w:hAnsi="Times New Roman"/>
          <w:sz w:val="28"/>
          <w:szCs w:val="28"/>
        </w:rPr>
        <w:t xml:space="preserve">Волгодонском районе</w:t>
      </w:r>
      <w:r>
        <w:rPr>
          <w:rFonts w:ascii="Times New Roman" w:hAnsi="Times New Roman"/>
          <w:sz w:val="28"/>
          <w:szCs w:val="28"/>
        </w:rPr>
        <w:t xml:space="preserve"> составляется аналитический отчет, который должен включать следующие разделы:</w:t>
      </w:r>
      <w:r/>
    </w:p>
    <w:p>
      <w:pPr>
        <w:pStyle w:val="904"/>
        <w:numPr>
          <w:ilvl w:val="0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информация о мониторинге качества дошкольного образования в </w:t>
      </w:r>
      <w:r>
        <w:rPr>
          <w:sz w:val="28"/>
          <w:szCs w:val="28"/>
        </w:rPr>
        <w:t xml:space="preserve">Волгодонском районе</w:t>
      </w:r>
      <w:r>
        <w:rPr>
          <w:sz w:val="28"/>
          <w:szCs w:val="28"/>
        </w:rPr>
        <w:t xml:space="preserve">.</w:t>
      </w:r>
      <w:r/>
    </w:p>
    <w:p>
      <w:pPr>
        <w:pStyle w:val="904"/>
        <w:numPr>
          <w:ilvl w:val="0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мониторинга качества дошкольного образования по отдельным показателям</w:t>
      </w:r>
      <w:r>
        <w:rPr>
          <w:sz w:val="28"/>
          <w:szCs w:val="28"/>
        </w:rPr>
        <w:t xml:space="preserve">:</w:t>
      </w:r>
      <w:r/>
    </w:p>
    <w:p>
      <w:pPr>
        <w:pStyle w:val="904"/>
        <w:numPr>
          <w:ilvl w:val="1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образовательных п</w:t>
      </w:r>
      <w:r>
        <w:rPr>
          <w:sz w:val="28"/>
          <w:szCs w:val="28"/>
        </w:rPr>
        <w:t xml:space="preserve">рограмм дошкольного образования;</w:t>
      </w:r>
      <w:r/>
    </w:p>
    <w:p>
      <w:pPr>
        <w:pStyle w:val="904"/>
        <w:numPr>
          <w:ilvl w:val="1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</w:r>
      <w:r>
        <w:rPr>
          <w:sz w:val="28"/>
          <w:szCs w:val="28"/>
        </w:rPr>
        <w:t xml:space="preserve">;</w:t>
      </w:r>
      <w:r/>
    </w:p>
    <w:p>
      <w:pPr>
        <w:pStyle w:val="904"/>
        <w:numPr>
          <w:ilvl w:val="1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образовательных условий в ДОО (кадровые условия, развивающая предметно-пространственная среда, психолого-педагогические условия)</w:t>
      </w:r>
      <w:r>
        <w:rPr>
          <w:sz w:val="28"/>
          <w:szCs w:val="28"/>
        </w:rPr>
        <w:t xml:space="preserve">;</w:t>
      </w:r>
      <w:r/>
    </w:p>
    <w:p>
      <w:pPr>
        <w:pStyle w:val="904"/>
        <w:numPr>
          <w:ilvl w:val="1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реализации адаптированных основных образовательных программ в ДОО</w:t>
      </w:r>
      <w:r>
        <w:rPr>
          <w:sz w:val="28"/>
          <w:szCs w:val="28"/>
        </w:rPr>
        <w:t xml:space="preserve">;</w:t>
      </w:r>
      <w:r/>
    </w:p>
    <w:p>
      <w:pPr>
        <w:pStyle w:val="904"/>
        <w:numPr>
          <w:ilvl w:val="1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</w:r>
      <w:r>
        <w:rPr>
          <w:sz w:val="28"/>
          <w:szCs w:val="28"/>
        </w:rPr>
        <w:t xml:space="preserve">;</w:t>
      </w:r>
      <w:r/>
    </w:p>
    <w:p>
      <w:pPr>
        <w:pStyle w:val="904"/>
        <w:numPr>
          <w:ilvl w:val="1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здоровья, безопасности и качеству услуг по присмотру и уходу</w:t>
      </w:r>
      <w:r>
        <w:rPr>
          <w:sz w:val="28"/>
          <w:szCs w:val="28"/>
        </w:rPr>
        <w:t xml:space="preserve">;</w:t>
      </w:r>
      <w:r/>
    </w:p>
    <w:p>
      <w:pPr>
        <w:pStyle w:val="904"/>
        <w:numPr>
          <w:ilvl w:val="1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управления в ДОО</w:t>
      </w:r>
      <w:r>
        <w:rPr>
          <w:sz w:val="28"/>
          <w:szCs w:val="28"/>
        </w:rPr>
        <w:t xml:space="preserve">.</w:t>
      </w:r>
      <w:r/>
    </w:p>
    <w:p>
      <w:pPr>
        <w:pStyle w:val="904"/>
        <w:numPr>
          <w:ilvl w:val="0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Обобщенные результаты мониторинга качества дошкольного образования</w:t>
      </w:r>
      <w:r>
        <w:rPr>
          <w:sz w:val="28"/>
          <w:szCs w:val="28"/>
        </w:rPr>
        <w:t xml:space="preserve"> в Волгодонском районе</w:t>
      </w:r>
      <w:r>
        <w:rPr>
          <w:sz w:val="28"/>
          <w:szCs w:val="28"/>
        </w:rPr>
        <w:t xml:space="preserve">.</w:t>
      </w:r>
      <w:r/>
    </w:p>
    <w:p>
      <w:pPr>
        <w:pStyle w:val="904"/>
        <w:numPr>
          <w:ilvl w:val="0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Динамика качества дошкольного образования в </w:t>
      </w:r>
      <w:r>
        <w:rPr>
          <w:sz w:val="28"/>
          <w:szCs w:val="28"/>
        </w:rPr>
        <w:t xml:space="preserve">Волгодонском районе</w:t>
      </w:r>
      <w:r>
        <w:rPr>
          <w:sz w:val="28"/>
          <w:szCs w:val="28"/>
        </w:rPr>
        <w:t xml:space="preserve">.</w:t>
      </w:r>
      <w:r/>
    </w:p>
    <w:p>
      <w:pPr>
        <w:pStyle w:val="904"/>
        <w:numPr>
          <w:ilvl w:val="0"/>
          <w:numId w:val="7"/>
        </w:numPr>
        <w:contextualSpacing w:val="tru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Зоны риска в </w:t>
      </w:r>
      <w:r>
        <w:rPr>
          <w:sz w:val="28"/>
          <w:szCs w:val="28"/>
        </w:rPr>
        <w:t xml:space="preserve">муниципалитете</w:t>
      </w:r>
      <w:r>
        <w:rPr>
          <w:sz w:val="28"/>
          <w:szCs w:val="28"/>
        </w:rPr>
        <w:t xml:space="preserve"> качества дошкольного образования.</w:t>
      </w:r>
      <w:r/>
    </w:p>
    <w:p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</w:r>
      <w:r/>
    </w:p>
    <w:p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 Адресные рекомендации по результатам анализа качества дошкольного образования в </w:t>
      </w:r>
      <w:r>
        <w:rPr>
          <w:rFonts w:ascii="Times New Roman" w:hAnsi="Times New Roman"/>
          <w:b/>
          <w:sz w:val="28"/>
          <w:szCs w:val="28"/>
        </w:rPr>
        <w:t xml:space="preserve">Волгодонском районе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4"/>
        <w:ind w:firstLine="708"/>
        <w:spacing w:lineRule="auto" w:line="240"/>
        <w:shd w:val="clear" w:color="auto" w:fill="auto"/>
        <w:rPr>
          <w:i/>
          <w:i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Адресные рекомендации по результатам анализа мониторинга качества дошкольного образования формируются на основе рекомендаций, включенных в аналитический отчет</w:t>
      </w:r>
      <w:r>
        <w:rPr>
          <w:sz w:val="28"/>
          <w:szCs w:val="28"/>
        </w:rPr>
        <w:t xml:space="preserve">, которые могут</w:t>
      </w:r>
      <w:r>
        <w:rPr>
          <w:sz w:val="28"/>
          <w:szCs w:val="28"/>
        </w:rPr>
        <w:t xml:space="preserve"> быть даны руководителям ДОО</w:t>
      </w:r>
      <w:r>
        <w:rPr>
          <w:sz w:val="28"/>
          <w:szCs w:val="28"/>
        </w:rPr>
        <w:t xml:space="preserve">;</w:t>
      </w:r>
      <w:r/>
    </w:p>
    <w:p>
      <w:pPr>
        <w:ind w:firstLine="708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адресных рекомендаций может быть связано с использованием успешных практик в системе дошкольного образования, совершенствованием качества дошкольного образования, устранением выявленных дефицитов, развитием профессиональных компетентностей и др.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 Меры, мероприятия по результатам мониторинга качества дошкольного образования в </w:t>
      </w:r>
      <w:r>
        <w:rPr>
          <w:rFonts w:ascii="Times New Roman" w:hAnsi="Times New Roman"/>
          <w:b/>
          <w:sz w:val="28"/>
          <w:szCs w:val="28"/>
        </w:rPr>
        <w:t xml:space="preserve">Волгодонском районе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мониторинга являются основой для планирования и реализации мер и мероприятий, направленных на повышение качества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системы дошкольного образования.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показателям, которые являются актуальными для всей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системы, или могут относиться к деятельности </w:t>
      </w:r>
      <w:r>
        <w:rPr>
          <w:sz w:val="28"/>
          <w:szCs w:val="28"/>
        </w:rPr>
        <w:t xml:space="preserve">отдельных </w:t>
      </w:r>
      <w:r>
        <w:rPr>
          <w:sz w:val="28"/>
          <w:szCs w:val="28"/>
        </w:rPr>
        <w:t xml:space="preserve">ДОО.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Нормативной основой проведения мер и мероприятий являются </w:t>
      </w:r>
      <w:r>
        <w:rPr>
          <w:sz w:val="28"/>
          <w:szCs w:val="28"/>
        </w:rPr>
        <w:t xml:space="preserve">управленческие документы.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</w:t>
      </w:r>
      <w:r>
        <w:rPr>
          <w:sz w:val="28"/>
          <w:szCs w:val="28"/>
        </w:rPr>
        <w:t xml:space="preserve">м из документов должны быть отражены основания для принимаемых мер и/или планируемых мероприятий (информация, полученная по результатам мониторинга оценки качества дошкольного образования), сведения о сроках, об ответственных за проведение и об участниках.</w:t>
      </w:r>
      <w:r/>
    </w:p>
    <w:p>
      <w:pPr>
        <w:pStyle w:val="90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проведения мероприятий также должен быть зафиксирован управленческим документом (подписанный протокол проведения мероприятия с указанием информации о сроках, формах и участниках мероприятия).</w:t>
      </w:r>
      <w:r/>
    </w:p>
    <w:p>
      <w:pPr>
        <w:pStyle w:val="904"/>
        <w:ind w:left="0" w:firstLine="708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 Принятие управленческих решений по результатам проведенного анализа </w:t>
      </w:r>
      <w:r>
        <w:rPr>
          <w:rFonts w:ascii="Times New Roman" w:hAnsi="Times New Roman"/>
          <w:b/>
          <w:bCs/>
          <w:sz w:val="28"/>
          <w:szCs w:val="28"/>
        </w:rPr>
        <w:t xml:space="preserve">качества дошкольного образования в </w:t>
      </w:r>
      <w:r>
        <w:rPr>
          <w:rFonts w:ascii="Times New Roman" w:hAnsi="Times New Roman"/>
          <w:b/>
          <w:sz w:val="28"/>
          <w:szCs w:val="28"/>
        </w:rPr>
        <w:t xml:space="preserve">Ростовской области.</w:t>
      </w:r>
      <w:r/>
    </w:p>
    <w:p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Управленческое решение оформляется в виде нормативно-правового акта, который содержит сведения о принимаемых управленческих решениях (в том числе о поощрении), свед</w:t>
      </w:r>
      <w:r>
        <w:rPr>
          <w:rFonts w:ascii="Times New Roman" w:hAnsi="Times New Roman"/>
          <w:sz w:val="28"/>
          <w:szCs w:val="28"/>
        </w:rPr>
        <w:t xml:space="preserve">ения о сроках реализации управленческих решений, об ответственных и об участниках. По результатам проведения мер и мероприятий осуществляется анализ их эффективности, результаты которого оформляются в отчетном документе. Отчетный документ должен содержать:</w:t>
      </w:r>
      <w:r/>
    </w:p>
    <w:p>
      <w:pPr>
        <w:pStyle w:val="904"/>
        <w:numPr>
          <w:ilvl w:val="0"/>
          <w:numId w:val="13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сроках проведения анализа эффективности мер/мероприятий;</w:t>
      </w:r>
      <w:r/>
    </w:p>
    <w:p>
      <w:pPr>
        <w:pStyle w:val="904"/>
        <w:numPr>
          <w:ilvl w:val="0"/>
          <w:numId w:val="13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проведения мер/мероприятий;</w:t>
      </w:r>
      <w:r/>
    </w:p>
    <w:p>
      <w:pPr>
        <w:pStyle w:val="904"/>
        <w:numPr>
          <w:ilvl w:val="0"/>
          <w:numId w:val="13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динамике показателей качества дошкольного образования;</w:t>
      </w:r>
      <w:r/>
    </w:p>
    <w:p>
      <w:pPr>
        <w:pStyle w:val="904"/>
        <w:numPr>
          <w:ilvl w:val="0"/>
          <w:numId w:val="13"/>
        </w:numPr>
        <w:contextualSpacing w:val="tru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проблемы, которая ляжет в основу обоснования цели при выстраивании нового управленческого цикла.</w:t>
      </w:r>
      <w:r/>
    </w:p>
    <w:p>
      <w:pPr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9. </w:t>
      </w:r>
      <w:r>
        <w:rPr>
          <w:rFonts w:ascii="Times New Roman" w:hAnsi="Times New Roman"/>
          <w:b/>
          <w:sz w:val="28"/>
          <w:szCs w:val="28"/>
        </w:rPr>
        <w:t xml:space="preserve">Анализ эффективности принятых мер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Завершающим звеном управленческого цикла является анализ эффективности принятых мер, результаты которого оформляются в отчетном документе. Отчетный документ должен содержать:</w:t>
      </w:r>
      <w:r/>
    </w:p>
    <w:p>
      <w:pPr>
        <w:numPr>
          <w:ilvl w:val="0"/>
          <w:numId w:val="21"/>
        </w:numPr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сроках проведения анализа эффективности мер/мероприятий;</w:t>
      </w:r>
      <w:r/>
    </w:p>
    <w:p>
      <w:pPr>
        <w:numPr>
          <w:ilvl w:val="0"/>
          <w:numId w:val="21"/>
        </w:numPr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проведения мер/мероприятий;</w:t>
      </w:r>
      <w:r/>
    </w:p>
    <w:p>
      <w:pPr>
        <w:numPr>
          <w:ilvl w:val="0"/>
          <w:numId w:val="21"/>
        </w:numPr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динамике показателей качества дошкольного образования;</w:t>
      </w:r>
      <w:r/>
    </w:p>
    <w:p>
      <w:pPr>
        <w:numPr>
          <w:ilvl w:val="0"/>
          <w:numId w:val="21"/>
        </w:numPr>
        <w:ind w:left="0" w:firstLine="709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описание проблемы, которая ляжет в основу обоснования цели при выстраивании нового управленческого цикла.</w:t>
      </w:r>
      <w:r/>
    </w:p>
    <w:p>
      <w:pPr>
        <w:ind w:firstLine="851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Результаты анализа выявляют эфф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ективность принятых управленческих решений и комплекса мер, направленных на совершенствование системы мониторинга качества дошкольного образования, и предполагают сохранение имеющейся системы мониторинга качества, либо внесения в нее необходимых изменений.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 xml:space="preserve">Источники</w:t>
      </w:r>
      <w:r/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 29.12.2012 № 273-ФЗ «Об образовании в Российской Федерации» (статья 97);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 05.08.2013 № 662 «Об осуществлении мониторинга системы образования»;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Минобрнауки России от 17.10.2013 № 1 155 «Об утверждении Федерального государственного образовательного стандарта дошкольного образования»;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 26.12.2017 № 1 642 «Об утверждении государственной программы Российской Федерации «Развитие образования» (2019-2025 гг.);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Ростовской области от 17.10.2018 № 646 ««Об утверждении государственной программы Ростовской области «Развитие образования»;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Министерства общего и профессионального образования Ростовской области от 16.12.2019 № 956 «Об утверждении Положения о региональной системе оценки качества образования Ростовской области»;</w:t>
      </w:r>
      <w:r/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проведению оценки механизмов управления качеством образования органов местного самоуправления муниципальных районов, городских и муниципальных округов и иных органов, реализующих данные полномочия </w:t>
      </w:r>
      <w:hyperlink r:id="rId18" w:tooltip="https://fioco.ru/Media/Default/Методики/Методические%20рекомендации%20по%20организации%20и%20проведению%20МУМ-2021-1.pdf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https://fioco.ru/Media/Default/Методики/Методические%20рекомендации%20по%20организации%20и%20проведению%20МУМ-2021-1.pdf</w:t>
        </w:r>
      </w:hyperlink>
      <w:r>
        <w:rPr>
          <w:rFonts w:ascii="Times New Roman" w:hAnsi="Times New Roman"/>
          <w:sz w:val="28"/>
          <w:szCs w:val="28"/>
        </w:rPr>
        <w:t xml:space="preserve"> дата доступа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26.04.2021.</w:t>
      </w:r>
      <w:r/>
    </w:p>
    <w:p>
      <w:pPr>
        <w:ind w:firstLine="708"/>
        <w:jc w:val="left"/>
        <w:rPr>
          <w:rFonts w:ascii="Times New Roman" w:hAnsi="Times New Roman"/>
          <w:color w:val="000000"/>
          <w:sz w:val="28"/>
          <w:szCs w:val="28"/>
          <w:lang w:eastAsia="ar-SA"/>
        </w:rPr>
        <w:sectPr>
          <w:footerReference w:type="default" r:id="rId9"/>
          <w:footnotePr>
            <w:numRestart w:val="eachPage"/>
          </w:footnotePr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lang w:eastAsia="ar-SA"/>
        </w:rPr>
      </w:r>
      <w:r/>
    </w:p>
    <w:p>
      <w:pPr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2 к приказу</w:t>
      </w:r>
      <w:r/>
    </w:p>
    <w:p>
      <w:pPr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Отдела образования</w:t>
      </w:r>
      <w:r/>
    </w:p>
    <w:p>
      <w:pPr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Администрации Волгодонского района</w:t>
      </w:r>
      <w:r/>
    </w:p>
    <w:p>
      <w:pPr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Ростовской области</w:t>
      </w:r>
      <w:r/>
    </w:p>
    <w:p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27.05.2021 № 199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/>
    </w:p>
    <w:p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</w:t>
      </w:r>
      <w:r/>
    </w:p>
    <w:p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/>
          <w:b/>
          <w:sz w:val="28"/>
          <w:szCs w:val="28"/>
        </w:rPr>
        <w:t xml:space="preserve">егиональн</w:t>
      </w:r>
      <w:r>
        <w:rPr>
          <w:rFonts w:ascii="Times New Roman" w:hAnsi="Times New Roman"/>
          <w:b/>
          <w:sz w:val="28"/>
          <w:szCs w:val="28"/>
        </w:rPr>
        <w:t xml:space="preserve">ой</w:t>
      </w:r>
      <w:r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 xml:space="preserve">е</w:t>
      </w:r>
      <w:r>
        <w:rPr>
          <w:rFonts w:ascii="Times New Roman" w:hAnsi="Times New Roman"/>
          <w:b/>
          <w:sz w:val="28"/>
          <w:szCs w:val="28"/>
        </w:rPr>
        <w:t xml:space="preserve"> мониторинга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качества дошкольного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(Ростовская область)</w:t>
      </w:r>
      <w:r/>
    </w:p>
    <w:p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92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/>
    </w:p>
    <w:p>
      <w:pPr>
        <w:ind w:left="92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егиональной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мониторинга</w:t>
      </w:r>
      <w:r/>
    </w:p>
    <w:p>
      <w:pPr>
        <w:ind w:left="92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качества дошкольного образования</w:t>
      </w:r>
      <w:r/>
    </w:p>
    <w:p>
      <w:pPr>
        <w:ind w:left="92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(Ростовская область)</w:t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Оценка показателей качества дошкольного образования в муниципальном образовании</w:t>
      </w:r>
      <w:r/>
    </w:p>
    <w:p>
      <w:pPr>
        <w:ind w:firstLine="0"/>
        <w:tabs>
          <w:tab w:val="left" w:pos="475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499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1370"/>
        <w:gridCol w:w="331"/>
        <w:gridCol w:w="29"/>
        <w:gridCol w:w="1077"/>
        <w:gridCol w:w="1700"/>
        <w:gridCol w:w="4536"/>
      </w:tblGrid>
      <w:tr>
        <w:trPr>
          <w:trHeight w:val="621"/>
          <w:tblHeader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</w:t>
            </w:r>
            <w:r/>
          </w:p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п/п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Показатели</w:t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Критерии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Подтверждающие информацию документы</w:t>
            </w:r>
            <w:r/>
          </w:p>
        </w:tc>
      </w:tr>
      <w:tr>
        <w:trPr>
          <w:trHeight w:val="342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1.</w:t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contextualSpacing w:val="true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Качество образовательных программ дошкольного образования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основной образовательной программы дошкольного образования, разработанной и утвержденной в ДОО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программ, реализуемых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Соответствие основной образовательной программы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проверки (мониторинга) по оценке качества образовательных программ, реализуемых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t xml:space="preserve">Наличие рабочих программ в ДОО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содержания образовательной деятельности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в рабочих программах педагогов ДОО содержания по образовательным областям:</w:t>
            </w:r>
            <w:r/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«Социально-коммуникативное развитие»</w:t>
            </w:r>
            <w:r/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«Познавательное развитие»</w:t>
            </w:r>
            <w:r/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«Речевое развитие»</w:t>
            </w:r>
            <w:r/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«Художественно-эстетическое развитие»</w:t>
            </w:r>
            <w:r/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«Физическое развитие»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содержания образовательной деятельности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Качество образовательных условий в ДОО (кадровые условия, развивающая предметно-пространственная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среда, психолого-педагогические условия)</w:t>
            </w:r>
            <w:r/>
          </w:p>
        </w:tc>
      </w:tr>
      <w:tr>
        <w:trPr>
          <w:trHeight w:val="255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Кадровые условия:</w:t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педагогов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Обеспеченность ДОО педагогическими кадрами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количества по штатным расписаниям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Обеспеченность ДОО учебно-вспомогательным персоналом (младшими воспитателями и помощниками воспитателей)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количества по штатным расписаниям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3.3.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первой квалификационной категории у педагогических работников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работающих в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3.4.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высшей квалификационной категории у педагогических работников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работающих в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3.5.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Своевременность повышения квалификации педагогов и руководителя ДОО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работающих в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3.6.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у педагогических работников высшего образования (по профилю деятельности)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работающих в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>
          <w:trHeight w:val="703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3.7.</w:t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Нагрузка на педагогов</w:t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Соотношение между количеством воспитанников и количеством педагогов в ДОО</w:t>
            </w:r>
            <w:r/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>
          <w:trHeight w:val="460"/>
        </w:trPr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37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среднее значение</w:t>
            </w:r>
            <w:r/>
          </w:p>
        </w:tc>
        <w:tc>
          <w:tcPr>
            <w:gridSpan w:val="3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</w:t>
            </w:r>
            <w:r/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мальное значение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макси</w:t>
            </w:r>
            <w:r/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мальное значение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301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Развивающая предметно-пространственная среда</w:t>
            </w:r>
            <w:r/>
          </w:p>
        </w:tc>
      </w:tr>
      <w:tr>
        <w:trPr>
          <w:trHeight w:val="769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3.8.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Содержательная-насыщенность среды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3.9.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Трансформируемость пространства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3.10.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Полифункциональность материалов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Вариативность среды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Доступность среды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3.13.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Безопасность предметно-пространственной среды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>
          <w:trHeight w:val="369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Психолого-педагогические условия</w:t>
            </w:r>
            <w:r/>
          </w:p>
        </w:tc>
      </w:tr>
      <w:tr>
        <w:trPr>
          <w:trHeight w:val="636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3.14.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уважение взрослых к человеческому достоинству детей, формирование и поддержка их положительной самооценки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ДОО (раздел «Психолого-педагогические условия»)</w:t>
            </w:r>
            <w:r/>
          </w:p>
        </w:tc>
      </w:tr>
      <w:tr>
        <w:trPr>
          <w:trHeight w:val="765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3.15.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 (раздел «Психолого-педагогические условия»)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3.16.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инициативы и самостоятельности детей в специфических для них видах деятельности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 (раздел «Психолого-педагогические условия»)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3.17.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 детей от всех форм физического и психического насилия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условий в ДОО (раздел «Психолого-педагогические условия»)</w:t>
            </w:r>
            <w:r/>
          </w:p>
        </w:tc>
      </w:tr>
      <w:tr>
        <w:trPr>
          <w:trHeight w:val="357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4.</w:t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Качество реализации адаптированных основных образовательных программ в ДОО</w:t>
            </w:r>
            <w:r/>
          </w:p>
        </w:tc>
      </w:tr>
      <w:tr>
        <w:trPr>
          <w:trHeight w:val="755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755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ДОО, реализующих АООП ДО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3"/>
            <w:tcW w:w="280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качества образовательных программ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реализуемых в ДОО</w:t>
            </w:r>
            <w:r/>
          </w:p>
        </w:tc>
      </w:tr>
      <w:tr>
        <w:trPr>
          <w:trHeight w:val="2390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Соответствие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АООП ДО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разработанных и утвержденных в ДОО, требованиям ФГОС ДО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количества ДОО реализующих адаптированную программу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образовательных программ, реализуемых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5.</w:t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Качество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  <w:r/>
          </w:p>
        </w:tc>
      </w:tr>
      <w:tr>
        <w:trPr>
          <w:trHeight w:val="310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Участие семьи в образовательной деятельности</w:t>
            </w:r>
            <w:r/>
          </w:p>
        </w:tc>
      </w:tr>
      <w:tr>
        <w:trPr>
          <w:trHeight w:val="746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t xml:space="preserve">Наличие нормативно-правовых документов, регламентирующих взаимодействие ДОО с семьей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взаимодействия ДОО с семьей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t xml:space="preserve">Наличие единого информационного пространства взаимодействия ДОО с семьей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взаимодействия ДОО с семьей</w:t>
            </w:r>
            <w:r/>
          </w:p>
        </w:tc>
      </w:tr>
      <w:tr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5.3.</w:t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родителей (законных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представителей) воспитанников ДОО принявших участие в мероприятиях (образовательные проекты, мастер-классы, спортивные праздники, трудовые акции родительские собрания и др.)</w:t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родителей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утверждении результатов проверки (мониторинга) по оценке качества взаимодействия ДОО с семьей</w:t>
            </w:r>
            <w:r/>
          </w:p>
        </w:tc>
      </w:tr>
      <w:tr>
        <w:trPr>
          <w:trHeight w:val="920"/>
        </w:trPr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родителей воспитанников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798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5.4.</w:t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Удовлетворённость семьи образовательными услугами</w:t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взаимодействия ДОО с семьей</w:t>
            </w:r>
            <w:r/>
          </w:p>
        </w:tc>
      </w:tr>
      <w:tr>
        <w:trPr>
          <w:trHeight w:val="552"/>
        </w:trPr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537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5.5.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Индивидуальная поддержка развития детей в семье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взаимодействия ДОО с семьей</w:t>
            </w:r>
            <w:r/>
          </w:p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6.</w:t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Обеспечение здоровья, безопасности, качеству услуг по присмотру и уходу</w:t>
            </w:r>
            <w:r/>
          </w:p>
        </w:tc>
      </w:tr>
      <w:tr>
        <w:trPr>
          <w:trHeight w:val="902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мероприятий по сохранению и укреплению здоровья воспитанников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обеспечения здоровья,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безопасности, качеству услуг по присмотру и уходу</w:t>
            </w:r>
            <w:r/>
          </w:p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комплексной безопасности в ДОО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обеспечения здоровья, безопасности, качеству услуг по присмотру и уходу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6.3.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качества услуг по присмотру и уходу за детьми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оценке качества обеспечения здоровья, безопасности, качеству услуг по присмотру и уходу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7.</w:t>
            </w:r>
            <w:r/>
          </w:p>
        </w:tc>
        <w:tc>
          <w:tcPr>
            <w:gridSpan w:val="7"/>
            <w:tcW w:w="14146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Повышение качества управления в ДОО</w:t>
            </w:r>
            <w:r/>
          </w:p>
        </w:tc>
      </w:tr>
      <w:tr>
        <w:trPr>
          <w:trHeight w:val="708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5"/>
            <w:tcW w:w="450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у руководителя требуемого профессионального</w:t>
            </w:r>
            <w:r/>
          </w:p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образования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повышению качества управления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Разработана и функционирует ВСОКО в ДОО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повышению качества управления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7.3.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программы развития ДОО</w:t>
            </w:r>
            <w:r/>
          </w:p>
        </w:tc>
        <w:tc>
          <w:tcPr>
            <w:gridSpan w:val="3"/>
            <w:tcW w:w="173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7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320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муниципалитета на приказ об утверждении результатов проверки (мониторинга) по повышению качества управления в ДОО</w:t>
            </w:r>
            <w:r/>
          </w:p>
        </w:tc>
      </w:tr>
    </w:tbl>
    <w:p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r>
      <w:r/>
    </w:p>
    <w:p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*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 заполнении таблицы создание новых строк, столбцов, а также объединение ячеек недопустимо.</w:t>
      </w:r>
      <w:r/>
    </w:p>
    <w:p>
      <w:pPr>
        <w:ind w:firstLine="0"/>
        <w:jc w:val="lef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br w:type="page"/>
      </w:r>
      <w:r/>
    </w:p>
    <w:p>
      <w:pPr>
        <w:ind w:left="92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/>
    </w:p>
    <w:p>
      <w:pPr>
        <w:ind w:left="92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егиональной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мониторинга</w:t>
      </w:r>
      <w:r/>
    </w:p>
    <w:p>
      <w:pPr>
        <w:ind w:left="92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качества дошкольного образования</w:t>
      </w:r>
      <w:r/>
    </w:p>
    <w:p>
      <w:pPr>
        <w:ind w:left="92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(Ростовская область)</w:t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Сводная таблица результатов мониторинга качества дошкольного образования</w:t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 ____________________________________________________</w:t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(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наименование муниципалитета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)</w:t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Ростовской области по состоянию на __.__.202__</w:t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0"/>
        <w:jc w:val="center"/>
        <w:tabs>
          <w:tab w:val="left" w:pos="475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ind w:firstLine="0"/>
        <w:tabs>
          <w:tab w:val="left" w:pos="4755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/>
    </w:p>
    <w:tbl>
      <w:tblPr>
        <w:tblW w:w="15021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103"/>
        <w:gridCol w:w="1559"/>
        <w:gridCol w:w="142"/>
        <w:gridCol w:w="1276"/>
        <w:gridCol w:w="1559"/>
        <w:gridCol w:w="4536"/>
      </w:tblGrid>
      <w:tr>
        <w:trPr>
          <w:trHeight w:val="707"/>
          <w:tblHeader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</w:t>
            </w:r>
            <w:r/>
          </w:p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п/п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Показатели</w:t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Критерии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Подтверждающие информацию документы</w:t>
            </w:r>
            <w:r/>
          </w:p>
        </w:tc>
      </w:tr>
      <w:tr>
        <w:trPr>
          <w:trHeight w:val="373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1.</w:t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contextualSpacing w:val="true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Качество образовательных программ дошкольного образования</w:t>
            </w:r>
            <w:r/>
          </w:p>
        </w:tc>
      </w:tr>
      <w:tr>
        <w:trPr>
          <w:trHeight w:val="993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Ссылка на приказ об утверждении результатов проверки (мониторинга) по оценке качества образовательных программ, реализуемых в ДОО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contextualSpacing w:val="true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Наличие основной образовательной программы дошкольного образования, разработанной и утвержденной в ДОО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Соответствие основной образовательной программы дошкольного образования (ООП ДО) ДОО, требованиям ФГОС ДО 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структуре и содержанию образовательных программ дошкольного образования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t xml:space="preserve">Наличие рабочих программ в ДОО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в рабочих программах педагогов ДОО содержания по образовательным областям:</w:t>
            </w:r>
            <w:r/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«Социально-коммуникативное развитие» </w:t>
            </w:r>
            <w:r/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«Познавательное развитие» </w:t>
            </w:r>
            <w:r/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«Речевое развитие»</w:t>
            </w:r>
            <w:r/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«Художественно-эстетическое развитие» </w:t>
            </w:r>
            <w:r/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«Физическое развитие»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  <w:r/>
          </w:p>
        </w:tc>
      </w:tr>
      <w:tr>
        <w:trPr>
          <w:trHeight w:val="270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Кадровые условия:</w:t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педагогов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 по штатным расписаниям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Обеспеченность ДОО педагогическими кадрами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Обеспеченность ДОО учебно-вспомогательным персоналом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(младшими воспитателями и помощниками воспитателей)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3.3.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первой квалификационной категории у педагогических работников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3.4.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высшей квалификационной категории у педагогических работников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3.5.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Своевременность повышения квалификации педагогов и руководителя ДОО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3.6.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у педагогических работников высшего образования (по профилю деятельности) 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927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3.7.</w:t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Нагрузка на педагогов</w:t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Соотношение между количеством воспитанников и количеством педагогов в ДОО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среднее значение</w:t>
            </w:r>
            <w:r/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мини-мальное значение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макси-мальное значение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384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Развивающая предметно-пространственная среда</w:t>
            </w:r>
            <w:r/>
          </w:p>
        </w:tc>
      </w:tr>
      <w:tr>
        <w:trPr>
          <w:trHeight w:val="838"/>
        </w:trPr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на приказ об утверждении результатов проверки (мониторинга) по оценке качества образовательных условий в ДОО</w:t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3.8.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Содержательная-насыщенность среды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3.9.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Трансформируемость пространства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3.10.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Полифункциональность материалов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Вариативность среды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Доступность среды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3.13.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Безопасность предметно-пространственной среды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Психолого-педагогические условия</w:t>
            </w:r>
            <w:r/>
          </w:p>
        </w:tc>
      </w:tr>
      <w:tr>
        <w:trPr>
          <w:trHeight w:val="828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на приказ об утверждении результатов проверки (мониторинга) по оценке качества образовательных условий в ДОО (раздел «Психолого-педагогические условия»)</w:t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3.14.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уважение взрослых к человеческому достоинству детей, формирование и поддержка их положительной самооценки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3.15.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3.16.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Поддержка инициативы и самостоятельности детей в специфических для них видах деятельности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3.17.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 детей от всех форм физического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психического насилия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4.</w:t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Качество реализации адаптированных основных образовательных программ в ДОО</w:t>
            </w:r>
            <w:r/>
          </w:p>
        </w:tc>
      </w:tr>
      <w:tr>
        <w:trPr>
          <w:trHeight w:val="807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на приказ об утверждении результатов проверки (мониторинга) по оценке качества реализации адаптированных образовательных программ, реализуемых в ДОО</w:t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ДОО, реализующих адаптированные основные образовательные программы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1027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Соответствие адаптированных основных образовательных программ дошкольного образования, разработанных и утвержденных в ДОО, требованиям ФГОС ДО</w:t>
            </w:r>
            <w:r/>
          </w:p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5.</w:t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Участие семьи в образовательной деятельности</w:t>
            </w:r>
            <w:r/>
          </w:p>
        </w:tc>
      </w:tr>
      <w:tr>
        <w:trPr>
          <w:trHeight w:val="793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на приказ об утверждении результатов проверки (мониторинга) по оценке качества взаимодействия ДОО с семьей</w:t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SimSu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t xml:space="preserve">Наличие нормативно-правовых </w:t>
            </w: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t xml:space="preserve">документов, регламентирующих взаимодействие ДОО с семьей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t xml:space="preserve">Наличие единого информационного пространства взаимодействия ДОО с семьей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5.3.</w:t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родителей (законных представителей) воспитанников ДОО принявших участие в мероприятиях (образовательные проекты, мастер-классы, спортивные праздники, трудовые акции родительские собрания и др.)</w:t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родителей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родителей воспитанников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suppressLineNumbers/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Удовлетворённость семьи образовательными услугами</w:t>
            </w:r>
            <w:r/>
          </w:p>
        </w:tc>
      </w:tr>
      <w:tr>
        <w:trPr>
          <w:trHeight w:val="798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на приказ об утверждении результатов проверки (мониторинга) по оценке качества взаимодействия ДОО с семьей</w:t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5.4.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ar-SA"/>
              </w:rPr>
              <w:t xml:space="preserve">Изучение удовлетворенности семьи образовательными услугами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Индивидуальная поддержка развития детей в семье</w:t>
            </w:r>
            <w:r/>
          </w:p>
        </w:tc>
      </w:tr>
      <w:tr>
        <w:trPr>
          <w:trHeight w:val="537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5.5.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 w:val="true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Наличие разнообразных форм поддержки развития ребенка в семье (с учетом ее специфики) 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6.</w:t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Обеспечение здоровья, безопасности, качество услуг по присмотру и уходу</w:t>
            </w:r>
            <w:r/>
          </w:p>
        </w:tc>
      </w:tr>
      <w:tr>
        <w:trPr>
          <w:trHeight w:val="837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на приказ об утверждении результатов проверки (мониторинга) по оценке качества обеспечения здоровья, безопасности, качеству услуг по присмотру и уходу</w:t>
            </w:r>
            <w:r/>
          </w:p>
        </w:tc>
      </w:tr>
      <w:tr>
        <w:trPr>
          <w:trHeight w:val="906"/>
        </w:trPr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мероприятий по сохранению и укреплению здоровья воспитанников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комплексной безопасности в ДОО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6.3.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качества услуг по присмотру и уходу за детьми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7.</w:t>
            </w:r>
            <w:r/>
          </w:p>
        </w:tc>
        <w:tc>
          <w:tcPr>
            <w:gridSpan w:val="6"/>
            <w:tcW w:w="14175" w:type="dxa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Повышение качества управления в ДОО</w:t>
            </w:r>
            <w:r/>
          </w:p>
        </w:tc>
      </w:tr>
      <w:tr>
        <w:trPr>
          <w:trHeight w:val="728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ДОО, в которых полностью подтвержден данный показатель</w:t>
            </w:r>
            <w:r/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Ссылка на приказ об утверждении результатов проверки (мониторинга) по повышению качества управления ДОО</w:t>
            </w:r>
            <w:r/>
          </w:p>
        </w:tc>
      </w:tr>
      <w:tr>
        <w:trPr/>
        <w:tc>
          <w:tcPr>
            <w:tcW w:w="84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5103" w:type="dxa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абсолютных числах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в % от общего количества ДОО</w:t>
            </w:r>
            <w:r/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ind w:firstLine="0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7.1.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у руководителя требуемого профессионального</w:t>
            </w:r>
            <w:r/>
          </w:p>
          <w:p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7.2.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Разработана и функционирует ВСОКО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391"/>
        </w:trPr>
        <w:tc>
          <w:tcPr>
            <w:tcW w:w="84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7.3.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программы развития ДОО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4755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r>
      <w:r/>
    </w:p>
    <w:p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*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 заполнении таблицы создание новых строк, столбцов, а также объединение ячеек недопустимо.</w:t>
      </w:r>
      <w:r/>
    </w:p>
    <w:p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  <w:br w:type="page"/>
      </w:r>
      <w:r/>
    </w:p>
    <w:p>
      <w:pPr>
        <w:pStyle w:val="905"/>
        <w:tabs>
          <w:tab w:val="center" w:pos="0" w:leader="none"/>
          <w:tab w:val="clear" w:pos="4153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567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/>
    </w:p>
    <w:p>
      <w:pPr>
        <w:ind w:firstLine="0"/>
        <w:jc w:val="right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3</w:t>
      </w:r>
      <w:r/>
    </w:p>
    <w:p>
      <w:pPr>
        <w:ind w:firstLine="5670"/>
        <w:jc w:val="right"/>
        <w:tabs>
          <w:tab w:val="cente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Волгодонского района</w:t>
      </w:r>
      <w:r/>
    </w:p>
    <w:p>
      <w:pPr>
        <w:ind w:firstLine="5670"/>
        <w:jc w:val="right"/>
        <w:tabs>
          <w:tab w:val="cente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Ростовской области  </w:t>
      </w:r>
      <w:r/>
    </w:p>
    <w:p>
      <w:pPr>
        <w:ind w:firstLine="5670"/>
        <w:jc w:val="right"/>
        <w:tabs>
          <w:tab w:val="center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 </w:t>
      </w:r>
      <w:r>
        <w:rPr>
          <w:rFonts w:ascii="Times New Roman" w:hAnsi="Times New Roman" w:cs="Times New Roman"/>
          <w:sz w:val="24"/>
          <w:szCs w:val="24"/>
        </w:rPr>
        <w:t xml:space="preserve">27.05.2021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199</w:t>
      </w:r>
      <w:r/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4"/>
        <w:ind w:left="0"/>
        <w:jc w:val="center"/>
        <w:shd w:val="clear" w:fill="FFFFFF" w:color="FFFFFF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  <w:r>
        <w:rPr>
          <w:b/>
          <w:sz w:val="28"/>
          <w:szCs w:val="28"/>
        </w:rPr>
        <w:t xml:space="preserve">организации и </w:t>
      </w:r>
      <w:r>
        <w:rPr>
          <w:b/>
          <w:sz w:val="28"/>
          <w:szCs w:val="28"/>
        </w:rPr>
        <w:t xml:space="preserve">проведения мониторинга качества дошкольного образования в </w:t>
      </w:r>
      <w:r>
        <w:rPr>
          <w:b/>
          <w:sz w:val="28"/>
          <w:szCs w:val="28"/>
        </w:rPr>
        <w:t xml:space="preserve">Волгодонском районе</w:t>
      </w:r>
      <w:r/>
    </w:p>
    <w:p>
      <w:pPr>
        <w:pStyle w:val="904"/>
        <w:ind w:left="0"/>
        <w:jc w:val="center"/>
        <w:shd w:val="clear" w:fill="FFFFFF" w:color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04"/>
        <w:ind w:left="0"/>
        <w:jc w:val="center"/>
        <w:shd w:val="clear" w:fill="FFFFFF" w:color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3118"/>
      </w:tblGrid>
      <w:tr>
        <w:trPr>
          <w:jc w:val="center"/>
        </w:trPr>
        <w:tc>
          <w:tcPr>
            <w:tcW w:w="62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Меры/Мероприятия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</w:t>
            </w:r>
            <w:r/>
          </w:p>
        </w:tc>
      </w:tr>
      <w:tr>
        <w:trPr>
          <w:jc w:val="center"/>
          <w:trHeight w:val="601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 Проведение МКДО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уровне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уровне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20.09.2021</w:t>
            </w:r>
            <w:r/>
          </w:p>
        </w:tc>
      </w:tr>
      <w:tr>
        <w:trPr>
          <w:jc w:val="center"/>
          <w:trHeight w:val="851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 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руководителей ДОО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</w:t>
            </w:r>
            <w:r/>
          </w:p>
        </w:tc>
      </w:tr>
      <w:tr>
        <w:trPr>
          <w:jc w:val="center"/>
          <w:trHeight w:val="764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 Проведение МКДО на муниципальном уровне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</w:t>
            </w:r>
            <w:r/>
          </w:p>
        </w:tc>
      </w:tr>
      <w:tr>
        <w:trPr>
          <w:jc w:val="center"/>
          <w:trHeight w:val="567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 Анализ результатов МКДО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27.06.2021</w:t>
            </w:r>
            <w:r/>
          </w:p>
        </w:tc>
      </w:tr>
      <w:tr>
        <w:trPr>
          <w:jc w:val="center"/>
          <w:trHeight w:val="769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 Адресные рекомендации по результатам МКДО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28.06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</w:t>
            </w:r>
            <w:r/>
          </w:p>
        </w:tc>
      </w:tr>
      <w:tr>
        <w:trPr>
          <w:jc w:val="center"/>
          <w:trHeight w:val="679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 Мероприятия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 2021 – март 2022</w:t>
            </w:r>
            <w:r/>
          </w:p>
        </w:tc>
      </w:tr>
      <w:tr>
        <w:trPr>
          <w:jc w:val="center"/>
          <w:trHeight w:val="559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 Управленческие решения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 2021</w:t>
            </w:r>
            <w:r/>
          </w:p>
        </w:tc>
      </w:tr>
      <w:tr>
        <w:trPr>
          <w:jc w:val="center"/>
          <w:trHeight w:val="553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 Анализ эффективности принятых мер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 2022</w:t>
            </w:r>
            <w:r/>
          </w:p>
        </w:tc>
      </w:tr>
      <w:tr>
        <w:trPr>
          <w:jc w:val="center"/>
          <w:trHeight w:val="860"/>
        </w:trPr>
        <w:tc>
          <w:tcPr>
            <w:tcW w:w="6232" w:type="dxa"/>
            <w:vAlign w:val="center"/>
            <w:textDirection w:val="lrTb"/>
            <w:noWrap w:val="false"/>
          </w:tcPr>
          <w:p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 Представление аналитическ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МКДО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ind w:left="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20.09.2021</w:t>
            </w:r>
            <w:r/>
          </w:p>
        </w:tc>
      </w:tr>
    </w:tbl>
    <w:p>
      <w:pPr>
        <w:ind w:firstLine="0"/>
      </w:pPr>
      <w:r/>
      <w:r/>
    </w:p>
    <w:sectPr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atangChe">
    <w:panose1 w:val="02060606050605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3020203020204"/>
  </w:font>
  <w:font w:name="timesec">
    <w:panose1 w:val="02000603000000000000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right"/>
    </w:pPr>
    <w:fldSimple w:instr="PAGE \* MERGEFORMAT">
      <w:r>
        <w:t xml:space="preserve">1</w:t>
      </w:r>
    </w:fldSimple>
    <w:r/>
    <w:r/>
  </w:p>
  <w:p>
    <w:pPr>
      <w:pStyle w:val="90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right"/>
    </w:pPr>
    <w:fldSimple w:instr="PAGE \* MERGEFORMAT">
      <w:r>
        <w:t xml:space="preserve">1</w:t>
      </w:r>
    </w:fldSimple>
    <w:r/>
    <w:r/>
  </w:p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suff w:val="tab"/>
      <w:lvlText w:val="%1.%2."/>
      <w:lvlJc w:val="left"/>
      <w:pPr>
        <w:ind w:left="1080" w:hanging="720"/>
      </w:pPr>
      <w:rPr>
        <w:rFonts w:cs="Times New Roman" w:eastAsia="Times New Roman" w:hint="default"/>
        <w:b/>
        <w:sz w:val="26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cs="Times New Roman" w:eastAsia="Times New Roman" w:hint="default"/>
        <w:b/>
        <w:sz w:val="26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cs="Times New Roman" w:eastAsia="Times New Roman" w:hint="default"/>
        <w:b/>
        <w:sz w:val="26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cs="Times New Roman" w:eastAsia="Times New Roman" w:hint="default"/>
        <w:b/>
        <w:sz w:val="26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cs="Times New Roman" w:eastAsia="Times New Roman" w:hint="default"/>
        <w:b/>
        <w:sz w:val="26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cs="Times New Roman" w:eastAsia="Times New Roman" w:hint="default"/>
        <w:b/>
        <w:sz w:val="26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cs="Times New Roman" w:eastAsia="Times New Roman" w:hint="default"/>
        <w:b/>
        <w:sz w:val="26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cs="Times New Roman" w:eastAsia="Times New Roman" w:hint="default"/>
        <w:b/>
        <w:sz w:val="26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1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8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1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27"/>
  </w:num>
  <w:num w:numId="8">
    <w:abstractNumId w:val="7"/>
  </w:num>
  <w:num w:numId="9">
    <w:abstractNumId w:val="28"/>
  </w:num>
  <w:num w:numId="10">
    <w:abstractNumId w:val="26"/>
  </w:num>
  <w:num w:numId="11">
    <w:abstractNumId w:val="2"/>
  </w:num>
  <w:num w:numId="12">
    <w:abstractNumId w:val="20"/>
  </w:num>
  <w:num w:numId="13">
    <w:abstractNumId w:val="12"/>
  </w:num>
  <w:num w:numId="14">
    <w:abstractNumId w:val="1"/>
  </w:num>
  <w:num w:numId="15">
    <w:abstractNumId w:val="16"/>
  </w:num>
  <w:num w:numId="16">
    <w:abstractNumId w:val="19"/>
  </w:num>
  <w:num w:numId="17">
    <w:abstractNumId w:val="9"/>
  </w:num>
  <w:num w:numId="18">
    <w:abstractNumId w:val="6"/>
  </w:num>
  <w:num w:numId="19">
    <w:abstractNumId w:val="0"/>
  </w:num>
  <w:num w:numId="20">
    <w:abstractNumId w:val="13"/>
  </w:num>
  <w:num w:numId="21">
    <w:abstractNumId w:val="22"/>
  </w:num>
  <w:num w:numId="22">
    <w:abstractNumId w:val="5"/>
  </w:num>
  <w:num w:numId="23">
    <w:abstractNumId w:val="3"/>
  </w:num>
  <w:num w:numId="24">
    <w:abstractNumId w:val="24"/>
  </w:num>
  <w:num w:numId="25">
    <w:abstractNumId w:val="17"/>
  </w:num>
  <w:num w:numId="26">
    <w:abstractNumId w:val="23"/>
  </w:num>
  <w:num w:numId="27">
    <w:abstractNumId w:val="25"/>
  </w:num>
  <w:num w:numId="28">
    <w:abstractNumId w:val="18"/>
  </w:num>
  <w:num w:numId="2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eachPage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94"/>
    <w:link w:val="892"/>
    <w:uiPriority w:val="9"/>
    <w:rPr>
      <w:rFonts w:ascii="Arial" w:hAnsi="Arial" w:cs="Arial" w:eastAsia="Arial"/>
      <w:sz w:val="40"/>
      <w:szCs w:val="40"/>
    </w:rPr>
  </w:style>
  <w:style w:type="character" w:styleId="725">
    <w:name w:val="Heading 2 Char"/>
    <w:basedOn w:val="894"/>
    <w:link w:val="893"/>
    <w:uiPriority w:val="9"/>
    <w:rPr>
      <w:rFonts w:ascii="Arial" w:hAnsi="Arial" w:cs="Arial" w:eastAsia="Arial"/>
      <w:sz w:val="34"/>
    </w:rPr>
  </w:style>
  <w:style w:type="paragraph" w:styleId="726">
    <w:name w:val="Heading 3"/>
    <w:basedOn w:val="891"/>
    <w:next w:val="891"/>
    <w:link w:val="72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27">
    <w:name w:val="Heading 3 Char"/>
    <w:basedOn w:val="894"/>
    <w:link w:val="726"/>
    <w:uiPriority w:val="9"/>
    <w:rPr>
      <w:rFonts w:ascii="Arial" w:hAnsi="Arial" w:cs="Arial" w:eastAsia="Arial"/>
      <w:sz w:val="30"/>
      <w:szCs w:val="30"/>
    </w:rPr>
  </w:style>
  <w:style w:type="paragraph" w:styleId="728">
    <w:name w:val="Heading 4"/>
    <w:basedOn w:val="891"/>
    <w:next w:val="891"/>
    <w:link w:val="72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9">
    <w:name w:val="Heading 4 Char"/>
    <w:basedOn w:val="894"/>
    <w:link w:val="728"/>
    <w:uiPriority w:val="9"/>
    <w:rPr>
      <w:rFonts w:ascii="Arial" w:hAnsi="Arial" w:cs="Arial" w:eastAsia="Arial"/>
      <w:b/>
      <w:bCs/>
      <w:sz w:val="26"/>
      <w:szCs w:val="26"/>
    </w:rPr>
  </w:style>
  <w:style w:type="paragraph" w:styleId="730">
    <w:name w:val="Heading 5"/>
    <w:basedOn w:val="891"/>
    <w:next w:val="891"/>
    <w:link w:val="73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31">
    <w:name w:val="Heading 5 Char"/>
    <w:basedOn w:val="894"/>
    <w:link w:val="730"/>
    <w:uiPriority w:val="9"/>
    <w:rPr>
      <w:rFonts w:ascii="Arial" w:hAnsi="Arial" w:cs="Arial" w:eastAsia="Arial"/>
      <w:b/>
      <w:bCs/>
      <w:sz w:val="24"/>
      <w:szCs w:val="24"/>
    </w:rPr>
  </w:style>
  <w:style w:type="paragraph" w:styleId="732">
    <w:name w:val="Heading 6"/>
    <w:basedOn w:val="891"/>
    <w:next w:val="891"/>
    <w:link w:val="73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33">
    <w:name w:val="Heading 6 Char"/>
    <w:basedOn w:val="894"/>
    <w:link w:val="732"/>
    <w:uiPriority w:val="9"/>
    <w:rPr>
      <w:rFonts w:ascii="Arial" w:hAnsi="Arial" w:cs="Arial" w:eastAsia="Arial"/>
      <w:b/>
      <w:bCs/>
      <w:sz w:val="22"/>
      <w:szCs w:val="22"/>
    </w:rPr>
  </w:style>
  <w:style w:type="paragraph" w:styleId="734">
    <w:name w:val="Heading 7"/>
    <w:basedOn w:val="891"/>
    <w:next w:val="891"/>
    <w:link w:val="73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5">
    <w:name w:val="Heading 7 Char"/>
    <w:basedOn w:val="894"/>
    <w:link w:val="7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6">
    <w:name w:val="Heading 8"/>
    <w:basedOn w:val="891"/>
    <w:next w:val="891"/>
    <w:link w:val="73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37">
    <w:name w:val="Heading 8 Char"/>
    <w:basedOn w:val="894"/>
    <w:link w:val="736"/>
    <w:uiPriority w:val="9"/>
    <w:rPr>
      <w:rFonts w:ascii="Arial" w:hAnsi="Arial" w:cs="Arial" w:eastAsia="Arial"/>
      <w:i/>
      <w:iCs/>
      <w:sz w:val="22"/>
      <w:szCs w:val="22"/>
    </w:rPr>
  </w:style>
  <w:style w:type="paragraph" w:styleId="738">
    <w:name w:val="Heading 9"/>
    <w:basedOn w:val="891"/>
    <w:next w:val="891"/>
    <w:link w:val="73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9">
    <w:name w:val="Heading 9 Char"/>
    <w:basedOn w:val="894"/>
    <w:link w:val="738"/>
    <w:uiPriority w:val="9"/>
    <w:rPr>
      <w:rFonts w:ascii="Arial" w:hAnsi="Arial" w:cs="Arial" w:eastAsia="Arial"/>
      <w:i/>
      <w:iCs/>
      <w:sz w:val="21"/>
      <w:szCs w:val="21"/>
    </w:rPr>
  </w:style>
  <w:style w:type="character" w:styleId="740">
    <w:name w:val="Title Char"/>
    <w:basedOn w:val="894"/>
    <w:link w:val="914"/>
    <w:uiPriority w:val="10"/>
    <w:rPr>
      <w:sz w:val="48"/>
      <w:szCs w:val="48"/>
    </w:rPr>
  </w:style>
  <w:style w:type="paragraph" w:styleId="741">
    <w:name w:val="Subtitle"/>
    <w:basedOn w:val="891"/>
    <w:next w:val="891"/>
    <w:link w:val="742"/>
    <w:qFormat/>
    <w:uiPriority w:val="11"/>
    <w:rPr>
      <w:sz w:val="24"/>
      <w:szCs w:val="24"/>
    </w:rPr>
    <w:pPr>
      <w:spacing w:after="200" w:before="200"/>
    </w:pPr>
  </w:style>
  <w:style w:type="character" w:styleId="742">
    <w:name w:val="Subtitle Char"/>
    <w:basedOn w:val="894"/>
    <w:link w:val="741"/>
    <w:uiPriority w:val="11"/>
    <w:rPr>
      <w:sz w:val="24"/>
      <w:szCs w:val="24"/>
    </w:rPr>
  </w:style>
  <w:style w:type="paragraph" w:styleId="743">
    <w:name w:val="Quote"/>
    <w:basedOn w:val="891"/>
    <w:next w:val="891"/>
    <w:link w:val="744"/>
    <w:qFormat/>
    <w:uiPriority w:val="29"/>
    <w:rPr>
      <w:i/>
    </w:rPr>
    <w:pPr>
      <w:ind w:left="720" w:right="720"/>
    </w:p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1"/>
    <w:next w:val="891"/>
    <w:link w:val="746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4"/>
    <w:link w:val="905"/>
    <w:uiPriority w:val="99"/>
  </w:style>
  <w:style w:type="character" w:styleId="748">
    <w:name w:val="Footer Char"/>
    <w:basedOn w:val="894"/>
    <w:link w:val="907"/>
    <w:uiPriority w:val="99"/>
  </w:style>
  <w:style w:type="paragraph" w:styleId="749">
    <w:name w:val="Caption"/>
    <w:basedOn w:val="891"/>
    <w:next w:val="89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50">
    <w:name w:val="Caption Char"/>
    <w:basedOn w:val="749"/>
    <w:link w:val="907"/>
    <w:uiPriority w:val="99"/>
  </w:style>
  <w:style w:type="table" w:styleId="751">
    <w:name w:val="Table Grid Light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7">
    <w:name w:val="Grid Table 1 Light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4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9">
    <w:name w:val="Grid Table 4 - Accent 1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80">
    <w:name w:val="Grid Table 4 - Accent 2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81">
    <w:name w:val="Grid Table 4 - Accent 3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2">
    <w:name w:val="Grid Table 4 - Accent 4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83">
    <w:name w:val="Grid Table 4 - Accent 5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4">
    <w:name w:val="Grid Table 4 - Accent 6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5">
    <w:name w:val="Grid Table 5 Dark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6">
    <w:name w:val="Grid Table 5 Dark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7">
    <w:name w:val="Grid Table 5 Dark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9">
    <w:name w:val="Grid Table 5 Dark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90">
    <w:name w:val="Grid Table 5 Dark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91">
    <w:name w:val="Grid Table 5 Dark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2">
    <w:name w:val="Grid Table 6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14">
    <w:name w:val="List Table 2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15">
    <w:name w:val="List Table 2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16">
    <w:name w:val="List Table 2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17">
    <w:name w:val="List Table 2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18">
    <w:name w:val="List Table 2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19">
    <w:name w:val="List Table 2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20">
    <w:name w:val="List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42">
    <w:name w:val="List Table 6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3">
    <w:name w:val="List Table 6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44">
    <w:name w:val="List Table 6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45">
    <w:name w:val="List Table 6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46">
    <w:name w:val="List Table 6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47">
    <w:name w:val="List Table 6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48">
    <w:name w:val="List Table 7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6">
    <w:name w:val="Lined - Accent 1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7">
    <w:name w:val="Lined - Accent 2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8">
    <w:name w:val="Lined - Accent 3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9">
    <w:name w:val="Lined - Accent 4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0">
    <w:name w:val="Lined - Accent 5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61">
    <w:name w:val="Lined - Accent 6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62">
    <w:name w:val="Bordered &amp; Lined - Accent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3">
    <w:name w:val="Bordered &amp; Lined - Accent 1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4">
    <w:name w:val="Bordered &amp; Lined - Accent 2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5">
    <w:name w:val="Bordered &amp; Lined - Accent 3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6">
    <w:name w:val="Bordered &amp; Lined - Accent 4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7">
    <w:name w:val="Bordered &amp; Lined - Accent 5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68">
    <w:name w:val="Bordered &amp; Lined - Accent 6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69">
    <w:name w:val="Bordered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70">
    <w:name w:val="Bordered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1">
    <w:name w:val="Bordered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72">
    <w:name w:val="Bordered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73">
    <w:name w:val="Bordered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74">
    <w:name w:val="Bordered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75">
    <w:name w:val="Bordered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76">
    <w:name w:val="Footnote Text Char"/>
    <w:link w:val="937"/>
    <w:uiPriority w:val="99"/>
    <w:rPr>
      <w:sz w:val="18"/>
    </w:rPr>
  </w:style>
  <w:style w:type="paragraph" w:styleId="877">
    <w:name w:val="endnote text"/>
    <w:basedOn w:val="891"/>
    <w:link w:val="878"/>
    <w:uiPriority w:val="99"/>
    <w:semiHidden/>
    <w:unhideWhenUsed/>
    <w:rPr>
      <w:sz w:val="20"/>
    </w:rPr>
    <w:pPr>
      <w:spacing w:lineRule="auto" w:line="240" w:after="0"/>
    </w:p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4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paragraph" w:styleId="892">
    <w:name w:val="Heading 1"/>
    <w:basedOn w:val="891"/>
    <w:next w:val="891"/>
    <w:link w:val="897"/>
    <w:qFormat/>
    <w:uiPriority w:val="99"/>
    <w:rPr>
      <w:rFonts w:ascii="Cambria" w:hAnsi="Cambria" w:cs="Cambria" w:eastAsia="Cambria"/>
      <w:color w:val="365F91" w:themeColor="accent1" w:themeShade="BF"/>
      <w:sz w:val="32"/>
      <w:szCs w:val="32"/>
    </w:rPr>
    <w:pPr>
      <w:keepLines/>
      <w:keepNext/>
      <w:spacing w:before="240"/>
      <w:outlineLvl w:val="0"/>
    </w:pPr>
  </w:style>
  <w:style w:type="paragraph" w:styleId="893">
    <w:name w:val="Heading 2"/>
    <w:basedOn w:val="891"/>
    <w:next w:val="891"/>
    <w:link w:val="898"/>
    <w:qFormat/>
    <w:uiPriority w:val="99"/>
    <w:rPr>
      <w:rFonts w:ascii="Times New Roman" w:hAnsi="Times New Roman" w:cs="Times New Roman" w:eastAsia="Arial Unicode MS"/>
      <w:b/>
      <w:bCs/>
      <w:sz w:val="28"/>
      <w:szCs w:val="24"/>
      <w:lang w:eastAsia="ru-RU"/>
    </w:rPr>
    <w:pPr>
      <w:ind w:firstLine="567"/>
      <w:keepNext/>
      <w:tabs>
        <w:tab w:val="left" w:pos="2040" w:leader="none"/>
      </w:tabs>
      <w:outlineLvl w:val="1"/>
    </w:p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Заголовок 1 Знак"/>
    <w:basedOn w:val="894"/>
    <w:link w:val="892"/>
    <w:uiPriority w:val="99"/>
    <w:rPr>
      <w:rFonts w:ascii="Cambria" w:hAnsi="Cambria" w:cs="Cambria" w:eastAsia="Cambria"/>
      <w:color w:val="365F91" w:themeColor="accent1" w:themeShade="BF"/>
      <w:sz w:val="32"/>
      <w:szCs w:val="32"/>
    </w:rPr>
  </w:style>
  <w:style w:type="character" w:styleId="898" w:customStyle="1">
    <w:name w:val="Заголовок 2 Знак"/>
    <w:basedOn w:val="894"/>
    <w:link w:val="893"/>
    <w:uiPriority w:val="99"/>
    <w:rPr>
      <w:rFonts w:ascii="Times New Roman" w:hAnsi="Times New Roman" w:cs="Times New Roman" w:eastAsia="Arial Unicode MS"/>
      <w:b/>
      <w:bCs/>
      <w:sz w:val="28"/>
      <w:szCs w:val="24"/>
      <w:lang w:eastAsia="ru-RU"/>
    </w:rPr>
  </w:style>
  <w:style w:type="character" w:styleId="899" w:customStyle="1">
    <w:name w:val="apple-converted-space"/>
    <w:basedOn w:val="894"/>
  </w:style>
  <w:style w:type="character" w:styleId="900" w:customStyle="1">
    <w:name w:val="spellchecker-word-highlight"/>
    <w:basedOn w:val="894"/>
  </w:style>
  <w:style w:type="character" w:styleId="901">
    <w:name w:val="Hyperlink"/>
    <w:uiPriority w:val="99"/>
    <w:rPr>
      <w:color w:val="0000FF"/>
      <w:u w:val="single"/>
    </w:rPr>
  </w:style>
  <w:style w:type="paragraph" w:styleId="902">
    <w:name w:val="Body Text Indent"/>
    <w:basedOn w:val="891"/>
    <w:link w:val="903"/>
    <w:uiPriority w:val="99"/>
    <w:rPr>
      <w:rFonts w:ascii="Times New Roman" w:hAnsi="Times New Roman" w:cs="Times New Roman" w:eastAsia="Times New Roman"/>
      <w:sz w:val="28"/>
      <w:szCs w:val="28"/>
      <w:lang w:eastAsia="ru-RU"/>
    </w:rPr>
    <w:pPr>
      <w:jc w:val="left"/>
    </w:pPr>
  </w:style>
  <w:style w:type="character" w:styleId="903" w:customStyle="1">
    <w:name w:val="Основной текст с отступом Знак"/>
    <w:basedOn w:val="894"/>
    <w:link w:val="902"/>
    <w:uiPriority w:val="99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904">
    <w:name w:val="List Paragraph"/>
    <w:basedOn w:val="891"/>
    <w:qFormat/>
    <w:uiPriority w:val="99"/>
    <w:rPr>
      <w:rFonts w:ascii="Times New Roman" w:hAnsi="Times New Roman" w:cs="Times New Roman" w:eastAsia="Times New Roman"/>
      <w:sz w:val="20"/>
      <w:szCs w:val="20"/>
      <w:lang w:eastAsia="ru-RU"/>
    </w:rPr>
    <w:pPr>
      <w:ind w:left="720" w:firstLine="0"/>
      <w:jc w:val="left"/>
    </w:pPr>
  </w:style>
  <w:style w:type="paragraph" w:styleId="905">
    <w:name w:val="Header"/>
    <w:basedOn w:val="891"/>
    <w:link w:val="906"/>
    <w:uiPriority w:val="99"/>
    <w:rPr>
      <w:rFonts w:ascii="Times New Roman" w:hAnsi="Times New Roman" w:cs="Times New Roman" w:eastAsia="Times New Roman"/>
      <w:sz w:val="20"/>
      <w:szCs w:val="20"/>
      <w:lang w:eastAsia="ru-RU"/>
    </w:rPr>
    <w:pPr>
      <w:ind w:firstLine="0"/>
      <w:jc w:val="left"/>
      <w:tabs>
        <w:tab w:val="center" w:pos="4153" w:leader="none"/>
        <w:tab w:val="right" w:pos="8306" w:leader="none"/>
      </w:tabs>
    </w:pPr>
  </w:style>
  <w:style w:type="character" w:styleId="906" w:customStyle="1">
    <w:name w:val="Верхний колонтитул Знак"/>
    <w:basedOn w:val="894"/>
    <w:link w:val="905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907">
    <w:name w:val="Footer"/>
    <w:basedOn w:val="891"/>
    <w:link w:val="908"/>
    <w:uiPriority w:val="99"/>
    <w:rPr>
      <w:rFonts w:ascii="Times New Roman" w:hAnsi="Times New Roman" w:cs="Times New Roman" w:eastAsia="Times New Roman"/>
      <w:sz w:val="20"/>
      <w:szCs w:val="20"/>
      <w:lang w:eastAsia="ru-RU"/>
    </w:rPr>
    <w:pPr>
      <w:ind w:firstLine="0"/>
      <w:jc w:val="left"/>
      <w:tabs>
        <w:tab w:val="center" w:pos="4153" w:leader="none"/>
        <w:tab w:val="right" w:pos="8306" w:leader="none"/>
      </w:tabs>
    </w:pPr>
  </w:style>
  <w:style w:type="character" w:styleId="908" w:customStyle="1">
    <w:name w:val="Нижний колонтитул Знак"/>
    <w:basedOn w:val="894"/>
    <w:link w:val="907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character" w:styleId="909">
    <w:name w:val="page number"/>
    <w:basedOn w:val="894"/>
    <w:uiPriority w:val="99"/>
  </w:style>
  <w:style w:type="paragraph" w:styleId="910">
    <w:name w:val="Body Text Indent 2"/>
    <w:basedOn w:val="891"/>
    <w:link w:val="911"/>
    <w:uiPriority w:val="99"/>
    <w:rPr>
      <w:rFonts w:ascii="Times New Roman" w:hAnsi="Times New Roman" w:cs="Times New Roman" w:eastAsia="Times New Roman"/>
      <w:sz w:val="28"/>
      <w:szCs w:val="28"/>
      <w:lang w:eastAsia="ru-RU"/>
    </w:rPr>
    <w:pPr>
      <w:spacing w:lineRule="auto" w:line="260" w:before="240"/>
    </w:pPr>
  </w:style>
  <w:style w:type="character" w:styleId="911" w:customStyle="1">
    <w:name w:val="Основной текст с отступом 2 Знак"/>
    <w:basedOn w:val="894"/>
    <w:link w:val="910"/>
    <w:uiPriority w:val="99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912">
    <w:name w:val="Body Text"/>
    <w:basedOn w:val="891"/>
    <w:link w:val="913"/>
    <w:uiPriority w:val="99"/>
    <w:rPr>
      <w:rFonts w:ascii="Times New Roman" w:hAnsi="Times New Roman" w:cs="Times New Roman" w:eastAsia="Times New Roman"/>
      <w:sz w:val="28"/>
      <w:szCs w:val="28"/>
      <w:lang w:eastAsia="ru-RU"/>
    </w:rPr>
    <w:pPr>
      <w:ind w:right="6124" w:firstLine="0"/>
    </w:pPr>
  </w:style>
  <w:style w:type="character" w:styleId="913" w:customStyle="1">
    <w:name w:val="Основной текст Знак"/>
    <w:basedOn w:val="894"/>
    <w:link w:val="912"/>
    <w:uiPriority w:val="99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914">
    <w:name w:val="Title"/>
    <w:basedOn w:val="891"/>
    <w:link w:val="915"/>
    <w:qFormat/>
    <w:uiPriority w:val="99"/>
    <w:rPr>
      <w:rFonts w:ascii="Times New Roman" w:hAnsi="Times New Roman" w:cs="Times New Roman" w:eastAsia="Times New Roman"/>
      <w:b/>
      <w:bCs/>
      <w:sz w:val="28"/>
      <w:szCs w:val="28"/>
      <w:lang w:eastAsia="ru-RU"/>
    </w:rPr>
    <w:pPr>
      <w:ind w:firstLine="0"/>
      <w:jc w:val="center"/>
      <w:tabs>
        <w:tab w:val="left" w:pos="8820" w:leader="none"/>
      </w:tabs>
    </w:pPr>
  </w:style>
  <w:style w:type="character" w:styleId="915" w:customStyle="1">
    <w:name w:val="Название Знак"/>
    <w:basedOn w:val="894"/>
    <w:link w:val="914"/>
    <w:uiPriority w:val="99"/>
    <w:rPr>
      <w:rFonts w:ascii="Times New Roman" w:hAnsi="Times New Roman" w:cs="Times New Roman" w:eastAsia="Times New Roman"/>
      <w:b/>
      <w:bCs/>
      <w:sz w:val="28"/>
      <w:szCs w:val="28"/>
      <w:lang w:eastAsia="ru-RU"/>
    </w:rPr>
  </w:style>
  <w:style w:type="character" w:styleId="916" w:customStyle="1">
    <w:name w:val="Цветовое выделение"/>
    <w:uiPriority w:val="99"/>
    <w:rPr>
      <w:b/>
      <w:bCs/>
      <w:color w:val="000080"/>
      <w:sz w:val="20"/>
      <w:szCs w:val="20"/>
    </w:rPr>
  </w:style>
  <w:style w:type="paragraph" w:styleId="917" w:customStyle="1">
    <w:name w:val="Заголовок статьи"/>
    <w:basedOn w:val="891"/>
    <w:next w:val="891"/>
    <w:uiPriority w:val="99"/>
    <w:rPr>
      <w:rFonts w:ascii="Arial" w:hAnsi="Arial" w:cs="Arial" w:eastAsia="Times New Roman"/>
      <w:sz w:val="20"/>
      <w:szCs w:val="20"/>
      <w:lang w:eastAsia="ru-RU"/>
    </w:rPr>
    <w:pPr>
      <w:ind w:left="1612" w:hanging="892"/>
      <w:widowControl w:val="off"/>
    </w:pPr>
  </w:style>
  <w:style w:type="paragraph" w:styleId="918" w:customStyle="1">
    <w:name w:val="Комментарий"/>
    <w:basedOn w:val="891"/>
    <w:next w:val="891"/>
    <w:uiPriority w:val="99"/>
    <w:rPr>
      <w:rFonts w:ascii="Arial" w:hAnsi="Arial" w:cs="Arial" w:eastAsia="Times New Roman"/>
      <w:i/>
      <w:iCs/>
      <w:color w:val="800080"/>
      <w:sz w:val="20"/>
      <w:szCs w:val="20"/>
      <w:lang w:eastAsia="ru-RU"/>
    </w:rPr>
    <w:pPr>
      <w:ind w:left="170" w:firstLine="0"/>
      <w:widowControl w:val="off"/>
    </w:pPr>
  </w:style>
  <w:style w:type="paragraph" w:styleId="919">
    <w:name w:val="Balloon Text"/>
    <w:basedOn w:val="891"/>
    <w:link w:val="920"/>
    <w:uiPriority w:val="99"/>
    <w:semiHidden/>
    <w:rPr>
      <w:rFonts w:ascii="Tahoma" w:hAnsi="Tahoma" w:cs="Tahoma" w:eastAsia="Times New Roman"/>
      <w:sz w:val="16"/>
      <w:szCs w:val="16"/>
      <w:lang w:eastAsia="ru-RU"/>
    </w:rPr>
    <w:pPr>
      <w:ind w:firstLine="0"/>
      <w:jc w:val="left"/>
    </w:pPr>
  </w:style>
  <w:style w:type="character" w:styleId="920" w:customStyle="1">
    <w:name w:val="Текст выноски Знак"/>
    <w:basedOn w:val="894"/>
    <w:link w:val="91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921" w:customStyle="1">
    <w:name w:val="заголовок 2"/>
    <w:basedOn w:val="891"/>
    <w:next w:val="891"/>
    <w:uiPriority w:val="99"/>
    <w:rPr>
      <w:rFonts w:ascii="TimesEC" w:hAnsi="TimesEC" w:cs="TimesEC" w:eastAsia="Times New Roman"/>
      <w:sz w:val="24"/>
      <w:szCs w:val="24"/>
      <w:lang w:eastAsia="ru-RU"/>
    </w:rPr>
    <w:pPr>
      <w:ind w:firstLine="0"/>
      <w:keepNext/>
    </w:pPr>
  </w:style>
  <w:style w:type="character" w:styleId="922">
    <w:name w:val="FollowedHyperlink"/>
    <w:basedOn w:val="894"/>
    <w:uiPriority w:val="99"/>
    <w:rPr>
      <w:color w:val="800080"/>
      <w:u w:val="single"/>
    </w:rPr>
  </w:style>
  <w:style w:type="character" w:styleId="923" w:customStyle="1">
    <w:name w:val="Схема документа Знак"/>
    <w:basedOn w:val="894"/>
    <w:link w:val="924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924">
    <w:name w:val="Document Map"/>
    <w:basedOn w:val="891"/>
    <w:link w:val="923"/>
    <w:uiPriority w:val="99"/>
    <w:semiHidden/>
    <w:rPr>
      <w:rFonts w:ascii="Tahoma" w:hAnsi="Tahoma" w:cs="Tahoma" w:eastAsia="Times New Roman"/>
      <w:sz w:val="16"/>
      <w:szCs w:val="16"/>
      <w:lang w:eastAsia="ru-RU"/>
    </w:rPr>
    <w:pPr>
      <w:ind w:firstLine="0"/>
      <w:jc w:val="left"/>
    </w:pPr>
  </w:style>
  <w:style w:type="paragraph" w:styleId="925" w:customStyle="1">
    <w:name w:val="Абзац списка1"/>
    <w:basedOn w:val="891"/>
    <w:uiPriority w:val="99"/>
    <w:rPr>
      <w:rFonts w:ascii="Times New Roman" w:hAnsi="Times New Roman" w:cs="Times New Roman" w:eastAsia="Times New Roman"/>
      <w:sz w:val="20"/>
      <w:szCs w:val="20"/>
      <w:lang w:eastAsia="ru-RU"/>
    </w:rPr>
    <w:pPr>
      <w:ind w:left="720" w:firstLine="0"/>
      <w:jc w:val="left"/>
    </w:pPr>
  </w:style>
  <w:style w:type="paragraph" w:styleId="926" w:customStyle="1">
    <w:name w:val="заголовок 1"/>
    <w:basedOn w:val="891"/>
    <w:next w:val="891"/>
    <w:uiPriority w:val="99"/>
    <w:rPr>
      <w:rFonts w:ascii="Times New Roman" w:hAnsi="Times New Roman" w:cs="Times New Roman" w:eastAsia="Times New Roman"/>
      <w:b/>
      <w:bCs/>
      <w:sz w:val="20"/>
      <w:szCs w:val="20"/>
      <w:lang w:eastAsia="ru-RU"/>
    </w:rPr>
    <w:pPr>
      <w:ind w:firstLine="0"/>
      <w:jc w:val="left"/>
      <w:keepNext/>
    </w:pPr>
  </w:style>
  <w:style w:type="paragraph" w:styleId="927" w:customStyle="1">
    <w:name w:val="ConsPlusNormal"/>
    <w:uiPriority w:val="99"/>
    <w:rPr>
      <w:rFonts w:ascii="Arial" w:hAnsi="Arial" w:cs="Arial" w:eastAsia="Times New Roman"/>
      <w:sz w:val="20"/>
      <w:szCs w:val="20"/>
      <w:lang w:eastAsia="ru-RU"/>
    </w:rPr>
    <w:pPr>
      <w:ind w:firstLine="720"/>
      <w:jc w:val="left"/>
      <w:widowControl w:val="off"/>
    </w:pPr>
  </w:style>
  <w:style w:type="character" w:styleId="928" w:customStyle="1">
    <w:name w:val="Знак Знак4"/>
    <w:uiPriority w:val="99"/>
  </w:style>
  <w:style w:type="paragraph" w:styleId="929">
    <w:name w:val="No Spacing"/>
    <w:qFormat/>
    <w:uiPriority w:val="1"/>
    <w:pPr>
      <w:ind w:firstLine="0"/>
      <w:jc w:val="left"/>
    </w:pPr>
  </w:style>
  <w:style w:type="character" w:styleId="930" w:customStyle="1">
    <w:name w:val="blk"/>
    <w:uiPriority w:val="99"/>
    <w:rPr>
      <w:rFonts w:cs="Times New Roman"/>
    </w:rPr>
  </w:style>
  <w:style w:type="paragraph" w:styleId="931" w:customStyle="1">
    <w:name w:val="Default"/>
    <w:rPr>
      <w:rFonts w:ascii="Calibri" w:hAnsi="Calibri" w:cs="Times New Roman" w:eastAsia="Times New Roman"/>
      <w:color w:val="000000"/>
      <w:sz w:val="24"/>
      <w:szCs w:val="24"/>
      <w:lang w:eastAsia="ru-RU"/>
    </w:rPr>
    <w:pPr>
      <w:ind w:firstLine="0"/>
      <w:jc w:val="left"/>
    </w:pPr>
  </w:style>
  <w:style w:type="paragraph" w:styleId="932">
    <w:name w:val="Normal (Web)"/>
    <w:basedOn w:val="891"/>
    <w:uiPriority w:val="99"/>
    <w:rPr>
      <w:rFonts w:ascii="Times New Roman" w:hAnsi="Times New Roman" w:cs="Times New Roman" w:eastAsia="Times New Roman"/>
      <w:sz w:val="24"/>
      <w:szCs w:val="24"/>
      <w:lang w:eastAsia="ru-RU"/>
    </w:rPr>
    <w:pPr>
      <w:ind w:firstLine="0"/>
      <w:jc w:val="left"/>
      <w:spacing w:after="100" w:afterAutospacing="1" w:before="100" w:beforeAutospacing="1"/>
    </w:pPr>
  </w:style>
  <w:style w:type="character" w:styleId="933" w:customStyle="1">
    <w:name w:val="Основной текст_"/>
    <w:link w:val="934"/>
    <w:uiPriority w:val="99"/>
    <w:rPr>
      <w:rFonts w:ascii="Times New Roman" w:hAnsi="Times New Roman" w:cs="Times New Roman"/>
      <w:shd w:val="clear" w:fill="FFFFFF" w:color="FFFFFF"/>
    </w:rPr>
  </w:style>
  <w:style w:type="paragraph" w:styleId="934" w:customStyle="1">
    <w:name w:val="Основной текст1"/>
    <w:basedOn w:val="891"/>
    <w:link w:val="933"/>
    <w:uiPriority w:val="99"/>
    <w:rPr>
      <w:rFonts w:ascii="Times New Roman" w:hAnsi="Times New Roman" w:cs="Times New Roman"/>
    </w:rPr>
    <w:pPr>
      <w:ind w:firstLine="400"/>
      <w:spacing w:lineRule="auto" w:line="264"/>
      <w:shd w:val="clear" w:fill="FFFFFF" w:color="FFFFFF"/>
      <w:widowControl w:val="off"/>
    </w:pPr>
  </w:style>
  <w:style w:type="table" w:styleId="935" w:customStyle="1">
    <w:name w:val="Сетка таблицы1"/>
    <w:uiPriority w:val="99"/>
    <w:rPr>
      <w:rFonts w:ascii="Calibri" w:hAnsi="Calibri" w:cs="Times New Roman" w:eastAsia="Calibri"/>
      <w:sz w:val="20"/>
      <w:szCs w:val="20"/>
      <w:lang w:eastAsia="ru-RU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6">
    <w:name w:val="Table Grid"/>
    <w:basedOn w:val="895"/>
    <w:uiPriority w:val="99"/>
    <w:rPr>
      <w:rFonts w:ascii="Calibri" w:hAnsi="Calibri" w:cs="Times New Roman" w:eastAsia="Calibri"/>
      <w:sz w:val="20"/>
      <w:szCs w:val="20"/>
      <w:lang w:eastAsia="ru-RU"/>
    </w:rPr>
    <w:pPr>
      <w:ind w:firstLine="0"/>
      <w:jc w:val="left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7">
    <w:name w:val="footnote text"/>
    <w:basedOn w:val="891"/>
    <w:link w:val="938"/>
    <w:uiPriority w:val="99"/>
    <w:semiHidden/>
    <w:rPr>
      <w:rFonts w:ascii="Calibri" w:hAnsi="Calibri" w:cs="Times New Roman" w:eastAsia="Calibri"/>
      <w:sz w:val="20"/>
      <w:szCs w:val="20"/>
    </w:rPr>
    <w:pPr>
      <w:ind w:left="227" w:hanging="227"/>
      <w:spacing w:lineRule="auto" w:line="276"/>
    </w:pPr>
  </w:style>
  <w:style w:type="character" w:styleId="938" w:customStyle="1">
    <w:name w:val="Текст сноски Знак"/>
    <w:basedOn w:val="894"/>
    <w:link w:val="937"/>
    <w:uiPriority w:val="99"/>
    <w:semiHidden/>
    <w:rPr>
      <w:rFonts w:ascii="Calibri" w:hAnsi="Calibri" w:cs="Times New Roman" w:eastAsia="Calibri"/>
      <w:sz w:val="20"/>
      <w:szCs w:val="20"/>
    </w:rPr>
  </w:style>
  <w:style w:type="character" w:styleId="939">
    <w:name w:val="footnote reference"/>
    <w:uiPriority w:val="99"/>
    <w:semiHidden/>
    <w:rPr>
      <w:rFonts w:cs="Times New Roman"/>
      <w:vertAlign w:val="superscript"/>
    </w:rPr>
  </w:style>
  <w:style w:type="character" w:styleId="940" w:customStyle="1">
    <w:name w:val="Схема документа Знак1"/>
    <w:basedOn w:val="894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19.05.2021" TargetMode="External"/><Relationship Id="rId13" Type="http://schemas.openxmlformats.org/officeDocument/2006/relationships/hyperlink" Target="https://fioco.ru/Media/Default/&#1052;&#1077;&#1090;&#1086;&#1076;&#1080;&#1082;&#1080;/&#1052;&#1077;&#1090;&#1086;&#1076;&#1080;&#1095;&#1077;&#1089;&#1082;&#1080;&#1077;%20&#1088;&#1077;&#1082;&#1086;&#1084;&#1077;&#1085;&#1076;&#1072;&#1094;&#1080;&#1080;%20&#1087;&#1086;%20&#1086;&#1088;&#1075;&#1072;&#1085;&#1080;&#1079;&#1072;&#1094;&#1080;&#1080;%20&#1080;%20&#1087;&#1088;&#1086;&#1074;&#1077;&#1076;&#1077;&#1085;&#1080;&#1102;%20&#1052;&#1059;&#1052;-2021-1.pdf" TargetMode="External"/><Relationship Id="rId14" Type="http://schemas.openxmlformats.org/officeDocument/2006/relationships/hyperlink" Target="http://19.05.2021" TargetMode="External"/><Relationship Id="rId15" Type="http://schemas.openxmlformats.org/officeDocument/2006/relationships/hyperlink" Target="http://www.consultant.ru/document/cons_doc_LAW_140174/" TargetMode="External"/><Relationship Id="rId16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www.consultant.ru/document/cons_doc_LAW_140174/" TargetMode="External"/><Relationship Id="rId18" Type="http://schemas.openxmlformats.org/officeDocument/2006/relationships/hyperlink" Target="https://fioco.ru/Media/Default/&#1052;&#1077;&#1090;&#1086;&#1076;&#1080;&#1082;&#1080;/&#1052;&#1077;&#1090;&#1086;&#1076;&#1080;&#1095;&#1077;&#1089;&#1082;&#1080;&#1077;%20&#1088;&#1077;&#1082;&#1086;&#1084;&#1077;&#1085;&#1076;&#1072;&#1094;&#1080;&#1080;%20&#1087;&#1086;%20&#1086;&#1088;&#1075;&#1072;&#1085;&#1080;&#1079;&#1072;&#1094;&#1080;&#1080;%20&#1080;%20&#1087;&#1088;&#1086;&#1074;&#1077;&#1076;&#1077;&#1085;&#1080;&#1102;%20&#1052;&#1059;&#1052;-2021-1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revision>41</cp:revision>
  <dcterms:created xsi:type="dcterms:W3CDTF">2021-06-05T12:11:00Z</dcterms:created>
  <dcterms:modified xsi:type="dcterms:W3CDTF">2021-06-08T05:10:56Z</dcterms:modified>
</cp:coreProperties>
</file>