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8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 xml:space="preserve"> «Целинская средняя общеобразовательная школа № 8»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8661F0" w:rsidRPr="00CC2D8D" w:rsidTr="00CC2D8D">
        <w:tc>
          <w:tcPr>
            <w:tcW w:w="4846" w:type="dxa"/>
          </w:tcPr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гуманитарного цикла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Цымбалова Н.Б.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от 22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1F0" w:rsidRPr="00CC2D8D" w:rsidTr="00CC2D8D">
        <w:tc>
          <w:tcPr>
            <w:tcW w:w="4846" w:type="dxa"/>
          </w:tcPr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Н.А.Красавина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1F0" w:rsidRPr="00CC2D8D" w:rsidTr="00CC2D8D">
        <w:tc>
          <w:tcPr>
            <w:tcW w:w="4846" w:type="dxa"/>
          </w:tcPr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 Н.А.Красавина 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густа 2022</w:t>
            </w:r>
            <w:r w:rsidRPr="00B54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661F0" w:rsidRPr="00B545D7" w:rsidRDefault="008661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2D8D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3B4E8F" w:rsidRPr="00CC2D8D" w:rsidRDefault="008661F0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Предмет: история Нового времени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Классы: 7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 xml:space="preserve">Составитель: Цымбалова Н. Б. </w:t>
      </w:r>
    </w:p>
    <w:p w:rsidR="003B4E8F" w:rsidRPr="00CC2D8D" w:rsidRDefault="00C43ED7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23878" w:rsidRDefault="00F23878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23878" w:rsidRPr="00CC2D8D" w:rsidRDefault="00F23878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п. Целина</w:t>
      </w:r>
    </w:p>
    <w:p w:rsidR="003B4E8F" w:rsidRPr="00CC2D8D" w:rsidRDefault="008661F0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B4E8F" w:rsidRPr="00CC2D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4E8F" w:rsidRDefault="003B4E8F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0367" w:rsidRDefault="00160367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749AE" w:rsidRDefault="00F749AE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749AE" w:rsidRDefault="00F749AE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0367" w:rsidRDefault="00160367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3951" w:rsidRDefault="00163951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0367" w:rsidRDefault="00160367" w:rsidP="003B4E8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</w:t>
      </w:r>
      <w:r w:rsidR="00D30BB3" w:rsidRPr="00CC2D8D">
        <w:rPr>
          <w:rFonts w:ascii="Times New Roman" w:hAnsi="Times New Roman" w:cs="Times New Roman"/>
          <w:sz w:val="24"/>
          <w:szCs w:val="24"/>
        </w:rPr>
        <w:t>3</w:t>
      </w:r>
    </w:p>
    <w:p w:rsidR="003B4E8F" w:rsidRPr="00CC2D8D" w:rsidRDefault="003B4E8F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__________</w:t>
      </w:r>
      <w:r w:rsidR="00D30BB3" w:rsidRPr="00CC2D8D">
        <w:rPr>
          <w:rFonts w:ascii="Times New Roman" w:hAnsi="Times New Roman" w:cs="Times New Roman"/>
          <w:sz w:val="24"/>
          <w:szCs w:val="24"/>
        </w:rPr>
        <w:t>4</w:t>
      </w:r>
    </w:p>
    <w:p w:rsidR="003B4E8F" w:rsidRPr="00CC2D8D" w:rsidRDefault="003B4E8F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Содержание учебного предмета______________________________</w:t>
      </w:r>
      <w:r w:rsidR="00D30BB3" w:rsidRPr="00CC2D8D">
        <w:rPr>
          <w:rFonts w:ascii="Times New Roman" w:hAnsi="Times New Roman" w:cs="Times New Roman"/>
          <w:sz w:val="24"/>
          <w:szCs w:val="24"/>
        </w:rPr>
        <w:t>6</w:t>
      </w:r>
    </w:p>
    <w:p w:rsidR="003B4E8F" w:rsidRPr="00CC2D8D" w:rsidRDefault="003B4E8F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Тематическое планирование _________________________________</w:t>
      </w:r>
      <w:r w:rsidR="00D706B3">
        <w:rPr>
          <w:rFonts w:ascii="Times New Roman" w:hAnsi="Times New Roman" w:cs="Times New Roman"/>
          <w:sz w:val="24"/>
          <w:szCs w:val="24"/>
        </w:rPr>
        <w:t>10</w:t>
      </w:r>
    </w:p>
    <w:p w:rsidR="003B4E8F" w:rsidRDefault="003B4E8F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Лист корректировки рабочей программы ______________________</w:t>
      </w:r>
      <w:r w:rsidR="00D706B3">
        <w:rPr>
          <w:rFonts w:ascii="Times New Roman" w:hAnsi="Times New Roman" w:cs="Times New Roman"/>
          <w:sz w:val="24"/>
          <w:szCs w:val="24"/>
        </w:rPr>
        <w:t>12</w:t>
      </w:r>
    </w:p>
    <w:p w:rsidR="005A16A6" w:rsidRPr="00CC2D8D" w:rsidRDefault="005A16A6" w:rsidP="000C1BF7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оценивания_________</w:t>
      </w:r>
      <w:r w:rsidR="00D706B3">
        <w:rPr>
          <w:rFonts w:ascii="Times New Roman" w:hAnsi="Times New Roman" w:cs="Times New Roman"/>
          <w:sz w:val="24"/>
          <w:szCs w:val="24"/>
        </w:rPr>
        <w:t>______________________________13</w:t>
      </w: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30BB3" w:rsidRPr="00CC2D8D" w:rsidRDefault="00D30BB3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30BB3" w:rsidRPr="00CC2D8D" w:rsidRDefault="00D30BB3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30BB3" w:rsidRPr="00CC2D8D" w:rsidRDefault="00D30BB3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C0361" w:rsidRPr="004B46DF" w:rsidRDefault="00CC2D8D" w:rsidP="004B46DF">
      <w:pPr>
        <w:shd w:val="clear" w:color="auto" w:fill="FFFFFF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3B4E8F" w:rsidRPr="00CC2D8D">
        <w:rPr>
          <w:rFonts w:ascii="Times New Roman" w:hAnsi="Times New Roman" w:cs="Times New Roman"/>
        </w:rPr>
        <w:t xml:space="preserve">Рабочая программа по истории Нового времени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</w:t>
      </w:r>
      <w:r w:rsidR="003B4E8F" w:rsidRPr="004B46DF">
        <w:rPr>
          <w:rFonts w:ascii="Times New Roman" w:hAnsi="Times New Roman" w:cs="Times New Roman"/>
        </w:rPr>
        <w:t xml:space="preserve">общеобразовательного учреждения «Целинская средняя общеобразовательная школа № </w:t>
      </w:r>
      <w:r w:rsidR="004B46DF" w:rsidRPr="004B46DF">
        <w:rPr>
          <w:rFonts w:ascii="Times New Roman" w:hAnsi="Times New Roman" w:cs="Times New Roman"/>
        </w:rPr>
        <w:t xml:space="preserve">8» с учётом примерной основной образовательной программы основного общего образования (одобрена решением федерального учебно-методического объединения по общему образованию, протокол от 08.04.2015 N 1/15) (ред.  </w:t>
      </w:r>
      <w:r w:rsidR="004B46DF" w:rsidRPr="004B46DF">
        <w:rPr>
          <w:rFonts w:ascii="Times New Roman" w:hAnsi="Times New Roman" w:cs="Times New Roman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4B46DF" w:rsidRPr="004B46DF">
        <w:rPr>
          <w:rFonts w:ascii="Times New Roman" w:hAnsi="Times New Roman" w:cs="Times New Roman"/>
        </w:rPr>
        <w:t>),</w:t>
      </w:r>
    </w:p>
    <w:p w:rsidR="003B4E8F" w:rsidRPr="00CC2D8D" w:rsidRDefault="005A16A6" w:rsidP="005A16A6">
      <w:pPr>
        <w:pStyle w:val="a4"/>
        <w:widowControl/>
        <w:autoSpaceDE w:val="0"/>
        <w:autoSpaceDN w:val="0"/>
        <w:adjustRightInd w:val="0"/>
        <w:ind w:left="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3B4E8F" w:rsidRPr="00CC2D8D">
        <w:rPr>
          <w:rFonts w:ascii="Times New Roman" w:hAnsi="Times New Roman" w:cs="Times New Roman"/>
        </w:rPr>
        <w:t xml:space="preserve">Рабочая программа ориентирована на учебник </w:t>
      </w:r>
      <w:r w:rsidR="00D21538" w:rsidRPr="00CC2D8D">
        <w:rPr>
          <w:rFonts w:ascii="Times New Roman" w:hAnsi="Times New Roman" w:cs="Times New Roman"/>
        </w:rPr>
        <w:t>«Всеобщая</w:t>
      </w:r>
      <w:r w:rsidR="003B4E8F" w:rsidRPr="00CC2D8D">
        <w:rPr>
          <w:rFonts w:ascii="Times New Roman" w:hAnsi="Times New Roman" w:cs="Times New Roman"/>
        </w:rPr>
        <w:t xml:space="preserve"> история. История нового времени» </w:t>
      </w:r>
      <w:r w:rsidR="005933DB" w:rsidRPr="00CC2D8D">
        <w:rPr>
          <w:rStyle w:val="FontStyle28"/>
          <w:rFonts w:ascii="Times New Roman" w:hAnsi="Times New Roman" w:cs="Times New Roman"/>
          <w:sz w:val="24"/>
          <w:szCs w:val="24"/>
        </w:rPr>
        <w:t xml:space="preserve">А.Я. </w:t>
      </w:r>
      <w:r w:rsidR="00332987" w:rsidRPr="00CC2D8D">
        <w:rPr>
          <w:rStyle w:val="FontStyle28"/>
          <w:rFonts w:ascii="Times New Roman" w:hAnsi="Times New Roman" w:cs="Times New Roman"/>
          <w:sz w:val="24"/>
          <w:szCs w:val="24"/>
        </w:rPr>
        <w:t>Юдовская,</w:t>
      </w:r>
      <w:r w:rsidR="005933DB" w:rsidRPr="00CC2D8D">
        <w:rPr>
          <w:rStyle w:val="FontStyle28"/>
          <w:rFonts w:ascii="Times New Roman" w:hAnsi="Times New Roman" w:cs="Times New Roman"/>
          <w:sz w:val="24"/>
          <w:szCs w:val="24"/>
        </w:rPr>
        <w:t xml:space="preserve"> П.А. Баранов, Л.М. Ванюшкина</w:t>
      </w:r>
      <w:r w:rsidR="003B4E8F" w:rsidRPr="00CC2D8D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4B46DF">
        <w:rPr>
          <w:rStyle w:val="FontStyle28"/>
          <w:rFonts w:ascii="Times New Roman" w:hAnsi="Times New Roman" w:cs="Times New Roman"/>
          <w:sz w:val="24"/>
          <w:szCs w:val="24"/>
        </w:rPr>
        <w:t>«Просвещение», 2019 г</w:t>
      </w:r>
      <w:r w:rsidR="003B4E8F" w:rsidRPr="00CC2D8D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3B4E8F" w:rsidRPr="00CC2D8D" w:rsidRDefault="0042085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B2464">
        <w:rPr>
          <w:rFonts w:ascii="Times New Roman" w:hAnsi="Times New Roman" w:cs="Times New Roman"/>
          <w:sz w:val="24"/>
          <w:szCs w:val="24"/>
        </w:rPr>
        <w:t>календарному</w:t>
      </w:r>
      <w:r w:rsidR="00D21538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8661F0">
        <w:rPr>
          <w:rFonts w:ascii="Times New Roman" w:hAnsi="Times New Roman" w:cs="Times New Roman"/>
          <w:sz w:val="24"/>
          <w:szCs w:val="24"/>
        </w:rPr>
        <w:t xml:space="preserve"> графику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D21538">
        <w:rPr>
          <w:rFonts w:ascii="Times New Roman" w:hAnsi="Times New Roman" w:cs="Times New Roman"/>
          <w:sz w:val="24"/>
          <w:szCs w:val="24"/>
        </w:rPr>
        <w:t xml:space="preserve">год </w:t>
      </w:r>
      <w:r w:rsidR="00D21538" w:rsidRPr="00CC2036">
        <w:rPr>
          <w:rFonts w:ascii="Times New Roman" w:hAnsi="Times New Roman" w:cs="Times New Roman"/>
          <w:sz w:val="24"/>
          <w:szCs w:val="24"/>
        </w:rPr>
        <w:t>на</w:t>
      </w:r>
      <w:r w:rsidRPr="00CC203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332987" w:rsidRPr="00CC2D8D">
        <w:rPr>
          <w:rFonts w:ascii="Times New Roman" w:hAnsi="Times New Roman" w:cs="Times New Roman"/>
          <w:sz w:val="24"/>
          <w:szCs w:val="24"/>
        </w:rPr>
        <w:t>истории</w:t>
      </w:r>
      <w:r w:rsidR="003B4E8F" w:rsidRPr="00CC2D8D">
        <w:rPr>
          <w:rFonts w:ascii="Times New Roman" w:hAnsi="Times New Roman" w:cs="Times New Roman"/>
          <w:sz w:val="24"/>
          <w:szCs w:val="24"/>
        </w:rPr>
        <w:t xml:space="preserve"> Нового времени </w:t>
      </w:r>
      <w:r w:rsidR="004B46DF">
        <w:rPr>
          <w:rFonts w:ascii="Times New Roman" w:hAnsi="Times New Roman" w:cs="Times New Roman"/>
          <w:sz w:val="24"/>
          <w:szCs w:val="24"/>
        </w:rPr>
        <w:t>отводится 28</w:t>
      </w:r>
      <w:r w:rsidR="00D30BB3" w:rsidRPr="00CC2D8D">
        <w:rPr>
          <w:rFonts w:ascii="Times New Roman" w:hAnsi="Times New Roman" w:cs="Times New Roman"/>
          <w:sz w:val="24"/>
          <w:szCs w:val="24"/>
        </w:rPr>
        <w:t xml:space="preserve"> </w:t>
      </w:r>
      <w:r w:rsidR="00332987" w:rsidRPr="00CC2D8D">
        <w:rPr>
          <w:rFonts w:ascii="Times New Roman" w:hAnsi="Times New Roman" w:cs="Times New Roman"/>
          <w:sz w:val="24"/>
          <w:szCs w:val="24"/>
        </w:rPr>
        <w:t>часов</w:t>
      </w:r>
      <w:r w:rsidR="0054587B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="00332987" w:rsidRPr="00CC2D8D">
        <w:rPr>
          <w:rFonts w:ascii="Times New Roman" w:hAnsi="Times New Roman" w:cs="Times New Roman"/>
          <w:sz w:val="24"/>
          <w:szCs w:val="24"/>
        </w:rPr>
        <w:t>, 3</w:t>
      </w:r>
      <w:r w:rsidR="00D30BB3" w:rsidRPr="00CC2D8D">
        <w:rPr>
          <w:rFonts w:ascii="Times New Roman" w:hAnsi="Times New Roman" w:cs="Times New Roman"/>
          <w:sz w:val="24"/>
          <w:szCs w:val="24"/>
        </w:rPr>
        <w:t xml:space="preserve"> </w:t>
      </w:r>
      <w:r w:rsidR="004B46DF">
        <w:rPr>
          <w:rFonts w:ascii="Times New Roman" w:hAnsi="Times New Roman" w:cs="Times New Roman"/>
          <w:sz w:val="24"/>
          <w:szCs w:val="24"/>
        </w:rPr>
        <w:t>проверочных работы</w:t>
      </w:r>
      <w:r w:rsidR="00465625">
        <w:rPr>
          <w:rFonts w:ascii="Times New Roman" w:hAnsi="Times New Roman" w:cs="Times New Roman"/>
          <w:sz w:val="24"/>
          <w:szCs w:val="24"/>
        </w:rPr>
        <w:t>.</w:t>
      </w: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 w:rsidRPr="00CC2D8D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  <w:r w:rsidR="00CC2D8D">
        <w:rPr>
          <w:rFonts w:ascii="Times New Roman" w:hAnsi="Times New Roman" w:cs="Times New Roman"/>
          <w:sz w:val="24"/>
          <w:szCs w:val="24"/>
        </w:rPr>
        <w:t>.</w:t>
      </w: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24676" w:rsidRDefault="00D24676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0361" w:rsidRDefault="003C0361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0361" w:rsidRPr="00CC2D8D" w:rsidRDefault="003C0361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67BE9" w:rsidRPr="00CC2D8D" w:rsidRDefault="00667BE9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CC2D8D" w:rsidRPr="00CC2D8D" w:rsidRDefault="00CC2D8D" w:rsidP="005A16A6">
      <w:pPr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667BE9" w:rsidRPr="00CC2D8D">
        <w:rPr>
          <w:rFonts w:ascii="Times New Roman" w:eastAsia="Calibri" w:hAnsi="Times New Roman" w:cs="Times New Roman"/>
          <w:lang w:eastAsia="en-US"/>
        </w:rPr>
        <w:t xml:space="preserve">К важнейшим личностным результатам изучения истории в </w:t>
      </w:r>
    </w:p>
    <w:p w:rsidR="00667BE9" w:rsidRPr="00CC2D8D" w:rsidRDefault="00CC2D8D" w:rsidP="005A16A6">
      <w:pPr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667BE9" w:rsidRPr="00CC2D8D">
        <w:rPr>
          <w:rFonts w:ascii="Times New Roman" w:eastAsia="Calibri" w:hAnsi="Times New Roman" w:cs="Times New Roman"/>
          <w:lang w:eastAsia="en-US"/>
        </w:rPr>
        <w:t>основной школе относятся следующие убеждения и качества:</w:t>
      </w:r>
    </w:p>
    <w:p w:rsidR="00667BE9" w:rsidRPr="00CC2D8D" w:rsidRDefault="00667BE9" w:rsidP="005A16A6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67BE9" w:rsidRPr="00CC2D8D" w:rsidRDefault="00667BE9" w:rsidP="005A16A6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667BE9" w:rsidRPr="00CC2D8D" w:rsidRDefault="00667BE9" w:rsidP="005A16A6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67BE9" w:rsidRPr="00CC2D8D" w:rsidRDefault="00667BE9" w:rsidP="005A16A6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711EBE" w:rsidRPr="00CC2D8D" w:rsidRDefault="00CC2D8D" w:rsidP="005A16A6">
      <w:pPr>
        <w:ind w:firstLine="709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</w:t>
      </w:r>
      <w:r w:rsidR="001334AD" w:rsidRPr="00CC2D8D">
        <w:rPr>
          <w:rFonts w:ascii="Times New Roman" w:eastAsia="Calibri" w:hAnsi="Times New Roman" w:cs="Times New Roman"/>
          <w:b/>
          <w:lang w:eastAsia="en-US"/>
        </w:rPr>
        <w:t xml:space="preserve">Метапредметные </w:t>
      </w:r>
      <w:r w:rsidR="00A2501C" w:rsidRPr="00CC2D8D">
        <w:rPr>
          <w:rFonts w:ascii="Times New Roman" w:eastAsia="Calibri" w:hAnsi="Times New Roman" w:cs="Times New Roman"/>
          <w:b/>
          <w:lang w:eastAsia="en-US"/>
        </w:rPr>
        <w:t>результаты:</w:t>
      </w:r>
    </w:p>
    <w:p w:rsidR="001334AD" w:rsidRPr="00CC2D8D" w:rsidRDefault="001334AD" w:rsidP="005A16A6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1334AD" w:rsidRPr="00CC2D8D" w:rsidRDefault="001334AD" w:rsidP="005A16A6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334AD" w:rsidRPr="00CC2D8D" w:rsidRDefault="001334AD" w:rsidP="005A16A6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34AD" w:rsidRPr="00CC2D8D" w:rsidRDefault="001334AD" w:rsidP="005A16A6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334AD" w:rsidRPr="00CC2D8D" w:rsidRDefault="00CC2D8D" w:rsidP="005A16A6">
      <w:pPr>
        <w:ind w:firstLine="709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="001334AD" w:rsidRPr="00CC2D8D">
        <w:rPr>
          <w:rFonts w:ascii="Times New Roman" w:eastAsia="Calibri" w:hAnsi="Times New Roman" w:cs="Times New Roman"/>
          <w:b/>
          <w:lang w:eastAsia="en-US"/>
        </w:rPr>
        <w:t>Предметные результаты:</w:t>
      </w:r>
    </w:p>
    <w:p w:rsidR="001334AD" w:rsidRPr="00CC2D8D" w:rsidRDefault="001334AD" w:rsidP="005A16A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334AD" w:rsidRPr="00CC2D8D" w:rsidRDefault="001334AD" w:rsidP="005A16A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34AD" w:rsidRPr="00CC2D8D" w:rsidRDefault="001334AD" w:rsidP="005A16A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334AD" w:rsidRPr="00CC2D8D" w:rsidRDefault="001334AD" w:rsidP="005A16A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334AD" w:rsidRPr="00CC2D8D" w:rsidRDefault="001334AD" w:rsidP="005A16A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11EBE" w:rsidRPr="00CC2D8D" w:rsidRDefault="00CC2D8D" w:rsidP="00CC2D8D">
      <w:pPr>
        <w:pStyle w:val="a4"/>
        <w:widowControl/>
        <w:suppressAutoHyphens/>
        <w:ind w:left="106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     </w:t>
      </w:r>
      <w:r w:rsidR="004B46DF" w:rsidRPr="00CC2D8D">
        <w:rPr>
          <w:rFonts w:ascii="Times New Roman" w:hAnsi="Times New Roman" w:cs="Times New Roman"/>
          <w:b/>
        </w:rPr>
        <w:t>Выпускник 7</w:t>
      </w:r>
      <w:r w:rsidR="00711EBE" w:rsidRPr="00CC2D8D">
        <w:rPr>
          <w:rFonts w:ascii="Times New Roman" w:hAnsi="Times New Roman" w:cs="Times New Roman"/>
          <w:b/>
        </w:rPr>
        <w:t xml:space="preserve"> класса </w:t>
      </w:r>
      <w:r w:rsidR="003B4E8F" w:rsidRPr="00CC2D8D">
        <w:rPr>
          <w:rFonts w:ascii="Times New Roman" w:hAnsi="Times New Roman" w:cs="Times New Roman"/>
          <w:b/>
        </w:rPr>
        <w:t>научится:</w:t>
      </w:r>
    </w:p>
    <w:p w:rsidR="00711EBE" w:rsidRPr="00CC2D8D" w:rsidRDefault="00711EBE" w:rsidP="005A16A6">
      <w:pPr>
        <w:pStyle w:val="a4"/>
        <w:widowControl/>
        <w:numPr>
          <w:ilvl w:val="0"/>
          <w:numId w:val="12"/>
        </w:numPr>
        <w:suppressAutoHyphens/>
        <w:ind w:left="142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деятельностных (субъектных) компонентов. Знание хронологии, работа с хронологией: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указывать хронологические рамки и периоды ключевых процессов, а также даты 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важнейших </w:t>
      </w:r>
      <w:r w:rsidR="00CC2D8D">
        <w:rPr>
          <w:rFonts w:ascii="Times New Roman" w:eastAsia="Calibri" w:hAnsi="Times New Roman" w:cs="Times New Roman"/>
          <w:lang w:eastAsia="en-US"/>
        </w:rPr>
        <w:t xml:space="preserve">      </w:t>
      </w:r>
      <w:r w:rsidRPr="00CC2D8D">
        <w:rPr>
          <w:rFonts w:ascii="Times New Roman" w:eastAsia="Calibri" w:hAnsi="Times New Roman" w:cs="Times New Roman"/>
          <w:lang w:eastAsia="en-US"/>
        </w:rPr>
        <w:t>событий отечественной и всеобщей истории;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соотносить год с веком, устанавливать последовательность и длительность 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исторических событий.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2. Работать с фактами: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характеризовать место, обстоятельства, участников, результаты важнейших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 исторических событий;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группировать (классифицировать) факты по различным признакам.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3. Работать с историческими источниками: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lastRenderedPageBreak/>
        <w:t>читать историческую карту с опорой на легенду;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проводить поиск необходимой информации в одном или нескольких источниках 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(материальных, текстовых, изобразительных и др.);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сравнивать данные разных источников, выявлять их сходство и различия.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4. Описывать (реконструкция):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рассказывать (устно или письменно) об </w:t>
      </w:r>
      <w:r w:rsidR="004B46DF" w:rsidRPr="00CC2D8D">
        <w:rPr>
          <w:rFonts w:ascii="Times New Roman" w:eastAsia="Calibri" w:hAnsi="Times New Roman" w:cs="Times New Roman"/>
          <w:lang w:eastAsia="en-US"/>
        </w:rPr>
        <w:t>исторических событиях</w:t>
      </w:r>
      <w:r w:rsidRPr="00CC2D8D">
        <w:rPr>
          <w:rFonts w:ascii="Times New Roman" w:eastAsia="Calibri" w:hAnsi="Times New Roman" w:cs="Times New Roman"/>
          <w:lang w:eastAsia="en-US"/>
        </w:rPr>
        <w:t>, их участниках;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на основе текста и иллюстраций учебника, дополнительной литературы, </w:t>
      </w:r>
    </w:p>
    <w:p w:rsidR="00711EBE" w:rsidRPr="00CC2D8D" w:rsidRDefault="00CC2D8D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макетов и т. п</w:t>
      </w:r>
      <w:r w:rsidR="00711EBE" w:rsidRPr="00CC2D8D">
        <w:rPr>
          <w:rFonts w:ascii="Times New Roman" w:eastAsia="Calibri" w:hAnsi="Times New Roman" w:cs="Times New Roman"/>
          <w:lang w:eastAsia="en-US"/>
        </w:rPr>
        <w:t>. составлять описание исторических объектов, памятников.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5. Анализировать, объяснять: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различать факт (событие) и его описание (факт источника, факт историка);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соотносить единичные исторические факты и общие явления;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называть характерные, существенные признаки исторических событий и явлений;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раскрывать смысл, значение важнейших исторических понятий;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сравнивать исторические события и явления, определять в них общее и различия;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излагать суждения о причинах и следствиях исторических событий.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6. Работать с версиями, оценками: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приводить оценки исторических событий и личностей, изложенные в учебной литературе;</w:t>
      </w:r>
    </w:p>
    <w:p w:rsid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 xml:space="preserve">определять и объяснять (аргументировать) свое отношение к наиболее значительным 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событиям и личностям в истории и их оценку.</w:t>
      </w:r>
    </w:p>
    <w:p w:rsidR="00711EBE" w:rsidRPr="00CC2D8D" w:rsidRDefault="00711EBE" w:rsidP="005A16A6">
      <w:pPr>
        <w:ind w:left="643" w:firstLine="709"/>
        <w:rPr>
          <w:rFonts w:ascii="Times New Roman" w:eastAsia="Calibri" w:hAnsi="Times New Roman" w:cs="Times New Roman"/>
          <w:lang w:eastAsia="en-US"/>
        </w:rPr>
      </w:pPr>
      <w:r w:rsidRPr="00CC2D8D">
        <w:rPr>
          <w:rFonts w:ascii="Times New Roman" w:eastAsia="Calibri" w:hAnsi="Times New Roman" w:cs="Times New Roman"/>
          <w:lang w:eastAsia="en-US"/>
        </w:rPr>
        <w:t>7. Применять</w:t>
      </w:r>
      <w:r w:rsidR="00667BE9" w:rsidRPr="00CC2D8D">
        <w:rPr>
          <w:rFonts w:ascii="Times New Roman" w:eastAsia="Calibri" w:hAnsi="Times New Roman" w:cs="Times New Roman"/>
          <w:lang w:eastAsia="en-US"/>
        </w:rPr>
        <w:t xml:space="preserve"> знания и умения</w:t>
      </w:r>
      <w:r w:rsidRPr="00CC2D8D">
        <w:rPr>
          <w:rFonts w:ascii="Times New Roman" w:eastAsia="Calibri" w:hAnsi="Times New Roman" w:cs="Times New Roman"/>
          <w:lang w:eastAsia="en-US"/>
        </w:rPr>
        <w:t xml:space="preserve"> в общении, социальной среде:</w:t>
      </w:r>
    </w:p>
    <w:p w:rsidR="00CC2D8D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  <w:i/>
          <w:iCs/>
        </w:rPr>
      </w:pPr>
      <w:r w:rsidRPr="00CC2D8D">
        <w:rPr>
          <w:rFonts w:ascii="Times New Roman" w:hAnsi="Times New Roman" w:cs="Times New Roman"/>
        </w:rPr>
        <w:t xml:space="preserve">применять исторические знания для раскрытия причин и оценки сущности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  <w:i/>
          <w:iCs/>
        </w:rPr>
      </w:pPr>
      <w:r w:rsidRPr="00CC2D8D">
        <w:rPr>
          <w:rFonts w:ascii="Times New Roman" w:hAnsi="Times New Roman" w:cs="Times New Roman"/>
        </w:rPr>
        <w:t>современных событий;</w:t>
      </w:r>
    </w:p>
    <w:p w:rsid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 xml:space="preserve">использовать знания об истории и культуре своего народа и других народов в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416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общении с людьми в школе и внешкольной жизни как основу диалога в поликультурной</w:t>
      </w:r>
      <w:r w:rsidR="005A16A6">
        <w:rPr>
          <w:rFonts w:ascii="Times New Roman" w:hAnsi="Times New Roman" w:cs="Times New Roman"/>
        </w:rPr>
        <w:t xml:space="preserve">   </w:t>
      </w:r>
      <w:r w:rsidRPr="00CC2D8D">
        <w:rPr>
          <w:rFonts w:ascii="Times New Roman" w:hAnsi="Times New Roman" w:cs="Times New Roman"/>
        </w:rPr>
        <w:t>среде;</w:t>
      </w:r>
    </w:p>
    <w:p w:rsidR="00CC2D8D" w:rsidRDefault="00711EBE" w:rsidP="005A16A6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- способствовать сохранению памятников истории и культуры (участвовать в</w:t>
      </w:r>
    </w:p>
    <w:p w:rsidR="00CC2D8D" w:rsidRDefault="00711EBE" w:rsidP="005A16A6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 xml:space="preserve"> создании школьных музеев, учебных и общественных мероприятиях по поиску </w:t>
      </w:r>
    </w:p>
    <w:p w:rsidR="00711EBE" w:rsidRPr="00CC2D8D" w:rsidRDefault="00711EBE" w:rsidP="005A16A6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и охране памятников истории и культуры).</w:t>
      </w: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6" w:firstLine="567"/>
        <w:rPr>
          <w:rFonts w:ascii="Times New Roman" w:hAnsi="Times New Roman" w:cs="Times New Roman"/>
          <w:b/>
          <w:sz w:val="24"/>
          <w:szCs w:val="24"/>
        </w:rPr>
      </w:pPr>
    </w:p>
    <w:p w:rsidR="00711EBE" w:rsidRPr="00CC2D8D" w:rsidRDefault="004B46DF" w:rsidP="005A16A6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  <w:b/>
          <w:bCs/>
        </w:rPr>
      </w:pPr>
      <w:r w:rsidRPr="00CC2D8D">
        <w:rPr>
          <w:rFonts w:ascii="Times New Roman" w:hAnsi="Times New Roman" w:cs="Times New Roman"/>
          <w:b/>
        </w:rPr>
        <w:t>Выпускник 7</w:t>
      </w:r>
      <w:r w:rsidR="00711EBE" w:rsidRPr="00CC2D8D">
        <w:rPr>
          <w:rFonts w:ascii="Times New Roman" w:hAnsi="Times New Roman" w:cs="Times New Roman"/>
          <w:b/>
        </w:rPr>
        <w:t xml:space="preserve"> класса </w:t>
      </w:r>
      <w:r w:rsidR="003B4E8F" w:rsidRPr="00CC2D8D">
        <w:rPr>
          <w:rFonts w:ascii="Times New Roman" w:hAnsi="Times New Roman" w:cs="Times New Roman"/>
          <w:b/>
        </w:rPr>
        <w:t>получит возможность научит</w:t>
      </w:r>
      <w:r w:rsidR="00711EBE" w:rsidRPr="00CC2D8D">
        <w:rPr>
          <w:rFonts w:ascii="Times New Roman" w:hAnsi="Times New Roman" w:cs="Times New Roman"/>
          <w:b/>
        </w:rPr>
        <w:t>ь</w:t>
      </w:r>
      <w:r w:rsidR="003B4E8F" w:rsidRPr="00CC2D8D">
        <w:rPr>
          <w:rFonts w:ascii="Times New Roman" w:hAnsi="Times New Roman" w:cs="Times New Roman"/>
          <w:b/>
        </w:rPr>
        <w:t>ся: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352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 xml:space="preserve">осуществлять поиск нужной информации по заданной теме в источниках различного </w:t>
      </w:r>
      <w:r w:rsidR="005A16A6">
        <w:rPr>
          <w:rFonts w:ascii="Times New Roman" w:hAnsi="Times New Roman" w:cs="Times New Roman"/>
        </w:rPr>
        <w:t xml:space="preserve">типа       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способность выделять главное в тексте и второстепенное;</w:t>
      </w:r>
    </w:p>
    <w:p w:rsid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анализировать графическую, статистическую, художественную, текстовую, а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удиовизуальную и пр.;</w:t>
      </w:r>
    </w:p>
    <w:p w:rsid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выстраивать ответ в соответствии с задани</w:t>
      </w:r>
      <w:r w:rsidRPr="00CC2D8D">
        <w:rPr>
          <w:rFonts w:ascii="Times New Roman" w:hAnsi="Times New Roman" w:cs="Times New Roman"/>
        </w:rPr>
        <w:softHyphen/>
        <w:t xml:space="preserve">ем, целью (сжато, полно, выборочно). </w:t>
      </w:r>
    </w:p>
    <w:p w:rsid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 xml:space="preserve">Способность развёрнуто излагать свою точку зрения, аргументировать её в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соответствии с возрастными возможностями;</w:t>
      </w:r>
    </w:p>
    <w:p w:rsid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 xml:space="preserve">пользоваться мультимедийными ресурсами и компьютером для обработки,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передачи, систематизации информации в соответствии с целью;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08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(на уровне возраста) вести диалог, публич</w:t>
      </w:r>
      <w:r w:rsidRPr="00CC2D8D">
        <w:rPr>
          <w:rFonts w:ascii="Times New Roman" w:hAnsi="Times New Roman" w:cs="Times New Roman"/>
        </w:rPr>
        <w:softHyphen/>
        <w:t xml:space="preserve">но выступать с докладом, защитой </w:t>
      </w:r>
      <w:r w:rsidR="005A16A6">
        <w:rPr>
          <w:rFonts w:ascii="Times New Roman" w:hAnsi="Times New Roman" w:cs="Times New Roman"/>
        </w:rPr>
        <w:t xml:space="preserve">презентац.  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организовывать свою деятельность и соотносить её с целью группы, коллектива;</w:t>
      </w:r>
    </w:p>
    <w:p w:rsidR="00711EBE" w:rsidRPr="00CC2D8D" w:rsidRDefault="00711EBE" w:rsidP="005A16A6">
      <w:pPr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слышать, слушать и учитывать мнение другого в процессе учебного сотрудничества;</w:t>
      </w:r>
    </w:p>
    <w:p w:rsidR="00711EBE" w:rsidRPr="00CC2D8D" w:rsidRDefault="00711EBE" w:rsidP="005A16A6">
      <w:pPr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43" w:firstLine="709"/>
        <w:rPr>
          <w:rFonts w:ascii="Times New Roman" w:hAnsi="Times New Roman" w:cs="Times New Roman"/>
        </w:rPr>
      </w:pPr>
      <w:r w:rsidRPr="00CC2D8D">
        <w:rPr>
          <w:rFonts w:ascii="Times New Roman" w:hAnsi="Times New Roman" w:cs="Times New Roman"/>
        </w:rPr>
        <w:t>определять свою роль в учебной группе и определять вклад в общий результат;</w:t>
      </w:r>
    </w:p>
    <w:p w:rsidR="00711EBE" w:rsidRPr="00CC2D8D" w:rsidRDefault="00CC2D8D" w:rsidP="005A16A6">
      <w:pPr>
        <w:ind w:left="7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11EBE" w:rsidRPr="00CC2D8D">
        <w:rPr>
          <w:rFonts w:ascii="Times New Roman" w:hAnsi="Times New Roman" w:cs="Times New Roman"/>
        </w:rPr>
        <w:t>способность оценивать и корректировать своё поведение в социальной среде</w:t>
      </w: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6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5A16A6">
      <w:pPr>
        <w:widowControl/>
        <w:suppressAutoHyphens/>
        <w:ind w:left="1363"/>
        <w:rPr>
          <w:rFonts w:ascii="Times New Roman" w:hAnsi="Times New Roman" w:cs="Times New Roman"/>
        </w:rPr>
      </w:pPr>
    </w:p>
    <w:p w:rsidR="003B4E8F" w:rsidRPr="00CC2D8D" w:rsidRDefault="003B4E8F" w:rsidP="005A16A6">
      <w:pPr>
        <w:ind w:left="1003"/>
        <w:rPr>
          <w:rFonts w:ascii="Times New Roman" w:hAnsi="Times New Roman" w:cs="Times New Roman"/>
        </w:rPr>
      </w:pP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6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6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5A16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6" w:firstLine="567"/>
        <w:rPr>
          <w:rFonts w:ascii="Times New Roman" w:hAnsi="Times New Roman" w:cs="Times New Roman"/>
          <w:b/>
          <w:sz w:val="24"/>
          <w:szCs w:val="24"/>
        </w:rPr>
      </w:pPr>
    </w:p>
    <w:p w:rsidR="00D30BB3" w:rsidRPr="00CC2D8D" w:rsidRDefault="00D30BB3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21538" w:rsidRDefault="00D21538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21538" w:rsidRDefault="00D21538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3B4E8F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28A2" w:rsidRPr="00CC2D8D" w:rsidRDefault="001228A2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F008C">
        <w:rPr>
          <w:rStyle w:val="c8"/>
          <w:b/>
          <w:color w:val="000000"/>
        </w:rPr>
        <w:t xml:space="preserve">Введение. От Средневековья к Новому </w:t>
      </w:r>
      <w:r w:rsidRPr="002F008C">
        <w:rPr>
          <w:rStyle w:val="c8"/>
          <w:color w:val="000000"/>
        </w:rPr>
        <w:t>времени (1 час)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8"/>
          <w:color w:val="000000"/>
        </w:rPr>
        <w:t>Понятие о Новом времени.</w:t>
      </w:r>
      <w:r w:rsidRPr="00FA52E0">
        <w:rPr>
          <w:rStyle w:val="c5"/>
          <w:color w:val="000000"/>
        </w:rPr>
        <w:t> 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жизнь, появление машинного производства.</w:t>
      </w:r>
    </w:p>
    <w:p w:rsidR="004B46DF" w:rsidRPr="00FA52E0" w:rsidRDefault="004B46DF" w:rsidP="004B46D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Новое время - эпоха великих изменений.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8"/>
          <w:color w:val="000000"/>
        </w:rPr>
        <w:t>Человек Нового времени.</w:t>
      </w:r>
      <w:r w:rsidRPr="00FA52E0">
        <w:rPr>
          <w:rStyle w:val="c5"/>
          <w:color w:val="000000"/>
        </w:rPr>
        <w:t> Развитие личностных характеристик человека, его стремление к самостоятельности и успеху. Предприниматели.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8"/>
          <w:color w:val="000000"/>
        </w:rPr>
        <w:t>Что связывает нас с Новым временем.</w:t>
      </w:r>
      <w:r w:rsidRPr="00FA52E0">
        <w:rPr>
          <w:rStyle w:val="c5"/>
          <w:color w:val="000000"/>
        </w:rPr>
        <w:t> 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bookmarkStart w:id="0" w:name="h.30j0zll"/>
      <w:bookmarkEnd w:id="0"/>
      <w:r w:rsidRPr="002F008C">
        <w:rPr>
          <w:rStyle w:val="c8"/>
          <w:b/>
          <w:color w:val="000000"/>
        </w:rPr>
        <w:t>ГЛАВА I. МИР В НАЧАЛЕ НОВОГО ВРЕМЕНИ. ВЕЛИКИЕ ГЕОГРАФИЧЕСКИЕ ОТКРЫТИЯ. ВОЗРОЖДЕНИЕ. РЕФОРМАЦИЯ ( 1</w:t>
      </w:r>
      <w:r>
        <w:rPr>
          <w:rStyle w:val="c8"/>
          <w:b/>
          <w:color w:val="000000"/>
        </w:rPr>
        <w:t>6</w:t>
      </w:r>
      <w:r w:rsidRPr="002F008C">
        <w:rPr>
          <w:rStyle w:val="c8"/>
          <w:b/>
          <w:color w:val="000000"/>
        </w:rPr>
        <w:t xml:space="preserve"> часов)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F008C">
        <w:rPr>
          <w:rStyle w:val="c8"/>
          <w:b/>
          <w:color w:val="000000"/>
        </w:rPr>
        <w:t>Тема 1. Технические открытия и выход к Мировому океану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Новые изобретения и усовершенствования. Новые источники энергии -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2. Встреча миров. Великие географические открытия и их последствия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4B46DF" w:rsidRPr="002F008C" w:rsidRDefault="004B46DF" w:rsidP="004B46DF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3. Усиление королевской власти в XVI-XVII вв. Абсолютизм в Европе</w:t>
      </w:r>
    </w:p>
    <w:p w:rsidR="004B46DF" w:rsidRPr="002F008C" w:rsidRDefault="004B46DF" w:rsidP="004B46DF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bookmarkStart w:id="1" w:name="h.1fob9te"/>
      <w:bookmarkEnd w:id="1"/>
      <w:r w:rsidRPr="00FA52E0">
        <w:rPr>
          <w:rStyle w:val="c5"/>
          <w:color w:val="000000"/>
        </w:rPr>
        <w:t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Бурбон.</w:t>
      </w:r>
    </w:p>
    <w:p w:rsidR="004B46DF" w:rsidRPr="00E27924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27924">
        <w:rPr>
          <w:rStyle w:val="c8"/>
          <w:b/>
          <w:color w:val="000000"/>
        </w:rPr>
        <w:t>Тема 4. Дух предпринимательства преобразует экономику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lastRenderedPageBreak/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5. Европейское общество в раннее Новое время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6. Повседневная жизнь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7. Великие гуманисты Европы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bookmarkStart w:id="2" w:name="h.3znysh7"/>
      <w:bookmarkEnd w:id="2"/>
      <w:r w:rsidRPr="00FA52E0">
        <w:rPr>
          <w:rStyle w:val="c5"/>
          <w:color w:val="000000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Темы 8-9. Мир художественной культуры Возрождения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- Леонардо да Винчи, Микеланджело Буонарроти, Рафаэль Санти. География и особенности искусства: Испания и Голландия ХVII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10. Рождение новой европейской науки в XVI-XVII вв.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11. Начало Реформации в Европе. Обновление христианства</w:t>
      </w: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борьба за переустройство церкви. </w:t>
      </w:r>
      <w:r w:rsidRPr="00FA52E0">
        <w:rPr>
          <w:rStyle w:val="c5"/>
          <w:color w:val="000000"/>
        </w:rPr>
        <w:lastRenderedPageBreak/>
        <w:t>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- протестантский проповедник.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12. Распространение Реформации в Европе. Контрреформация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13. Королевская власть и Реформация в Англии. Борьба за господство на море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I» -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4B46DF" w:rsidRPr="002F008C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4B46DF" w:rsidRPr="002F008C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2F008C">
        <w:rPr>
          <w:rStyle w:val="c8"/>
          <w:b/>
          <w:color w:val="000000"/>
        </w:rPr>
        <w:t>Тема 14. Религиозные войны и укрепление абсолютной монархии во Франции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8"/>
          <w:color w:val="000000"/>
        </w:rPr>
        <w:t xml:space="preserve">                     </w:t>
      </w:r>
      <w:r w:rsidRPr="00BE0375">
        <w:rPr>
          <w:rStyle w:val="c8"/>
          <w:b/>
          <w:color w:val="000000"/>
        </w:rPr>
        <w:t>ГЛАВА II. ПЕРВЫЕ РЕВОЛЮЦИИ НОВОГО ВРЕМЕНИ.</w:t>
      </w: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 w:rsidRPr="00BE0375">
        <w:rPr>
          <w:rStyle w:val="c8"/>
          <w:b/>
          <w:color w:val="000000"/>
        </w:rPr>
        <w:t xml:space="preserve">                            МЕЖДУНАРОДНЫЕ ОТНОШЕНИЯ</w:t>
      </w:r>
      <w:r>
        <w:rPr>
          <w:rStyle w:val="c8"/>
          <w:b/>
          <w:color w:val="000000"/>
        </w:rPr>
        <w:t xml:space="preserve"> (6</w:t>
      </w:r>
      <w:r w:rsidRPr="00BE0375">
        <w:rPr>
          <w:rStyle w:val="c8"/>
          <w:b/>
          <w:color w:val="000000"/>
        </w:rPr>
        <w:t xml:space="preserve"> часов)</w:t>
      </w: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 w:rsidRPr="00BE0375">
        <w:rPr>
          <w:rStyle w:val="c8"/>
          <w:b/>
          <w:color w:val="000000"/>
        </w:rPr>
        <w:t>Тема 15. Освободительная война в Нидерландах.Рождение Республики Соединённых провинций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«Жемчужина в короне Габсбургов». Нидерландская революция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BE0375">
        <w:rPr>
          <w:rStyle w:val="c8"/>
          <w:b/>
          <w:color w:val="000000"/>
        </w:rPr>
        <w:t>Тема 16. Парламент против короля. Революция в Англии</w:t>
      </w: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- республика.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BE0375">
        <w:rPr>
          <w:rStyle w:val="c8"/>
          <w:b/>
          <w:color w:val="000000"/>
        </w:rPr>
        <w:t>Тема 17. Путь к парламентской монархии</w:t>
      </w: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lastRenderedPageBreak/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асt 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>
        <w:rPr>
          <w:rStyle w:val="c8"/>
          <w:b/>
          <w:color w:val="000000"/>
        </w:rPr>
        <w:t>Тема 18</w:t>
      </w:r>
      <w:r w:rsidRPr="00BE0375">
        <w:rPr>
          <w:rStyle w:val="c8"/>
          <w:b/>
          <w:color w:val="000000"/>
        </w:rPr>
        <w:t>. Международные отношения в XVI-XVII вв.</w:t>
      </w: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B46DF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A52E0">
        <w:rPr>
          <w:rStyle w:val="c5"/>
          <w:color w:val="000000"/>
        </w:rPr>
        <w:t xml:space="preserve">Причины международных конфликтов в Европе в XVI- ХVII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</w:t>
      </w:r>
      <w:r>
        <w:rPr>
          <w:rStyle w:val="c5"/>
          <w:color w:val="000000"/>
        </w:rPr>
        <w:t xml:space="preserve"> </w:t>
      </w:r>
    </w:p>
    <w:p w:rsidR="004B46DF" w:rsidRDefault="004B46DF" w:rsidP="004B46DF">
      <w:pPr>
        <w:shd w:val="clear" w:color="auto" w:fill="FFFFFF"/>
        <w:ind w:firstLine="709"/>
        <w:jc w:val="both"/>
        <w:rPr>
          <w:b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E0375">
        <w:rPr>
          <w:rStyle w:val="c8"/>
          <w:b/>
          <w:color w:val="000000"/>
        </w:rPr>
        <w:t xml:space="preserve">ГЛАВА </w:t>
      </w:r>
      <w:r w:rsidRPr="00BE0375">
        <w:rPr>
          <w:rStyle w:val="c8"/>
          <w:b/>
          <w:color w:val="000000"/>
          <w:lang w:val="en-US"/>
        </w:rPr>
        <w:t>III</w:t>
      </w:r>
      <w:r w:rsidRPr="00BE0375">
        <w:rPr>
          <w:rStyle w:val="c8"/>
          <w:b/>
          <w:color w:val="000000"/>
        </w:rPr>
        <w:t>. ТРАДИЦИОННЫЕ ОБЩЕСТВА ВОСТОКА.</w:t>
      </w: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 w:rsidRPr="00BE0375">
        <w:rPr>
          <w:rStyle w:val="c8"/>
          <w:b/>
          <w:color w:val="000000"/>
        </w:rPr>
        <w:t>Н</w:t>
      </w:r>
      <w:r w:rsidR="00D706B3">
        <w:rPr>
          <w:rStyle w:val="c8"/>
          <w:b/>
          <w:color w:val="000000"/>
        </w:rPr>
        <w:t>АЧАЛО ЕВРОПЕЙСКОЙ КОЛОНИЗАЦИИ (5 часов</w:t>
      </w:r>
      <w:r w:rsidRPr="00BE0375">
        <w:rPr>
          <w:rStyle w:val="c8"/>
          <w:b/>
          <w:color w:val="000000"/>
        </w:rPr>
        <w:t>)</w:t>
      </w:r>
    </w:p>
    <w:p w:rsidR="004B46DF" w:rsidRP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</w:p>
    <w:p w:rsidR="004B46DF" w:rsidRPr="00E27924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27924">
        <w:rPr>
          <w:rStyle w:val="c8"/>
          <w:b/>
          <w:color w:val="000000"/>
        </w:rPr>
        <w:t xml:space="preserve">Тема 19. </w:t>
      </w:r>
      <w:r w:rsidRPr="00E27924">
        <w:rPr>
          <w:b/>
        </w:rPr>
        <w:t>Османская империя: от могущества к упадку.</w:t>
      </w:r>
    </w:p>
    <w:p w:rsid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BE0375">
        <w:rPr>
          <w:rStyle w:val="c8"/>
          <w:b/>
          <w:color w:val="000000"/>
        </w:rPr>
        <w:t xml:space="preserve">Темы 20 Государства Востока. </w:t>
      </w:r>
      <w:r>
        <w:rPr>
          <w:rStyle w:val="c8"/>
          <w:b/>
          <w:color w:val="000000"/>
        </w:rPr>
        <w:t>Индия. Китай и Япония: традиционное общество в эпоху раннего Нового времени</w:t>
      </w:r>
    </w:p>
    <w:p w:rsidR="004B46DF" w:rsidRPr="00E27924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7924">
        <w:rPr>
          <w:rStyle w:val="c8"/>
          <w:color w:val="000000"/>
        </w:rPr>
        <w:t>Государства Востока: традиционное общество в эпоху раннего Нового времени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7924">
        <w:rPr>
          <w:rStyle w:val="c5"/>
          <w:color w:val="000000"/>
        </w:rPr>
        <w:t>Земля принадлежит</w:t>
      </w:r>
      <w:r w:rsidRPr="00FA52E0">
        <w:rPr>
          <w:rStyle w:val="c5"/>
          <w:color w:val="000000"/>
        </w:rPr>
        <w:t xml:space="preserve">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Религии Востока - путь самосовершенствования.</w:t>
      </w:r>
      <w:r w:rsidRPr="00E27924">
        <w:rPr>
          <w:rStyle w:val="c5"/>
          <w:color w:val="000000"/>
        </w:rPr>
        <w:t xml:space="preserve"> </w:t>
      </w:r>
      <w:r w:rsidRPr="00FA52E0">
        <w:rPr>
          <w:rStyle w:val="c5"/>
          <w:color w:val="000000"/>
        </w:rPr>
        <w:t>Религии Востока: конфуцианство, буддизм, индуизм, синтоизм.</w:t>
      </w:r>
    </w:p>
    <w:p w:rsid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</w:p>
    <w:p w:rsidR="004B46DF" w:rsidRPr="00BE0375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8"/>
          <w:b/>
          <w:color w:val="000000"/>
        </w:rPr>
        <w:t>Тема 21</w:t>
      </w:r>
      <w:r w:rsidRPr="004B46DF">
        <w:rPr>
          <w:rStyle w:val="c8"/>
          <w:b/>
          <w:color w:val="000000"/>
        </w:rPr>
        <w:t>-22</w:t>
      </w:r>
      <w:r w:rsidRPr="00E27924">
        <w:rPr>
          <w:rStyle w:val="c8"/>
          <w:b/>
          <w:color w:val="000000"/>
        </w:rPr>
        <w:t xml:space="preserve"> </w:t>
      </w:r>
      <w:r>
        <w:rPr>
          <w:rStyle w:val="c8"/>
          <w:b/>
          <w:color w:val="000000"/>
        </w:rPr>
        <w:t xml:space="preserve">Индия. Китай и Япония. </w:t>
      </w:r>
      <w:r w:rsidRPr="00BE0375">
        <w:rPr>
          <w:rStyle w:val="c8"/>
          <w:b/>
          <w:color w:val="000000"/>
        </w:rPr>
        <w:t>Начало европейской колонизации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4B46DF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</w:p>
    <w:p w:rsidR="004B46DF" w:rsidRPr="00FA52E0" w:rsidRDefault="004B46DF" w:rsidP="004B46D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8"/>
          <w:color w:val="000000"/>
        </w:rPr>
        <w:t>Повторение.</w:t>
      </w:r>
    </w:p>
    <w:p w:rsidR="004B46DF" w:rsidRPr="00FA52E0" w:rsidRDefault="004B46DF" w:rsidP="004B46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2E0">
        <w:rPr>
          <w:rStyle w:val="c5"/>
          <w:color w:val="000000"/>
        </w:rPr>
        <w:t>Мир в эпоху раннего Нового времени. Итоги и уроки раннего Нового времени.</w:t>
      </w:r>
    </w:p>
    <w:p w:rsidR="004B46DF" w:rsidRDefault="004B46DF" w:rsidP="004B46DF">
      <w:pPr>
        <w:shd w:val="clear" w:color="auto" w:fill="FFFFFF"/>
        <w:ind w:firstLine="709"/>
        <w:jc w:val="both"/>
        <w:rPr>
          <w:b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Default="003B4E8F" w:rsidP="00CC2D8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3B4E8F" w:rsidRPr="004B46DF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06756" w:rsidRPr="004B46DF" w:rsidRDefault="00206756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AE" w:rsidRPr="004B46DF" w:rsidRDefault="00F749AE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8"/>
        <w:gridCol w:w="1134"/>
        <w:gridCol w:w="1276"/>
      </w:tblGrid>
      <w:tr w:rsidR="004B46DF" w:rsidRPr="004B46DF" w:rsidTr="004B46DF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4B46DF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DF" w:rsidRPr="004B46DF" w:rsidRDefault="004B46DF" w:rsidP="004B46DF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Раздел (количество часов)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4B46DF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Количество часов, отводимых на изучение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4B46DF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</w:t>
            </w:r>
          </w:p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Введение. От средневековья к Новому времени</w:t>
            </w:r>
          </w:p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E75BE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6DF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B46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B46DF">
              <w:rPr>
                <w:rFonts w:ascii="Times New Roman" w:hAnsi="Times New Roman" w:cs="Times New Roman"/>
                <w:b/>
              </w:rPr>
              <w:t xml:space="preserve"> Мир в начале Нового времени. Великие географические открытия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B46DF">
              <w:rPr>
                <w:rFonts w:ascii="Times New Roman" w:hAnsi="Times New Roman" w:cs="Times New Roman"/>
                <w:b/>
              </w:rPr>
              <w:t xml:space="preserve"> Возрождение. Реформация ( 16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Технические открытия и выход к мировому океану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38442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Встреча миров Великие географические открытия и их последствия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E75BE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Усиление королевской власти в </w:t>
            </w:r>
            <w:r w:rsidRPr="004B46DF">
              <w:rPr>
                <w:rFonts w:ascii="Times New Roman" w:hAnsi="Times New Roman" w:cs="Times New Roman"/>
                <w:lang w:val="en-US"/>
              </w:rPr>
              <w:t>XVI</w:t>
            </w:r>
            <w:r w:rsidRPr="004B46DF">
              <w:rPr>
                <w:rFonts w:ascii="Times New Roman" w:hAnsi="Times New Roman" w:cs="Times New Roman"/>
              </w:rPr>
              <w:t xml:space="preserve"> – </w:t>
            </w:r>
            <w:r w:rsidRPr="004B46DF">
              <w:rPr>
                <w:rFonts w:ascii="Times New Roman" w:hAnsi="Times New Roman" w:cs="Times New Roman"/>
                <w:lang w:val="en-US"/>
              </w:rPr>
              <w:t>XVII</w:t>
            </w:r>
            <w:r w:rsidRPr="004B46DF">
              <w:rPr>
                <w:rFonts w:ascii="Times New Roman" w:hAnsi="Times New Roman" w:cs="Times New Roman"/>
              </w:rPr>
              <w:t xml:space="preserve"> вв. Абсолютизм в Европе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38442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E75BE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Европейское общество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46DF">
              <w:rPr>
                <w:rFonts w:ascii="Times New Roman" w:hAnsi="Times New Roman" w:cs="Times New Roman"/>
              </w:rPr>
              <w:t xml:space="preserve"> раннее новое 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38442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Повседневная жизнь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Великие гуманисты Европы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384429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Мир художественной культуры Возрождения Рождение новой европейской науки.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B46DF" w:rsidRPr="004B46DF">
              <w:rPr>
                <w:rFonts w:ascii="Times New Roman" w:hAnsi="Times New Roman" w:cs="Times New Roman"/>
              </w:rPr>
              <w:t>.09</w:t>
            </w:r>
          </w:p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Начало Реформации в Европе. Обновление христианства. 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Распространение Реформации в Европе. Контрреформация 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Королевская власть и Реформация Англии. Борьба за господство на морях.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Франции.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Повторительно- обобщающий урок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46DF" w:rsidRPr="004B46DF">
              <w:rPr>
                <w:rFonts w:ascii="Times New Roman" w:hAnsi="Times New Roman" w:cs="Times New Roman"/>
              </w:rPr>
              <w:t>.10</w:t>
            </w:r>
          </w:p>
        </w:tc>
      </w:tr>
      <w:tr w:rsidR="004B46DF" w:rsidRPr="004B46DF" w:rsidTr="0088517B">
        <w:trPr>
          <w:trHeight w:val="38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  <w:b/>
              </w:rPr>
              <w:t>Глава</w:t>
            </w:r>
            <w:r w:rsidRPr="004B46D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B46DF">
              <w:rPr>
                <w:rFonts w:ascii="Times New Roman" w:hAnsi="Times New Roman" w:cs="Times New Roman"/>
                <w:b/>
              </w:rPr>
              <w:t xml:space="preserve"> Первые революции Нового времени .Международные отношения (борьба за первенство в Европе и в колониях</w:t>
            </w:r>
            <w:r w:rsidRPr="004B46DF">
              <w:rPr>
                <w:rFonts w:ascii="Times New Roman" w:hAnsi="Times New Roman" w:cs="Times New Roman"/>
              </w:rPr>
              <w:t xml:space="preserve"> </w:t>
            </w:r>
            <w:r w:rsidRPr="004B46DF">
              <w:rPr>
                <w:rFonts w:ascii="Times New Roman" w:hAnsi="Times New Roman" w:cs="Times New Roman"/>
                <w:b/>
              </w:rPr>
              <w:t xml:space="preserve">( 6 ч)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Освободительная война в Нидерландах. Рождение республики Соединенных провинций 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Парламент против короля.  Революции в Англии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lastRenderedPageBreak/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Путь к парламентской монархии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</w:tc>
      </w:tr>
      <w:tr w:rsidR="004B46DF" w:rsidRPr="004B46DF" w:rsidTr="0088517B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 w:rsidRPr="004B46DF">
              <w:rPr>
                <w:rFonts w:ascii="Times New Roman" w:hAnsi="Times New Roman" w:cs="Times New Roman"/>
                <w:lang w:val="en-US"/>
              </w:rPr>
              <w:t>XVI</w:t>
            </w:r>
            <w:r w:rsidRPr="004B46DF">
              <w:rPr>
                <w:rFonts w:ascii="Times New Roman" w:hAnsi="Times New Roman" w:cs="Times New Roman"/>
              </w:rPr>
              <w:t>-</w:t>
            </w:r>
            <w:r w:rsidRPr="004B46DF">
              <w:rPr>
                <w:rFonts w:ascii="Times New Roman" w:hAnsi="Times New Roman" w:cs="Times New Roman"/>
                <w:lang w:val="en-US"/>
              </w:rPr>
              <w:t>XVII</w:t>
            </w:r>
            <w:r w:rsidRPr="004B46DF">
              <w:rPr>
                <w:rFonts w:ascii="Times New Roman" w:hAnsi="Times New Roman" w:cs="Times New Roman"/>
              </w:rPr>
              <w:t xml:space="preserve"> вв. 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</w:tc>
      </w:tr>
      <w:tr w:rsidR="004B46DF" w:rsidRPr="004B46DF" w:rsidTr="0088517B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>Повторительно –обобщающий урок по теме «Первый период Нового времени». Проверочная работа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</w:tc>
      </w:tr>
      <w:tr w:rsidR="004B46DF" w:rsidRPr="004B46DF" w:rsidTr="0088517B">
        <w:trPr>
          <w:trHeight w:val="38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6DF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B46D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B46DF">
              <w:rPr>
                <w:rFonts w:ascii="Times New Roman" w:hAnsi="Times New Roman" w:cs="Times New Roman"/>
                <w:b/>
              </w:rPr>
              <w:t xml:space="preserve"> Традиционные общества Востока. Начало европей</w:t>
            </w:r>
            <w:r w:rsidR="00D706B3">
              <w:rPr>
                <w:rFonts w:ascii="Times New Roman" w:hAnsi="Times New Roman" w:cs="Times New Roman"/>
                <w:b/>
              </w:rPr>
              <w:t>ской колонизации             ( 5</w:t>
            </w:r>
            <w:r w:rsidRPr="004B46DF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4B46DF" w:rsidRPr="004B46DF" w:rsidRDefault="004B46DF" w:rsidP="008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46DF" w:rsidRPr="004B46DF" w:rsidTr="0088517B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46DF">
              <w:t>Османская империя: от могущества к упадку.</w:t>
            </w:r>
          </w:p>
          <w:p w:rsidR="004B46DF" w:rsidRPr="004B46DF" w:rsidRDefault="004B46DF" w:rsidP="0088517B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4B46DF">
              <w:rPr>
                <w:rStyle w:val="c8"/>
                <w:color w:val="000000"/>
              </w:rPr>
              <w:t xml:space="preserve">  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B46DF" w:rsidRPr="004B46DF">
              <w:rPr>
                <w:rFonts w:ascii="Times New Roman" w:hAnsi="Times New Roman" w:cs="Times New Roman"/>
              </w:rPr>
              <w:t>.11</w:t>
            </w:r>
          </w:p>
        </w:tc>
      </w:tr>
      <w:tr w:rsidR="004B46DF" w:rsidRPr="004B46DF" w:rsidTr="0088517B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pStyle w:val="c23"/>
              <w:shd w:val="clear" w:color="auto" w:fill="FFFFFF"/>
              <w:spacing w:before="0" w:beforeAutospacing="0" w:after="0" w:afterAutospacing="0"/>
              <w:jc w:val="both"/>
            </w:pPr>
            <w:r w:rsidRPr="004B46DF">
              <w:rPr>
                <w:rStyle w:val="c8"/>
                <w:color w:val="000000"/>
              </w:rPr>
              <w:t>Государства Востока. Индия. Китай и Япония : традиционное общество в эпоху раннего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B46DF" w:rsidRPr="004B46DF">
              <w:rPr>
                <w:rFonts w:ascii="Times New Roman" w:hAnsi="Times New Roman" w:cs="Times New Roman"/>
              </w:rPr>
              <w:t>.12</w:t>
            </w:r>
          </w:p>
        </w:tc>
      </w:tr>
      <w:tr w:rsidR="004B46DF" w:rsidRPr="004B46DF" w:rsidTr="0088517B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26-27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</w:t>
            </w:r>
            <w:r w:rsidRPr="004B46DF">
              <w:rPr>
                <w:rStyle w:val="c8"/>
                <w:rFonts w:ascii="Times New Roman" w:hAnsi="Times New Roman" w:cs="Times New Roman"/>
              </w:rPr>
              <w:t>Индия. Китай и Япония</w:t>
            </w:r>
            <w:r w:rsidRPr="004B46DF">
              <w:rPr>
                <w:rFonts w:ascii="Times New Roman" w:hAnsi="Times New Roman" w:cs="Times New Roman"/>
              </w:rPr>
              <w:t>. Начало европейской колонизации.</w:t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B46DF" w:rsidRPr="004B46DF">
              <w:rPr>
                <w:rFonts w:ascii="Times New Roman" w:hAnsi="Times New Roman" w:cs="Times New Roman"/>
              </w:rPr>
              <w:t>.12</w:t>
            </w:r>
          </w:p>
          <w:p w:rsidR="004B46DF" w:rsidRPr="004B46DF" w:rsidRDefault="008661F0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bookmarkStart w:id="3" w:name="_GoBack"/>
            <w:bookmarkEnd w:id="3"/>
            <w:r w:rsidR="004B46DF" w:rsidRPr="004B46DF">
              <w:rPr>
                <w:rFonts w:ascii="Times New Roman" w:hAnsi="Times New Roman" w:cs="Times New Roman"/>
              </w:rPr>
              <w:t>.12</w:t>
            </w:r>
          </w:p>
        </w:tc>
      </w:tr>
      <w:tr w:rsidR="004B46DF" w:rsidRPr="004B46DF" w:rsidTr="0088517B">
        <w:trPr>
          <w:trHeight w:val="7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6DF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Повторительно-обобщающий урок/ Проверочная работа  </w:t>
            </w:r>
          </w:p>
          <w:p w:rsidR="004B46DF" w:rsidRPr="004B46DF" w:rsidRDefault="004B46DF" w:rsidP="0088517B">
            <w:pPr>
              <w:tabs>
                <w:tab w:val="left" w:pos="4138"/>
              </w:tabs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ab/>
            </w:r>
          </w:p>
          <w:p w:rsidR="004B46DF" w:rsidRPr="004B46DF" w:rsidRDefault="004B46DF" w:rsidP="0088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  <w:r w:rsidRPr="004B46DF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5D3F1E" w:rsidP="00885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B46DF" w:rsidRPr="004B46DF">
              <w:rPr>
                <w:rFonts w:ascii="Times New Roman" w:hAnsi="Times New Roman" w:cs="Times New Roman"/>
              </w:rPr>
              <w:t>.12</w:t>
            </w:r>
          </w:p>
        </w:tc>
      </w:tr>
      <w:tr w:rsidR="004B46DF" w:rsidRPr="004B46DF" w:rsidTr="0088517B">
        <w:trPr>
          <w:trHeight w:val="7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rPr>
                <w:rFonts w:ascii="Times New Roman" w:hAnsi="Times New Roman" w:cs="Times New Roman"/>
                <w:b/>
              </w:rPr>
            </w:pPr>
            <w:r w:rsidRPr="004B46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46DF">
              <w:rPr>
                <w:rFonts w:ascii="Times New Roman" w:hAnsi="Times New Roman" w:cs="Times New Roman"/>
                <w:b/>
              </w:rPr>
              <w:t>28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F" w:rsidRPr="004B46DF" w:rsidRDefault="004B46DF" w:rsidP="00885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6DF" w:rsidRPr="004B46DF" w:rsidRDefault="004B46DF" w:rsidP="004B46DF">
      <w:pPr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749AE" w:rsidRPr="004B46DF" w:rsidRDefault="00F749AE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21538" w:rsidRDefault="00D21538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B46DF" w:rsidRDefault="004B46D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D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8F" w:rsidRPr="00CC2D8D" w:rsidRDefault="003B4E8F" w:rsidP="000C1BF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8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355"/>
      </w:tblGrid>
      <w:tr w:rsidR="003B4E8F" w:rsidRPr="00CC2D8D" w:rsidTr="003B4E8F">
        <w:tc>
          <w:tcPr>
            <w:tcW w:w="1763" w:type="dxa"/>
            <w:vMerge w:val="restart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12" w:type="dxa"/>
            <w:gridSpan w:val="3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3B4E8F" w:rsidRPr="00CC2D8D" w:rsidTr="003B4E8F">
        <w:tc>
          <w:tcPr>
            <w:tcW w:w="1763" w:type="dxa"/>
            <w:vMerge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8F" w:rsidRPr="00CC2D8D" w:rsidTr="003B4E8F">
        <w:tc>
          <w:tcPr>
            <w:tcW w:w="1763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B4E8F" w:rsidRPr="00CC2D8D" w:rsidRDefault="003B4E8F" w:rsidP="000C1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p w:rsidR="005A16A6" w:rsidRDefault="005A16A6" w:rsidP="000C1BF7">
      <w:pPr>
        <w:jc w:val="center"/>
        <w:rPr>
          <w:rFonts w:ascii="Times New Roman" w:hAnsi="Times New Roman" w:cs="Times New Roman"/>
          <w:b/>
        </w:rPr>
      </w:pPr>
      <w:r w:rsidRPr="005A16A6">
        <w:rPr>
          <w:rFonts w:ascii="Times New Roman" w:hAnsi="Times New Roman" w:cs="Times New Roman"/>
          <w:b/>
        </w:rPr>
        <w:t>Система оценивания</w:t>
      </w:r>
    </w:p>
    <w:p w:rsidR="005A16A6" w:rsidRPr="005A16A6" w:rsidRDefault="005A16A6" w:rsidP="005A16A6">
      <w:pPr>
        <w:widowControl/>
        <w:suppressAutoHyphens/>
        <w:ind w:left="142"/>
        <w:rPr>
          <w:rFonts w:ascii="Times New Roman" w:hAnsi="Times New Roman" w:cs="Times New Roman"/>
        </w:rPr>
      </w:pPr>
      <w:r w:rsidRPr="005A16A6">
        <w:rPr>
          <w:rFonts w:ascii="Times New Roman" w:hAnsi="Times New Roman" w:cs="Times New Roman"/>
          <w:b/>
          <w:i/>
        </w:rPr>
        <w:t>ОЦЕНКА «5»</w:t>
      </w:r>
      <w:r w:rsidRPr="005A16A6">
        <w:rPr>
          <w:rFonts w:ascii="Times New Roman" w:hAnsi="Times New Roman" w:cs="Times New Roman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5A16A6" w:rsidRPr="005A16A6" w:rsidRDefault="005A16A6" w:rsidP="005A16A6">
      <w:pPr>
        <w:widowControl/>
        <w:suppressAutoHyphens/>
        <w:rPr>
          <w:rFonts w:ascii="Times New Roman" w:hAnsi="Times New Roman" w:cs="Times New Roman"/>
        </w:rPr>
      </w:pPr>
      <w:r w:rsidRPr="005A16A6">
        <w:rPr>
          <w:rFonts w:ascii="Times New Roman" w:hAnsi="Times New Roman" w:cs="Times New Roman"/>
          <w:b/>
          <w:i/>
        </w:rPr>
        <w:t>ОЦЕНКА «4»</w:t>
      </w:r>
      <w:r w:rsidRPr="005A16A6">
        <w:rPr>
          <w:rFonts w:ascii="Times New Roman" w:hAnsi="Times New Roman" w:cs="Times New Roman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5A16A6" w:rsidRPr="005A16A6" w:rsidRDefault="005A16A6" w:rsidP="005A16A6">
      <w:pPr>
        <w:widowControl/>
        <w:suppressAutoHyphens/>
        <w:rPr>
          <w:rFonts w:ascii="Times New Roman" w:hAnsi="Times New Roman" w:cs="Times New Roman"/>
        </w:rPr>
      </w:pPr>
      <w:r w:rsidRPr="005A16A6">
        <w:rPr>
          <w:rFonts w:ascii="Times New Roman" w:hAnsi="Times New Roman" w:cs="Times New Roman"/>
          <w:b/>
          <w:i/>
        </w:rPr>
        <w:t>ОЦЕНКА «3»</w:t>
      </w:r>
      <w:r w:rsidRPr="005A16A6">
        <w:rPr>
          <w:rFonts w:ascii="Times New Roman" w:hAnsi="Times New Roman" w:cs="Times New Roman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5A16A6" w:rsidRPr="005A16A6" w:rsidRDefault="005A16A6" w:rsidP="005A16A6">
      <w:pPr>
        <w:widowControl/>
        <w:suppressAutoHyphens/>
        <w:rPr>
          <w:rFonts w:ascii="Times New Roman" w:hAnsi="Times New Roman" w:cs="Times New Roman"/>
        </w:rPr>
      </w:pPr>
      <w:r w:rsidRPr="005A16A6">
        <w:rPr>
          <w:rFonts w:ascii="Times New Roman" w:hAnsi="Times New Roman" w:cs="Times New Roman"/>
          <w:b/>
          <w:i/>
        </w:rPr>
        <w:t>ОЦЕНКА «2»</w:t>
      </w:r>
      <w:r w:rsidRPr="005A16A6">
        <w:rPr>
          <w:rFonts w:ascii="Times New Roman" w:hAnsi="Times New Roman" w:cs="Times New Roman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5A16A6" w:rsidRPr="005A16A6" w:rsidRDefault="005A16A6" w:rsidP="005A16A6">
      <w:pPr>
        <w:jc w:val="center"/>
        <w:rPr>
          <w:rFonts w:ascii="Times New Roman" w:hAnsi="Times New Roman" w:cs="Times New Roman"/>
          <w:b/>
        </w:rPr>
      </w:pPr>
    </w:p>
    <w:p w:rsidR="005A16A6" w:rsidRPr="005A16A6" w:rsidRDefault="005A16A6" w:rsidP="000C1BF7">
      <w:pPr>
        <w:jc w:val="center"/>
        <w:rPr>
          <w:rFonts w:ascii="Times New Roman" w:hAnsi="Times New Roman" w:cs="Times New Roman"/>
          <w:b/>
        </w:rPr>
      </w:pPr>
    </w:p>
    <w:sectPr w:rsidR="005A16A6" w:rsidRPr="005A16A6" w:rsidSect="003C1871"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EB" w:rsidRDefault="000876EB" w:rsidP="002E23B0">
      <w:r>
        <w:separator/>
      </w:r>
    </w:p>
  </w:endnote>
  <w:endnote w:type="continuationSeparator" w:id="0">
    <w:p w:rsidR="000876EB" w:rsidRDefault="000876EB" w:rsidP="002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76357"/>
      <w:docPartObj>
        <w:docPartGallery w:val="Page Numbers (Bottom of Page)"/>
        <w:docPartUnique/>
      </w:docPartObj>
    </w:sdtPr>
    <w:sdtEndPr/>
    <w:sdtContent>
      <w:p w:rsidR="003C1871" w:rsidRDefault="003C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F0">
          <w:rPr>
            <w:noProof/>
          </w:rPr>
          <w:t>12</w:t>
        </w:r>
        <w:r>
          <w:fldChar w:fldCharType="end"/>
        </w:r>
      </w:p>
    </w:sdtContent>
  </w:sdt>
  <w:p w:rsidR="00D21538" w:rsidRDefault="00D215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AE" w:rsidRDefault="00F749AE" w:rsidP="00F749AE">
    <w:pPr>
      <w:pStyle w:val="a7"/>
    </w:pPr>
  </w:p>
  <w:p w:rsidR="005C569D" w:rsidRDefault="005C5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EB" w:rsidRDefault="000876EB" w:rsidP="002E23B0">
      <w:r>
        <w:separator/>
      </w:r>
    </w:p>
  </w:footnote>
  <w:footnote w:type="continuationSeparator" w:id="0">
    <w:p w:rsidR="000876EB" w:rsidRDefault="000876EB" w:rsidP="002E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AE" w:rsidRDefault="00F74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b/>
        <w:i/>
        <w:sz w:val="36"/>
        <w:szCs w:val="3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01F289E"/>
    <w:multiLevelType w:val="hybridMultilevel"/>
    <w:tmpl w:val="FB9E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1B575E"/>
    <w:multiLevelType w:val="hybridMultilevel"/>
    <w:tmpl w:val="F5D6CB0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EE2BD3"/>
    <w:multiLevelType w:val="hybridMultilevel"/>
    <w:tmpl w:val="0FF201D4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4A18DC"/>
    <w:multiLevelType w:val="hybridMultilevel"/>
    <w:tmpl w:val="B7DC2C2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6578F5"/>
    <w:multiLevelType w:val="hybridMultilevel"/>
    <w:tmpl w:val="B3B470D4"/>
    <w:lvl w:ilvl="0" w:tplc="48D8F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5F0F11"/>
    <w:multiLevelType w:val="hybridMultilevel"/>
    <w:tmpl w:val="7C82F8EA"/>
    <w:lvl w:ilvl="0" w:tplc="6E74B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8F"/>
    <w:rsid w:val="00021E0E"/>
    <w:rsid w:val="000446E1"/>
    <w:rsid w:val="00062C27"/>
    <w:rsid w:val="000811A9"/>
    <w:rsid w:val="000876EB"/>
    <w:rsid w:val="000B513D"/>
    <w:rsid w:val="000C1BF7"/>
    <w:rsid w:val="000D7AA3"/>
    <w:rsid w:val="00102E44"/>
    <w:rsid w:val="001228A2"/>
    <w:rsid w:val="00123E81"/>
    <w:rsid w:val="001334AD"/>
    <w:rsid w:val="00160367"/>
    <w:rsid w:val="00163951"/>
    <w:rsid w:val="001A6933"/>
    <w:rsid w:val="00206756"/>
    <w:rsid w:val="00216805"/>
    <w:rsid w:val="002667BA"/>
    <w:rsid w:val="00280A03"/>
    <w:rsid w:val="002E23B0"/>
    <w:rsid w:val="002F4348"/>
    <w:rsid w:val="00332987"/>
    <w:rsid w:val="00361EB2"/>
    <w:rsid w:val="00384429"/>
    <w:rsid w:val="00387F1B"/>
    <w:rsid w:val="00397D16"/>
    <w:rsid w:val="003B0E0F"/>
    <w:rsid w:val="003B4E8F"/>
    <w:rsid w:val="003C0361"/>
    <w:rsid w:val="003C1871"/>
    <w:rsid w:val="0042085F"/>
    <w:rsid w:val="00465625"/>
    <w:rsid w:val="004B46DF"/>
    <w:rsid w:val="004F0CA1"/>
    <w:rsid w:val="0051606A"/>
    <w:rsid w:val="005214C5"/>
    <w:rsid w:val="0054587B"/>
    <w:rsid w:val="0055777C"/>
    <w:rsid w:val="00583019"/>
    <w:rsid w:val="00587FBF"/>
    <w:rsid w:val="005933DB"/>
    <w:rsid w:val="005A16A6"/>
    <w:rsid w:val="005B6D55"/>
    <w:rsid w:val="005C569D"/>
    <w:rsid w:val="005D3F1E"/>
    <w:rsid w:val="005E2F34"/>
    <w:rsid w:val="00627120"/>
    <w:rsid w:val="00663B92"/>
    <w:rsid w:val="00667BE9"/>
    <w:rsid w:val="006F34F3"/>
    <w:rsid w:val="00711EBE"/>
    <w:rsid w:val="007163CC"/>
    <w:rsid w:val="00797894"/>
    <w:rsid w:val="007A12FE"/>
    <w:rsid w:val="008448BC"/>
    <w:rsid w:val="008538F8"/>
    <w:rsid w:val="008661F0"/>
    <w:rsid w:val="008B3DE5"/>
    <w:rsid w:val="008C4B82"/>
    <w:rsid w:val="00A11CD1"/>
    <w:rsid w:val="00A1478D"/>
    <w:rsid w:val="00A15855"/>
    <w:rsid w:val="00A2501C"/>
    <w:rsid w:val="00A7500A"/>
    <w:rsid w:val="00AD36F2"/>
    <w:rsid w:val="00B545D7"/>
    <w:rsid w:val="00B567C9"/>
    <w:rsid w:val="00B708C2"/>
    <w:rsid w:val="00BC6624"/>
    <w:rsid w:val="00C17D69"/>
    <w:rsid w:val="00C43ED7"/>
    <w:rsid w:val="00C72BDE"/>
    <w:rsid w:val="00CB7C99"/>
    <w:rsid w:val="00CC2D8D"/>
    <w:rsid w:val="00CF442B"/>
    <w:rsid w:val="00CF57E5"/>
    <w:rsid w:val="00CF5E73"/>
    <w:rsid w:val="00D21538"/>
    <w:rsid w:val="00D24676"/>
    <w:rsid w:val="00D30BB3"/>
    <w:rsid w:val="00D572F6"/>
    <w:rsid w:val="00D706B3"/>
    <w:rsid w:val="00E370F4"/>
    <w:rsid w:val="00E75BE9"/>
    <w:rsid w:val="00E80C9E"/>
    <w:rsid w:val="00E813E9"/>
    <w:rsid w:val="00E95285"/>
    <w:rsid w:val="00EA7DD1"/>
    <w:rsid w:val="00EC51B7"/>
    <w:rsid w:val="00EE4424"/>
    <w:rsid w:val="00F23878"/>
    <w:rsid w:val="00F52489"/>
    <w:rsid w:val="00F749AE"/>
    <w:rsid w:val="00FB2464"/>
    <w:rsid w:val="00FD38B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3A493C"/>
  <w15:docId w15:val="{400DECF2-1EA7-4D06-9805-907CC3A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4E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B4E8F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3B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E8F"/>
    <w:pPr>
      <w:ind w:left="720"/>
      <w:contextualSpacing/>
    </w:pPr>
  </w:style>
  <w:style w:type="character" w:customStyle="1" w:styleId="FontStyle28">
    <w:name w:val="Font Style28"/>
    <w:rsid w:val="003B4E8F"/>
    <w:rPr>
      <w:rFonts w:ascii="Arial" w:hAnsi="Arial" w:cs="Arial"/>
      <w:sz w:val="20"/>
      <w:szCs w:val="20"/>
    </w:rPr>
  </w:style>
  <w:style w:type="character" w:customStyle="1" w:styleId="WW8Num2z0">
    <w:name w:val="WW8Num2z0"/>
    <w:rsid w:val="002667BA"/>
    <w:rPr>
      <w:b/>
      <w:i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E2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3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2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3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168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805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23">
    <w:name w:val="c23"/>
    <w:basedOn w:val="a"/>
    <w:rsid w:val="004B4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rsid w:val="004B46DF"/>
  </w:style>
  <w:style w:type="character" w:customStyle="1" w:styleId="c5">
    <w:name w:val="c5"/>
    <w:rsid w:val="004B46DF"/>
  </w:style>
  <w:style w:type="paragraph" w:customStyle="1" w:styleId="c6">
    <w:name w:val="c6"/>
    <w:basedOn w:val="a"/>
    <w:rsid w:val="004B4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9">
    <w:name w:val="c19"/>
    <w:basedOn w:val="a"/>
    <w:rsid w:val="004B4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2">
    <w:name w:val="Font Style132"/>
    <w:rsid w:val="004B46DF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625E-103F-43CF-B72B-C29DDB48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</cp:lastModifiedBy>
  <cp:revision>55</cp:revision>
  <cp:lastPrinted>2021-10-12T12:34:00Z</cp:lastPrinted>
  <dcterms:created xsi:type="dcterms:W3CDTF">2016-08-19T07:54:00Z</dcterms:created>
  <dcterms:modified xsi:type="dcterms:W3CDTF">2022-09-20T09:49:00Z</dcterms:modified>
</cp:coreProperties>
</file>