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68" w:rsidRDefault="001B5768" w:rsidP="001B5768">
      <w:pPr>
        <w:pStyle w:val="ConsPlusNormal"/>
        <w:jc w:val="center"/>
      </w:pPr>
      <w:r>
        <w:t>Муниципальное бюджетное общеобразовательное учреждение «</w:t>
      </w:r>
      <w:proofErr w:type="spellStart"/>
      <w:r>
        <w:t>Целинская</w:t>
      </w:r>
      <w:proofErr w:type="spellEnd"/>
      <w:r>
        <w:t xml:space="preserve"> средняя общеобразовательная школа № 8»</w:t>
      </w:r>
    </w:p>
    <w:p w:rsidR="00CE7AF3" w:rsidRDefault="00CE7AF3" w:rsidP="001B5768">
      <w:pPr>
        <w:pStyle w:val="ConsPlusNormal"/>
        <w:jc w:val="center"/>
      </w:pPr>
    </w:p>
    <w:p w:rsidR="00CE7AF3" w:rsidRPr="004A71A5" w:rsidRDefault="00CE7AF3" w:rsidP="00CE7AF3">
      <w:pPr>
        <w:pStyle w:val="a3"/>
        <w:shd w:val="clear" w:color="auto" w:fill="FFFFFF"/>
        <w:spacing w:before="0" w:beforeAutospacing="0" w:after="0" w:afterAutospacing="0" w:line="275" w:lineRule="atLeast"/>
        <w:ind w:left="4248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</w:t>
      </w:r>
      <w:r>
        <w:rPr>
          <w:bCs/>
          <w:color w:val="000000"/>
          <w:bdr w:val="none" w:sz="0" w:space="0" w:color="auto" w:frame="1"/>
        </w:rPr>
        <w:t xml:space="preserve">                                   </w:t>
      </w:r>
      <w:bookmarkStart w:id="0" w:name="_GoBack"/>
      <w:bookmarkEnd w:id="0"/>
      <w:r w:rsidRPr="004A71A5">
        <w:rPr>
          <w:bCs/>
          <w:color w:val="000000"/>
          <w:bdr w:val="none" w:sz="0" w:space="0" w:color="auto" w:frame="1"/>
        </w:rPr>
        <w:t>«УТВЕРЖДАЮ»</w:t>
      </w:r>
    </w:p>
    <w:p w:rsidR="00CE7AF3" w:rsidRPr="004A71A5" w:rsidRDefault="00CE7AF3" w:rsidP="00CE7AF3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                                   </w:t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>Директор МБОУ ЦСОШ №8</w:t>
      </w:r>
    </w:p>
    <w:p w:rsidR="00CE7AF3" w:rsidRPr="004A71A5" w:rsidRDefault="00CE7AF3" w:rsidP="00CE7AF3">
      <w:pPr>
        <w:pStyle w:val="a3"/>
        <w:shd w:val="clear" w:color="auto" w:fill="FFFFFF"/>
        <w:spacing w:before="0" w:beforeAutospacing="0" w:after="0" w:afterAutospacing="0" w:line="275" w:lineRule="atLeast"/>
        <w:ind w:left="6372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>____________ Л.А. Щербак</w:t>
      </w:r>
    </w:p>
    <w:p w:rsidR="00CE7AF3" w:rsidRPr="004A71A5" w:rsidRDefault="00CE7AF3" w:rsidP="00CE7AF3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            </w:t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  <w:t xml:space="preserve">           </w:t>
      </w:r>
      <w:r>
        <w:rPr>
          <w:bCs/>
          <w:color w:val="000000"/>
          <w:bdr w:val="none" w:sz="0" w:space="0" w:color="auto" w:frame="1"/>
        </w:rPr>
        <w:tab/>
        <w:t>Приказ от 08.04.2022 №63</w:t>
      </w:r>
    </w:p>
    <w:p w:rsidR="00CE7AF3" w:rsidRDefault="00CE7AF3" w:rsidP="00CE7AF3">
      <w:pPr>
        <w:pStyle w:val="ConsPlusNormal"/>
        <w:jc w:val="both"/>
      </w:pPr>
    </w:p>
    <w:p w:rsidR="001B5768" w:rsidRDefault="001B5768" w:rsidP="001B5768">
      <w:pPr>
        <w:pStyle w:val="ConsPlusNormal"/>
        <w:jc w:val="center"/>
      </w:pPr>
    </w:p>
    <w:p w:rsidR="001B5768" w:rsidRDefault="001B5768" w:rsidP="001B5768">
      <w:pPr>
        <w:pStyle w:val="ConsPlusNormal"/>
        <w:jc w:val="center"/>
      </w:pPr>
      <w:r>
        <w:t>ПОЛОЖЕНИЕ</w:t>
      </w:r>
    </w:p>
    <w:p w:rsidR="001B5768" w:rsidRDefault="001B5768" w:rsidP="001B5768">
      <w:pPr>
        <w:pStyle w:val="ConsPlusNormal"/>
        <w:jc w:val="center"/>
      </w:pPr>
      <w:r>
        <w:t>о комиссии по противодействию коррупции</w:t>
      </w:r>
    </w:p>
    <w:p w:rsidR="001B5768" w:rsidRDefault="001B5768" w:rsidP="001B5768">
      <w:pPr>
        <w:pStyle w:val="ConsPlusNormal"/>
        <w:jc w:val="center"/>
      </w:pPr>
      <w:r>
        <w:t>МБОУ ЦСОШ №8</w:t>
      </w:r>
    </w:p>
    <w:p w:rsidR="001B5768" w:rsidRDefault="001B5768" w:rsidP="001B5768">
      <w:pPr>
        <w:pStyle w:val="ConsPlusNormal"/>
        <w:ind w:firstLine="540"/>
        <w:jc w:val="both"/>
      </w:pPr>
    </w:p>
    <w:p w:rsidR="001B5768" w:rsidRDefault="001B5768" w:rsidP="001B5768">
      <w:pPr>
        <w:pStyle w:val="ConsPlusNormal"/>
        <w:jc w:val="center"/>
        <w:outlineLvl w:val="0"/>
      </w:pPr>
      <w:r>
        <w:t>1. Общие положения</w:t>
      </w:r>
    </w:p>
    <w:p w:rsidR="001B5768" w:rsidRDefault="001B5768" w:rsidP="001B5768">
      <w:pPr>
        <w:pStyle w:val="ConsPlusNormal"/>
        <w:ind w:firstLine="540"/>
        <w:jc w:val="both"/>
      </w:pPr>
    </w:p>
    <w:p w:rsidR="001B5768" w:rsidRPr="00CE7AF3" w:rsidRDefault="001B5768" w:rsidP="00C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AF3">
        <w:rPr>
          <w:rFonts w:ascii="Times New Roman" w:hAnsi="Times New Roman" w:cs="Times New Roman"/>
          <w:sz w:val="24"/>
          <w:szCs w:val="24"/>
        </w:rPr>
        <w:t xml:space="preserve">    1.1. Комиссия</w:t>
      </w:r>
      <w:r w:rsidRPr="00CE7AF3">
        <w:rPr>
          <w:rFonts w:ascii="Times New Roman" w:hAnsi="Times New Roman" w:cs="Times New Roman"/>
          <w:sz w:val="24"/>
          <w:szCs w:val="24"/>
        </w:rPr>
        <w:t xml:space="preserve"> </w:t>
      </w:r>
      <w:r w:rsidRPr="00CE7AF3">
        <w:rPr>
          <w:rFonts w:ascii="Times New Roman" w:hAnsi="Times New Roman" w:cs="Times New Roman"/>
          <w:sz w:val="24"/>
          <w:szCs w:val="24"/>
        </w:rPr>
        <w:t>Муниципально</w:t>
      </w:r>
      <w:r w:rsidRPr="00CE7AF3">
        <w:rPr>
          <w:rFonts w:ascii="Times New Roman" w:hAnsi="Times New Roman" w:cs="Times New Roman"/>
          <w:sz w:val="24"/>
          <w:szCs w:val="24"/>
        </w:rPr>
        <w:t>го</w:t>
      </w:r>
      <w:r w:rsidRPr="00CE7AF3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Pr="00CE7AF3">
        <w:rPr>
          <w:rFonts w:ascii="Times New Roman" w:hAnsi="Times New Roman" w:cs="Times New Roman"/>
          <w:sz w:val="24"/>
          <w:szCs w:val="24"/>
        </w:rPr>
        <w:t>го</w:t>
      </w:r>
      <w:r w:rsidRPr="00CE7AF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Pr="00CE7AF3">
        <w:rPr>
          <w:rFonts w:ascii="Times New Roman" w:hAnsi="Times New Roman" w:cs="Times New Roman"/>
          <w:sz w:val="24"/>
          <w:szCs w:val="24"/>
        </w:rPr>
        <w:t>го</w:t>
      </w:r>
      <w:r w:rsidRPr="00CE7AF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CE7AF3">
        <w:rPr>
          <w:rFonts w:ascii="Times New Roman" w:hAnsi="Times New Roman" w:cs="Times New Roman"/>
          <w:sz w:val="24"/>
          <w:szCs w:val="24"/>
        </w:rPr>
        <w:t>я</w:t>
      </w:r>
      <w:r w:rsidRPr="00CE7AF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E7AF3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Pr="00CE7AF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8»</w:t>
      </w:r>
      <w:r w:rsidRPr="00CE7AF3">
        <w:rPr>
          <w:rFonts w:ascii="Times New Roman" w:hAnsi="Times New Roman" w:cs="Times New Roman"/>
          <w:sz w:val="24"/>
          <w:szCs w:val="24"/>
        </w:rPr>
        <w:t xml:space="preserve"> </w:t>
      </w:r>
      <w:r w:rsidRPr="00CE7AF3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Pr="00CE7AF3">
        <w:rPr>
          <w:rFonts w:ascii="Times New Roman" w:hAnsi="Times New Roman" w:cs="Times New Roman"/>
          <w:sz w:val="24"/>
          <w:szCs w:val="24"/>
        </w:rPr>
        <w:t>–</w:t>
      </w:r>
      <w:r w:rsidRPr="00CE7AF3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CE7AF3">
        <w:rPr>
          <w:rFonts w:ascii="Times New Roman" w:hAnsi="Times New Roman" w:cs="Times New Roman"/>
          <w:sz w:val="24"/>
          <w:szCs w:val="24"/>
        </w:rPr>
        <w:t>)</w:t>
      </w:r>
    </w:p>
    <w:p w:rsidR="001B5768" w:rsidRPr="00CE7AF3" w:rsidRDefault="001B5768" w:rsidP="00C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AF3">
        <w:rPr>
          <w:rFonts w:ascii="Times New Roman" w:hAnsi="Times New Roman" w:cs="Times New Roman"/>
          <w:sz w:val="24"/>
          <w:szCs w:val="24"/>
        </w:rPr>
        <w:t xml:space="preserve">по   </w:t>
      </w:r>
      <w:r w:rsidRPr="00CE7AF3">
        <w:rPr>
          <w:rFonts w:ascii="Times New Roman" w:hAnsi="Times New Roman" w:cs="Times New Roman"/>
          <w:sz w:val="24"/>
          <w:szCs w:val="24"/>
        </w:rPr>
        <w:t>противодействию коррупции, называемая далее</w:t>
      </w:r>
      <w:r w:rsidRPr="00CE7AF3">
        <w:rPr>
          <w:rFonts w:ascii="Times New Roman" w:hAnsi="Times New Roman" w:cs="Times New Roman"/>
          <w:sz w:val="24"/>
          <w:szCs w:val="24"/>
        </w:rPr>
        <w:t xml:space="preserve"> </w:t>
      </w:r>
      <w:r w:rsidRPr="00CE7AF3">
        <w:rPr>
          <w:rFonts w:ascii="Times New Roman" w:hAnsi="Times New Roman" w:cs="Times New Roman"/>
          <w:sz w:val="24"/>
          <w:szCs w:val="24"/>
        </w:rPr>
        <w:t>- Комиссия, создается</w:t>
      </w:r>
      <w:r w:rsidR="00CE7AF3">
        <w:rPr>
          <w:rFonts w:ascii="Times New Roman" w:hAnsi="Times New Roman" w:cs="Times New Roman"/>
          <w:sz w:val="24"/>
          <w:szCs w:val="24"/>
        </w:rPr>
        <w:t xml:space="preserve"> </w:t>
      </w:r>
      <w:r w:rsidRPr="00CE7AF3">
        <w:rPr>
          <w:rFonts w:ascii="Times New Roman" w:hAnsi="Times New Roman" w:cs="Times New Roman"/>
          <w:sz w:val="24"/>
          <w:szCs w:val="24"/>
        </w:rPr>
        <w:t xml:space="preserve">в целях    предварительного     рассмотрения     </w:t>
      </w:r>
      <w:r w:rsidRPr="00CE7AF3">
        <w:rPr>
          <w:rFonts w:ascii="Times New Roman" w:hAnsi="Times New Roman" w:cs="Times New Roman"/>
          <w:sz w:val="24"/>
          <w:szCs w:val="24"/>
        </w:rPr>
        <w:t>вопросов, связанных</w:t>
      </w:r>
      <w:r w:rsidR="00CE7AF3">
        <w:rPr>
          <w:rFonts w:ascii="Times New Roman" w:hAnsi="Times New Roman" w:cs="Times New Roman"/>
          <w:sz w:val="24"/>
          <w:szCs w:val="24"/>
        </w:rPr>
        <w:t xml:space="preserve"> </w:t>
      </w:r>
      <w:r w:rsidRPr="00CE7AF3">
        <w:rPr>
          <w:rFonts w:ascii="Times New Roman" w:hAnsi="Times New Roman" w:cs="Times New Roman"/>
          <w:sz w:val="24"/>
          <w:szCs w:val="24"/>
        </w:rPr>
        <w:t>с противодействием коррупции, подготовки по ним предложений для руководства</w:t>
      </w:r>
      <w:r w:rsidR="00CE7AF3">
        <w:rPr>
          <w:rFonts w:ascii="Times New Roman" w:hAnsi="Times New Roman" w:cs="Times New Roman"/>
          <w:sz w:val="24"/>
          <w:szCs w:val="24"/>
        </w:rPr>
        <w:t xml:space="preserve"> </w:t>
      </w:r>
      <w:r w:rsidRPr="00CE7AF3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Pr="00CE7AF3">
        <w:rPr>
          <w:rFonts w:ascii="Times New Roman" w:hAnsi="Times New Roman" w:cs="Times New Roman"/>
          <w:sz w:val="24"/>
          <w:szCs w:val="24"/>
        </w:rPr>
        <w:t>носящих рекомендательный характер, а также для</w:t>
      </w:r>
      <w:r w:rsidRPr="00CE7AF3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CE7AF3">
        <w:rPr>
          <w:rFonts w:ascii="Times New Roman" w:hAnsi="Times New Roman" w:cs="Times New Roman"/>
          <w:sz w:val="24"/>
          <w:szCs w:val="24"/>
        </w:rPr>
        <w:t xml:space="preserve"> </w:t>
      </w:r>
      <w:r w:rsidRPr="00CE7AF3">
        <w:rPr>
          <w:rFonts w:ascii="Times New Roman" w:hAnsi="Times New Roman" w:cs="Times New Roman"/>
          <w:sz w:val="24"/>
          <w:szCs w:val="24"/>
        </w:rPr>
        <w:t>предложений,</w:t>
      </w:r>
      <w:r w:rsidR="00CE7AF3" w:rsidRPr="00CE7AF3">
        <w:rPr>
          <w:rFonts w:ascii="Times New Roman" w:hAnsi="Times New Roman" w:cs="Times New Roman"/>
          <w:sz w:val="24"/>
          <w:szCs w:val="24"/>
        </w:rPr>
        <w:t xml:space="preserve"> </w:t>
      </w:r>
      <w:r w:rsidRPr="00CE7AF3">
        <w:rPr>
          <w:rFonts w:ascii="Times New Roman" w:hAnsi="Times New Roman" w:cs="Times New Roman"/>
          <w:sz w:val="24"/>
          <w:szCs w:val="24"/>
        </w:rPr>
        <w:t xml:space="preserve">направленных   на   </w:t>
      </w:r>
      <w:r w:rsidR="00CE7AF3" w:rsidRPr="00CE7AF3">
        <w:rPr>
          <w:rFonts w:ascii="Times New Roman" w:hAnsi="Times New Roman" w:cs="Times New Roman"/>
          <w:sz w:val="24"/>
          <w:szCs w:val="24"/>
        </w:rPr>
        <w:t>повышение эффективности противодействия</w:t>
      </w:r>
      <w:r w:rsidR="00CE7AF3">
        <w:rPr>
          <w:rFonts w:ascii="Times New Roman" w:hAnsi="Times New Roman" w:cs="Times New Roman"/>
          <w:sz w:val="24"/>
          <w:szCs w:val="24"/>
        </w:rPr>
        <w:t xml:space="preserve"> </w:t>
      </w:r>
      <w:r w:rsidRPr="00CE7AF3">
        <w:rPr>
          <w:rFonts w:ascii="Times New Roman" w:hAnsi="Times New Roman" w:cs="Times New Roman"/>
          <w:sz w:val="24"/>
          <w:szCs w:val="24"/>
        </w:rPr>
        <w:t>коррупции в Организации.</w:t>
      </w:r>
    </w:p>
    <w:p w:rsidR="001B5768" w:rsidRPr="00CE7AF3" w:rsidRDefault="001B5768" w:rsidP="00C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AF3">
        <w:rPr>
          <w:rFonts w:ascii="Times New Roman" w:hAnsi="Times New Roman" w:cs="Times New Roman"/>
          <w:sz w:val="24"/>
          <w:szCs w:val="24"/>
        </w:rPr>
        <w:t xml:space="preserve">    1.2.    Комиссия    является    коллегиальным    </w:t>
      </w:r>
      <w:r w:rsidR="00CE7AF3" w:rsidRPr="00CE7AF3">
        <w:rPr>
          <w:rFonts w:ascii="Times New Roman" w:hAnsi="Times New Roman" w:cs="Times New Roman"/>
          <w:sz w:val="24"/>
          <w:szCs w:val="24"/>
        </w:rPr>
        <w:t xml:space="preserve">органом, </w:t>
      </w:r>
      <w:r w:rsidRPr="00CE7AF3">
        <w:rPr>
          <w:rFonts w:ascii="Times New Roman" w:hAnsi="Times New Roman" w:cs="Times New Roman"/>
          <w:sz w:val="24"/>
          <w:szCs w:val="24"/>
        </w:rPr>
        <w:t>подотчетным</w:t>
      </w:r>
    </w:p>
    <w:p w:rsidR="001B5768" w:rsidRPr="00CE7AF3" w:rsidRDefault="00CE7AF3" w:rsidP="00C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AF3">
        <w:rPr>
          <w:rFonts w:ascii="Times New Roman" w:hAnsi="Times New Roman" w:cs="Times New Roman"/>
          <w:sz w:val="24"/>
          <w:szCs w:val="24"/>
        </w:rPr>
        <w:t>Директору МБОУ ЦСОШ №8</w:t>
      </w:r>
      <w:r w:rsidR="001B5768" w:rsidRPr="00CE7AF3">
        <w:rPr>
          <w:rFonts w:ascii="Times New Roman" w:hAnsi="Times New Roman" w:cs="Times New Roman"/>
          <w:sz w:val="24"/>
          <w:szCs w:val="24"/>
        </w:rPr>
        <w:t xml:space="preserve"> (далее - Руководитель).</w:t>
      </w:r>
    </w:p>
    <w:p w:rsidR="001B5768" w:rsidRPr="00CE7AF3" w:rsidRDefault="001B5768" w:rsidP="00C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AF3">
        <w:rPr>
          <w:rFonts w:ascii="Times New Roman" w:hAnsi="Times New Roman" w:cs="Times New Roman"/>
          <w:sz w:val="24"/>
          <w:szCs w:val="24"/>
        </w:rPr>
        <w:t xml:space="preserve">      1.3. Комиссия в своей деятельности руководствуется </w:t>
      </w:r>
      <w:hyperlink r:id="rId4" w:history="1">
        <w:r w:rsidRPr="00CE7AF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E7AF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CE7A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7AF3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другими нормативными правовыми актами Российской Федерации в сфере борьбы с коррупцией и настоящим Положением.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1.4. Основные понятия, используемые в настоящем Положении.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Коррупция:</w:t>
      </w:r>
    </w:p>
    <w:p w:rsidR="001B5768" w:rsidRPr="00CE7AF3" w:rsidRDefault="001B5768" w:rsidP="00CE7AF3">
      <w:pPr>
        <w:pStyle w:val="ConsPlusNormal"/>
        <w:ind w:firstLine="540"/>
        <w:jc w:val="both"/>
      </w:pPr>
      <w:bookmarkStart w:id="1" w:name="Par35"/>
      <w:bookmarkEnd w:id="1"/>
      <w:r w:rsidRPr="00CE7AF3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 xml:space="preserve">б) совершение деяний, указанных в </w:t>
      </w:r>
      <w:hyperlink w:anchor="Par35" w:tooltip=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" w:history="1">
        <w:proofErr w:type="spellStart"/>
        <w:r w:rsidRPr="00CE7AF3">
          <w:t>пп</w:t>
        </w:r>
        <w:proofErr w:type="spellEnd"/>
        <w:r w:rsidRPr="00CE7AF3">
          <w:t>. "а"</w:t>
        </w:r>
      </w:hyperlink>
      <w:r w:rsidRPr="00CE7AF3">
        <w:t xml:space="preserve"> настоящего пункта, от имени или в интересах юридического лица.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в) по минимизации и (или) ликвидации последствий коррупционных правонарушений.</w:t>
      </w:r>
    </w:p>
    <w:p w:rsidR="001B5768" w:rsidRPr="00CE7AF3" w:rsidRDefault="001B5768" w:rsidP="00CE7AF3">
      <w:pPr>
        <w:pStyle w:val="ConsPlusNormal"/>
        <w:ind w:firstLine="540"/>
        <w:jc w:val="both"/>
      </w:pPr>
    </w:p>
    <w:p w:rsidR="001B5768" w:rsidRPr="00CE7AF3" w:rsidRDefault="001B5768" w:rsidP="00CE7AF3">
      <w:pPr>
        <w:pStyle w:val="ConsPlusNormal"/>
        <w:jc w:val="center"/>
        <w:outlineLvl w:val="0"/>
      </w:pPr>
      <w:r w:rsidRPr="00CE7AF3">
        <w:lastRenderedPageBreak/>
        <w:t>2. Направления деятельности Комиссии</w:t>
      </w:r>
    </w:p>
    <w:p w:rsidR="001B5768" w:rsidRPr="00CE7AF3" w:rsidRDefault="001B5768" w:rsidP="00CE7AF3">
      <w:pPr>
        <w:pStyle w:val="ConsPlusNormal"/>
        <w:ind w:firstLine="540"/>
        <w:jc w:val="both"/>
      </w:pP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2.1. Основными направлениями деятельности Комиссии являются: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 xml:space="preserve">изучение причин и условий, способствующих появлению коррупции </w:t>
      </w:r>
      <w:r w:rsidRPr="00CE7AF3">
        <w:t>в Организации,</w:t>
      </w:r>
      <w:r w:rsidR="001B5768" w:rsidRPr="00CE7AF3">
        <w:t xml:space="preserve"> и подготовка предложений по совершенствованию правовых, экономических и организационных механизмов функционирования Организации (ее подразделений) в целях устранения почвы для коррупции;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прием и проверка поступающих в Комиссию заявлений и обращений, иных сведений об участии сотрудников Организации в коррупционной деятельности;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сбор, анализ и подготовка информации для руководства Организации о фактах коррупции и выработка рекомендаций для их устранения;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рассмотрение иных вопросов в соответствии с направлениями деятельности Комиссии.</w:t>
      </w:r>
    </w:p>
    <w:p w:rsidR="001B5768" w:rsidRPr="00CE7AF3" w:rsidRDefault="001B5768" w:rsidP="00CE7AF3">
      <w:pPr>
        <w:pStyle w:val="ConsPlusNormal"/>
        <w:ind w:firstLine="540"/>
        <w:jc w:val="both"/>
      </w:pPr>
    </w:p>
    <w:p w:rsidR="001B5768" w:rsidRPr="00CE7AF3" w:rsidRDefault="001B5768" w:rsidP="00CE7AF3">
      <w:pPr>
        <w:pStyle w:val="ConsPlusNormal"/>
        <w:jc w:val="center"/>
        <w:outlineLvl w:val="0"/>
      </w:pPr>
      <w:r w:rsidRPr="00CE7AF3">
        <w:t>3. Права и обязанности Комиссии</w:t>
      </w:r>
    </w:p>
    <w:p w:rsidR="001B5768" w:rsidRPr="00CE7AF3" w:rsidRDefault="001B5768" w:rsidP="00CE7AF3">
      <w:pPr>
        <w:pStyle w:val="ConsPlusNormal"/>
        <w:ind w:firstLine="540"/>
        <w:jc w:val="both"/>
      </w:pP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3.1. Комиссия в соответствии с направлениями деятельности имеет право: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3.1.1. Осуществлять предварительное рассмотрение заявлений, сообщений и иных документов, поступивших в Комиссию.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3.1.2. Запрашивать информацию, разъяснения по рассматриваемым вопросам от сотрудников Организации и в случае необходимости приглашать их на свои заседания.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3.1.3. Принимать решения по рассмотренным входящим в ее компетенцию вопросам и выходить с предложениями и рекомендациями к руководству Организации и руководителям любых структурных подразделений Организации.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3.1.4. Контролировать исполнение принимаемых руководителем решений по вопросам противодействия коррупции.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3.1.5. Решать вопросы организации деятельности Комиссии.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3.1.6. Создавать рабочие группы по вопросам, рассматриваемым Комиссией.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3.1.7. Взаимодействовать с органами по противодействию коррупции, созданными в Российской Федерации.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3.1.8. Привлекать к работе в Комиссии сотрудников Организации.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3.1.9. Координировать действия рабочих групп по противодействию коррупции структурных подразделений Организации, давать им указания, обязательные для выполнения.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3.1.10. Контролировать выполнение поручений Комиссии в части противодействия коррупции, а также анализировать их ход.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3.1.11. Осуществлять иные действия в соответствии с направлениями деятельности Комиссии.</w:t>
      </w:r>
    </w:p>
    <w:p w:rsidR="001B5768" w:rsidRPr="00CE7AF3" w:rsidRDefault="001B5768" w:rsidP="00CE7AF3">
      <w:pPr>
        <w:pStyle w:val="ConsPlusNormal"/>
        <w:ind w:firstLine="540"/>
        <w:jc w:val="both"/>
      </w:pPr>
    </w:p>
    <w:p w:rsidR="001B5768" w:rsidRPr="00CE7AF3" w:rsidRDefault="001B5768" w:rsidP="00CE7AF3">
      <w:pPr>
        <w:pStyle w:val="ConsPlusNormal"/>
        <w:jc w:val="center"/>
        <w:outlineLvl w:val="0"/>
      </w:pPr>
      <w:r w:rsidRPr="00CE7AF3">
        <w:t>4. Организация деятельности Комиссии</w:t>
      </w:r>
    </w:p>
    <w:p w:rsidR="001B5768" w:rsidRPr="00CE7AF3" w:rsidRDefault="001B5768" w:rsidP="00CE7AF3">
      <w:pPr>
        <w:pStyle w:val="ConsPlusNormal"/>
        <w:ind w:firstLine="540"/>
        <w:jc w:val="both"/>
      </w:pP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4.1. Решение о создании Комиссии, положение о Комиссии, ее количественном и персональном составе принимаются Руководителем Организации и утверждаются приказом.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4.2. В состав Комиссии входят: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- председатель Комиссии;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- заместитель председателя Комиссии;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lastRenderedPageBreak/>
        <w:t>- секретарь Комиссии;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- члены Комиссии.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4.2. Деятельность Комиссии организует председатель Комиссии, назначаемый приказом Руководителя, а в его отсутствие заместитель председателя Комиссии.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4.3. Председатель Комиссии: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организует работу Комиссии;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определяет порядок и организует предварительное рассмотрение материалов, документов, поступивших в Комиссию;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созывает заседания Комиссии;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формирует проект повестки и осуществляет руководство подготовкой заседания Комиссии;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определяет состав лиц, приглашаемых на заседания Комиссии;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ведет заседания Комиссии;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подписывает рекомендации, предложения, письма, обращения и иные документы, направляемые от имени Комиссии;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осуществляет иные полномочия в соответствии с настоящим Положением.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4.4. Заместитель председателя Комиссии выполняет обязанности председателя комиссии в случае его отсутствия.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4.5. Секретарь Комиссии: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принимает и регистрирует заявления, сообщения, предложения и иные документы от сотрудников Организации;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готовит материалы для рассмотрения вопросов Комиссией;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направляет членам Комиссии материалы к очередному заседанию Комиссии;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ведет протоколы заседаний Комиссии;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ведет документацию Комиссии;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по поручению председателя Комиссии осуществляет деловую переписку с подразделениями Организации, а также с государственными и местными органами, общественными организациями и иными структурами;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готовит проект годового отчета Комиссии;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осуществляет иную работу по поручению председателя Комиссии.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4.6. Член Комиссии: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участвует в работе Комиссии;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лично участвует в голосовании по всем вопросам, рассматриваемым Комиссией;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вносит на рассмотрение Комиссии предложения, участвует в их подготовке, обсуждении и принятии по ним решений;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выполняет поручения Комиссии и председателя Комиссии;</w:t>
      </w:r>
    </w:p>
    <w:p w:rsidR="001B5768" w:rsidRPr="00CE7AF3" w:rsidRDefault="00CE7AF3" w:rsidP="00CE7AF3">
      <w:pPr>
        <w:pStyle w:val="ConsPlusNormal"/>
        <w:ind w:firstLine="540"/>
        <w:jc w:val="both"/>
      </w:pPr>
      <w:r>
        <w:t xml:space="preserve">- </w:t>
      </w:r>
      <w:r w:rsidR="001B5768" w:rsidRPr="00CE7AF3">
        <w:t>выполняет возложенные на него Комиссией иные обязанности.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4.7. По решению ректора или председателя Комиссии могут быть образованы рабочие группы.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В состав рабочих групп в зависимости от вопросов, для решения которых они образуются, могут включаться представители структурных подразделений Организации, иные лица.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Цели деятельности рабочих групп определяются решениями председателя Комиссии об их создании.</w:t>
      </w:r>
    </w:p>
    <w:p w:rsidR="001B5768" w:rsidRPr="00CE7AF3" w:rsidRDefault="001B5768" w:rsidP="00CE7AF3">
      <w:pPr>
        <w:pStyle w:val="ConsPlusNormal"/>
        <w:ind w:firstLine="540"/>
        <w:jc w:val="both"/>
      </w:pPr>
    </w:p>
    <w:p w:rsidR="001B5768" w:rsidRPr="00CE7AF3" w:rsidRDefault="001B5768" w:rsidP="00CE7AF3">
      <w:pPr>
        <w:pStyle w:val="ConsPlusNormal"/>
        <w:jc w:val="center"/>
        <w:outlineLvl w:val="0"/>
      </w:pPr>
      <w:r w:rsidRPr="00CE7AF3">
        <w:t>5. Порядок работы Комиссии</w:t>
      </w:r>
    </w:p>
    <w:p w:rsidR="001B5768" w:rsidRPr="00CE7AF3" w:rsidRDefault="001B5768" w:rsidP="00CE7AF3">
      <w:pPr>
        <w:pStyle w:val="ConsPlusNormal"/>
        <w:ind w:firstLine="540"/>
        <w:jc w:val="both"/>
      </w:pP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5.1. Комиссия самостоятельно определяет порядок своей работы в соответствии с планом деятельности.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 xml:space="preserve">5.2. Основной формой работы Комиссии являются заседания Комиссии, которые </w:t>
      </w:r>
      <w:r w:rsidRPr="00CE7AF3">
        <w:lastRenderedPageBreak/>
        <w:t>проводятся регулярно, не реже одного раза в квартал.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5.4. Материалы к заседанию Комиссии за два дня до дня заседания Комиссии направляются секретарем членам Комиссии.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5.5. Заседание Комиссии правомочно, если на нем присутствует не менее 2/3 членов Комиссии.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5.6. Решения Комиссии принимаются большинством голосов от числа присутствующих членов Комиссии.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1B5768" w:rsidRPr="00CE7AF3" w:rsidRDefault="001B5768" w:rsidP="00CE7AF3">
      <w:pPr>
        <w:pStyle w:val="ConsPlusNormal"/>
        <w:ind w:firstLine="540"/>
        <w:jc w:val="both"/>
      </w:pPr>
    </w:p>
    <w:p w:rsidR="001B5768" w:rsidRPr="00CE7AF3" w:rsidRDefault="001B5768" w:rsidP="00CE7AF3">
      <w:pPr>
        <w:pStyle w:val="ConsPlusNormal"/>
        <w:jc w:val="center"/>
        <w:outlineLvl w:val="0"/>
      </w:pPr>
      <w:r w:rsidRPr="00CE7AF3">
        <w:t>6. Обеспечение деятельности Комиссии</w:t>
      </w:r>
    </w:p>
    <w:p w:rsidR="001B5768" w:rsidRPr="00CE7AF3" w:rsidRDefault="001B5768" w:rsidP="00CE7AF3">
      <w:pPr>
        <w:pStyle w:val="ConsPlusNormal"/>
        <w:ind w:firstLine="540"/>
        <w:jc w:val="both"/>
      </w:pP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6.1. Структурные подразделения Организации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1B5768" w:rsidRPr="00CE7AF3" w:rsidRDefault="001B5768" w:rsidP="00CE7AF3">
      <w:pPr>
        <w:pStyle w:val="ConsPlusNormal"/>
        <w:ind w:firstLine="540"/>
        <w:jc w:val="both"/>
      </w:pPr>
    </w:p>
    <w:p w:rsidR="001B5768" w:rsidRPr="00CE7AF3" w:rsidRDefault="001B5768" w:rsidP="00CE7AF3">
      <w:pPr>
        <w:pStyle w:val="ConsPlusNormal"/>
        <w:jc w:val="center"/>
        <w:outlineLvl w:val="0"/>
      </w:pPr>
      <w:r w:rsidRPr="00CE7AF3">
        <w:t>7. Заключительное положение</w:t>
      </w:r>
    </w:p>
    <w:p w:rsidR="001B5768" w:rsidRPr="00CE7AF3" w:rsidRDefault="001B5768" w:rsidP="00CE7AF3">
      <w:pPr>
        <w:pStyle w:val="ConsPlusNormal"/>
        <w:ind w:firstLine="540"/>
        <w:jc w:val="both"/>
      </w:pPr>
    </w:p>
    <w:p w:rsidR="001B5768" w:rsidRPr="00CE7AF3" w:rsidRDefault="001B5768" w:rsidP="00CE7AF3">
      <w:pPr>
        <w:pStyle w:val="ConsPlusNormal"/>
        <w:ind w:firstLine="540"/>
        <w:jc w:val="both"/>
      </w:pPr>
      <w:r w:rsidRPr="00CE7AF3">
        <w:t>7.1. Данное положение вступает в силу с момента его утверждения руководителем Организации.</w:t>
      </w:r>
    </w:p>
    <w:p w:rsidR="009B16F7" w:rsidRPr="00CE7AF3" w:rsidRDefault="009B16F7" w:rsidP="00CE7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16F7" w:rsidRPr="00CE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68"/>
    <w:rsid w:val="001B5768"/>
    <w:rsid w:val="009B16F7"/>
    <w:rsid w:val="00C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00C6"/>
  <w15:chartTrackingRefBased/>
  <w15:docId w15:val="{05AEDDC7-90FE-470D-8FDA-FFC2E978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5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E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3544&amp;date=24.08.2022" TargetMode="External"/><Relationship Id="rId4" Type="http://schemas.openxmlformats.org/officeDocument/2006/relationships/hyperlink" Target="https://login.consultant.ru/link/?req=doc&amp;base=LAW&amp;n=2875&amp;date=24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2022-08-24T09:27:00Z</dcterms:created>
  <dcterms:modified xsi:type="dcterms:W3CDTF">2022-08-24T10:06:00Z</dcterms:modified>
</cp:coreProperties>
</file>