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8385E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58385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E7122C" w:rsidRPr="0058385E" w:rsidRDefault="00E7122C" w:rsidP="00E7122C">
      <w:pPr>
        <w:pStyle w:val="2"/>
        <w:tabs>
          <w:tab w:val="left" w:pos="708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  <w:r w:rsidRPr="005838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767"/>
      </w:tblGrid>
      <w:tr w:rsidR="00E7122C" w:rsidRPr="0058385E" w:rsidTr="00140307">
        <w:tc>
          <w:tcPr>
            <w:tcW w:w="4846" w:type="dxa"/>
          </w:tcPr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E7122C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E7122C" w:rsidRPr="003F5E16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гуманитарного цикла</w:t>
            </w: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</w:p>
          <w:p w:rsidR="00E7122C" w:rsidRPr="0058385E" w:rsidRDefault="00AD7D5B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="00E7122C" w:rsidRPr="005838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22C" w:rsidRPr="0058385E" w:rsidRDefault="00E7122C" w:rsidP="00AD7D5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7122C" w:rsidRPr="0058385E" w:rsidTr="00140307">
        <w:trPr>
          <w:gridAfter w:val="1"/>
          <w:wAfter w:w="4767" w:type="dxa"/>
        </w:trPr>
        <w:tc>
          <w:tcPr>
            <w:tcW w:w="4846" w:type="dxa"/>
          </w:tcPr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E7122C" w:rsidRDefault="00AD7D5B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августа 2022</w:t>
            </w:r>
            <w:r w:rsidR="00E712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2C" w:rsidRPr="0058385E" w:rsidTr="00140307">
        <w:trPr>
          <w:gridAfter w:val="1"/>
          <w:wAfter w:w="4767" w:type="dxa"/>
        </w:trPr>
        <w:tc>
          <w:tcPr>
            <w:tcW w:w="4846" w:type="dxa"/>
          </w:tcPr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58385E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____Н.А.Красавина</w:t>
            </w:r>
            <w:proofErr w:type="spellEnd"/>
          </w:p>
          <w:p w:rsidR="00E7122C" w:rsidRPr="0058385E" w:rsidRDefault="00AD7D5B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E7122C" w:rsidRPr="005838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122C" w:rsidRPr="0058385E" w:rsidRDefault="00E7122C" w:rsidP="0014030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2B7978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E7122C" w:rsidRPr="002B7978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7978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E7122C" w:rsidRPr="002B7978" w:rsidRDefault="00AD7D5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</w:p>
    <w:p w:rsidR="00E7122C" w:rsidRPr="002B7978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2B797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122C" w:rsidRPr="002B7978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F7358E" w:rsidRDefault="00E7122C" w:rsidP="00E71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Внеурочная деятельность</w:t>
      </w:r>
      <w:r w:rsidR="00140307">
        <w:rPr>
          <w:rFonts w:ascii="Times New Roman" w:hAnsi="Times New Roman" w:cs="Times New Roman"/>
          <w:sz w:val="24"/>
          <w:szCs w:val="24"/>
        </w:rPr>
        <w:t xml:space="preserve">. Театральная студия </w:t>
      </w:r>
      <w:r w:rsidRPr="00F7358E">
        <w:rPr>
          <w:rFonts w:ascii="Times New Roman" w:hAnsi="Times New Roman" w:cs="Times New Roman"/>
          <w:sz w:val="24"/>
          <w:szCs w:val="24"/>
        </w:rPr>
        <w:t>«</w:t>
      </w:r>
      <w:r w:rsidR="00140307">
        <w:rPr>
          <w:rFonts w:ascii="Times New Roman" w:hAnsi="Times New Roman" w:cs="Times New Roman"/>
          <w:sz w:val="24"/>
          <w:szCs w:val="24"/>
        </w:rPr>
        <w:t>Сказка</w:t>
      </w:r>
      <w:r w:rsidRPr="00F7358E">
        <w:rPr>
          <w:rFonts w:ascii="Times New Roman" w:hAnsi="Times New Roman" w:cs="Times New Roman"/>
          <w:sz w:val="24"/>
          <w:szCs w:val="24"/>
        </w:rPr>
        <w:t>».</w:t>
      </w:r>
    </w:p>
    <w:p w:rsidR="00E7122C" w:rsidRPr="0058385E" w:rsidRDefault="00AD7D5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7</w:t>
      </w: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 квалификационная категория</w:t>
      </w: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22C" w:rsidRPr="00A77FC5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77FC5">
        <w:rPr>
          <w:rFonts w:ascii="Times New Roman" w:hAnsi="Times New Roman" w:cs="Times New Roman"/>
          <w:sz w:val="24"/>
          <w:szCs w:val="24"/>
        </w:rPr>
        <w:t>п. Целина</w:t>
      </w:r>
    </w:p>
    <w:p w:rsidR="00E7122C" w:rsidRPr="00A77FC5" w:rsidRDefault="00C13F88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16F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D5B">
        <w:rPr>
          <w:rFonts w:ascii="Times New Roman" w:hAnsi="Times New Roman" w:cs="Times New Roman"/>
          <w:sz w:val="24"/>
          <w:szCs w:val="24"/>
        </w:rPr>
        <w:t>2022</w:t>
      </w:r>
      <w:r w:rsidR="00E7122C" w:rsidRPr="00A77F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122C" w:rsidRPr="002B7978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7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E7122C" w:rsidRPr="002B7978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Пояснительная записка _____</w:t>
      </w:r>
      <w:r w:rsidR="00416F5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122C" w:rsidRPr="0058385E" w:rsidRDefault="00E7122C" w:rsidP="00E7122C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Планируемые результаты освоения у</w:t>
      </w:r>
      <w:r w:rsidR="00416F52">
        <w:rPr>
          <w:rFonts w:ascii="Times New Roman" w:hAnsi="Times New Roman" w:cs="Times New Roman"/>
          <w:sz w:val="24"/>
          <w:szCs w:val="24"/>
        </w:rPr>
        <w:t>чебного предмета ________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122C" w:rsidRPr="0058385E" w:rsidRDefault="00E7122C" w:rsidP="00E7122C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Содержание учебного предмета____</w:t>
      </w:r>
      <w:r w:rsidR="00416F52">
        <w:rPr>
          <w:rFonts w:ascii="Times New Roman" w:hAnsi="Times New Roman" w:cs="Times New Roman"/>
          <w:sz w:val="24"/>
          <w:szCs w:val="24"/>
        </w:rPr>
        <w:t>________________________</w:t>
      </w:r>
      <w:r w:rsidR="00F75AF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7122C" w:rsidRPr="0058385E" w:rsidRDefault="00E7122C" w:rsidP="00E7122C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Тематическое планирование __________________</w:t>
      </w:r>
      <w:r w:rsidR="00416F52">
        <w:rPr>
          <w:rFonts w:ascii="Times New Roman" w:hAnsi="Times New Roman" w:cs="Times New Roman"/>
          <w:sz w:val="24"/>
          <w:szCs w:val="24"/>
        </w:rPr>
        <w:t>_____________</w:t>
      </w:r>
      <w:r w:rsidR="00F75AF6">
        <w:rPr>
          <w:rFonts w:ascii="Times New Roman" w:hAnsi="Times New Roman" w:cs="Times New Roman"/>
          <w:sz w:val="24"/>
          <w:szCs w:val="24"/>
        </w:rPr>
        <w:t>6</w:t>
      </w:r>
    </w:p>
    <w:p w:rsidR="00E7122C" w:rsidRDefault="00E7122C" w:rsidP="00E7122C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58385E">
        <w:rPr>
          <w:rFonts w:ascii="Times New Roman" w:hAnsi="Times New Roman" w:cs="Times New Roman"/>
          <w:sz w:val="24"/>
          <w:szCs w:val="24"/>
        </w:rPr>
        <w:t>Лист корректировки рабочей прогр</w:t>
      </w:r>
      <w:r w:rsidR="00416F52">
        <w:rPr>
          <w:rFonts w:ascii="Times New Roman" w:hAnsi="Times New Roman" w:cs="Times New Roman"/>
          <w:sz w:val="24"/>
          <w:szCs w:val="24"/>
        </w:rPr>
        <w:t xml:space="preserve">аммы ____________________ </w:t>
      </w:r>
      <w:r w:rsidR="00F75AF6">
        <w:rPr>
          <w:rFonts w:ascii="Times New Roman" w:hAnsi="Times New Roman" w:cs="Times New Roman"/>
          <w:sz w:val="24"/>
          <w:szCs w:val="24"/>
        </w:rPr>
        <w:t>8</w:t>
      </w: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Pr="0058385E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22C" w:rsidRDefault="00E7122C" w:rsidP="00E7122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31D" w:rsidRPr="0040731D" w:rsidRDefault="0040731D" w:rsidP="00E7122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22C" w:rsidRDefault="00E7122C" w:rsidP="00E712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2C" w:rsidRPr="00416F52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7122C" w:rsidRPr="00416F52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 w:rsidP="00E71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52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r w:rsidR="00140307">
        <w:rPr>
          <w:rFonts w:ascii="Times New Roman" w:eastAsia="Times New Roman" w:hAnsi="Times New Roman" w:cs="Times New Roman"/>
          <w:sz w:val="24"/>
          <w:szCs w:val="24"/>
        </w:rPr>
        <w:t xml:space="preserve">театральной студии </w:t>
      </w:r>
      <w:r w:rsidRPr="00416F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0307">
        <w:rPr>
          <w:rFonts w:ascii="Times New Roman" w:eastAsia="Times New Roman" w:hAnsi="Times New Roman" w:cs="Times New Roman"/>
          <w:sz w:val="24"/>
          <w:szCs w:val="24"/>
        </w:rPr>
        <w:t>Сказка»</w:t>
      </w:r>
      <w:r w:rsidRPr="00416F52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Pr="00416F52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416F52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416F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№8» </w:t>
      </w:r>
      <w:r w:rsidRPr="00416F5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(ФГОС) основного общего образования на основании документа: Письмо Министерства образования и науки России от 12.05.2011г. № 03 – 296 «Об организации внеурочной деятельности при введении ФГОС».</w:t>
      </w:r>
    </w:p>
    <w:p w:rsidR="00E7122C" w:rsidRPr="00416F52" w:rsidRDefault="000E0897" w:rsidP="00E7122C">
      <w:pPr>
        <w:pStyle w:val="a4"/>
        <w:rPr>
          <w:rFonts w:ascii="Times New Roman" w:hAnsi="Times New Roman" w:cs="Times New Roman"/>
          <w:sz w:val="24"/>
          <w:szCs w:val="24"/>
        </w:rPr>
      </w:pPr>
      <w:r w:rsidRPr="00416F52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</w:t>
      </w:r>
      <w:r w:rsidR="00B9446B">
        <w:rPr>
          <w:rFonts w:ascii="Times New Roman" w:hAnsi="Times New Roman" w:cs="Times New Roman"/>
          <w:kern w:val="2"/>
          <w:sz w:val="24"/>
          <w:szCs w:val="24"/>
          <w:lang w:eastAsia="ar-SA"/>
        </w:rPr>
        <w:t>на 2022-2023</w:t>
      </w:r>
      <w:r w:rsidR="00E7122C" w:rsidRPr="00416F5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учебный год на </w:t>
      </w:r>
      <w:r w:rsidR="00E7122C" w:rsidRPr="00416F52">
        <w:rPr>
          <w:rFonts w:ascii="Times New Roman" w:hAnsi="Times New Roman" w:cs="Times New Roman"/>
          <w:sz w:val="24"/>
          <w:szCs w:val="24"/>
        </w:rPr>
        <w:t>внеурочную деятельность</w:t>
      </w:r>
      <w:r w:rsidR="00B9446B">
        <w:rPr>
          <w:rFonts w:ascii="Times New Roman" w:hAnsi="Times New Roman" w:cs="Times New Roman"/>
          <w:sz w:val="24"/>
          <w:szCs w:val="24"/>
        </w:rPr>
        <w:t xml:space="preserve"> отводится в 7</w:t>
      </w:r>
      <w:r w:rsidR="000C10E6" w:rsidRPr="00416F52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A3230">
        <w:rPr>
          <w:rFonts w:ascii="Times New Roman" w:hAnsi="Times New Roman" w:cs="Times New Roman"/>
          <w:sz w:val="24"/>
          <w:szCs w:val="24"/>
        </w:rPr>
        <w:t xml:space="preserve"> – 33</w:t>
      </w:r>
      <w:r w:rsidR="00FE7283" w:rsidRPr="00416F52">
        <w:rPr>
          <w:rFonts w:ascii="Times New Roman" w:hAnsi="Times New Roman" w:cs="Times New Roman"/>
          <w:sz w:val="24"/>
          <w:szCs w:val="24"/>
        </w:rPr>
        <w:t xml:space="preserve"> час</w:t>
      </w:r>
      <w:r w:rsidR="00DA3DA6">
        <w:rPr>
          <w:rFonts w:ascii="Times New Roman" w:hAnsi="Times New Roman" w:cs="Times New Roman"/>
          <w:sz w:val="24"/>
          <w:szCs w:val="24"/>
        </w:rPr>
        <w:t>а</w:t>
      </w:r>
      <w:r w:rsidR="003E5C37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E7122C" w:rsidRPr="00416F52" w:rsidRDefault="00E7122C" w:rsidP="00E7122C">
      <w:pPr>
        <w:pStyle w:val="a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6F5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Срок реализации рабочей программы 1 год.</w:t>
      </w:r>
    </w:p>
    <w:p w:rsidR="000223DB" w:rsidRPr="00416F52" w:rsidRDefault="000223DB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AE47D7" w:rsidRPr="00416F52" w:rsidRDefault="00AE47D7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52" w:rsidRDefault="00416F52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7B" w:rsidRDefault="00690B7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7B" w:rsidRDefault="00690B7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2C" w:rsidRPr="00416F52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5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7122C" w:rsidRPr="00416F52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E7122C" w:rsidRPr="00416F52" w:rsidRDefault="00B9446B" w:rsidP="00E712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10E6" w:rsidRPr="00416F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4553B" w:rsidRDefault="00B4553B" w:rsidP="00B4553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553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 являются следующие умения:</w:t>
      </w:r>
    </w:p>
    <w:p w:rsid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 xml:space="preserve">оценивать поступки людей, жизненные ситуации с точки зрения общепринятых норм и ценностей; 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оценивать конкретные поступки как хорошие или плохие;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эмоционально «проживать» текст, выражать свои эмоции;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понимать эмоции других людей, сочувствовать, сопереживать;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высказывать своё отношение к героям прочитанных произведений, к их поступкам.</w:t>
      </w:r>
    </w:p>
    <w:p w:rsidR="00B4553B" w:rsidRDefault="00B4553B" w:rsidP="00B4553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53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45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53B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определять и формировать цель деятельности на уроке с помощью учителя;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проговаривать последовательность действий на уроке;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учиться высказывать своё предположение (версию) на основе работы с иллюстрацией книги;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учиться работать по предложенному учителем плану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553B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чтения.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53B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ориентироваться в книге (на развороте, в оглавлении, в условных обозначениях);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находить ответы на вопросы в тексте, иллюстрациях;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делать выводы в результате совместной работы класса и учителя;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преобразовывать информацию из одной формы в другую: подробно</w:t>
      </w:r>
      <w:r w:rsidR="001D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пересказывать небольшие тексты.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53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оформлять свои мысли в устной и письменной форме (на уровне предложения или небольшого текста);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слушать и понимать речь других;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выразительно читать и пересказывать текст;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договариваться с одноклассниками совместно с учителем о правилах поведения и общения и следовать им;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учиться работать в паре, группе; выполнять различные роли (лидера исполнителя).</w:t>
      </w:r>
    </w:p>
    <w:p w:rsidR="00B4553B" w:rsidRDefault="00B4553B" w:rsidP="00B4553B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553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 xml:space="preserve"> изучения курса </w:t>
      </w:r>
      <w:proofErr w:type="spellStart"/>
      <w:r w:rsidRPr="00B4553B">
        <w:rPr>
          <w:rFonts w:ascii="Times New Roman" w:eastAsia="Times New Roman" w:hAnsi="Times New Roman" w:cs="Times New Roman"/>
          <w:sz w:val="24"/>
          <w:szCs w:val="24"/>
        </w:rPr>
        <w:t>являетсяс</w:t>
      </w:r>
      <w:proofErr w:type="spellEnd"/>
      <w:r w:rsidRPr="00B4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53B">
        <w:rPr>
          <w:rFonts w:ascii="Times New Roman" w:eastAsia="Times New Roman" w:hAnsi="Times New Roman" w:cs="Times New Roman"/>
          <w:sz w:val="24"/>
          <w:szCs w:val="24"/>
        </w:rPr>
        <w:t>формированность</w:t>
      </w:r>
      <w:proofErr w:type="spellEnd"/>
      <w:r w:rsidRPr="00B4553B"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умений: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воспринимать на слух художественный текст (рассказ, стихотворение) в исполнении учителя, учащихся;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отвечать на вопросы учителя по содержанию прочитанного;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подробно пересказывать текст;</w:t>
      </w:r>
    </w:p>
    <w:p w:rsidR="00B4553B" w:rsidRPr="00B4553B" w:rsidRDefault="00B4553B" w:rsidP="00B455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составлять устный рассказ по картинке;</w:t>
      </w:r>
    </w:p>
    <w:p w:rsidR="00B4553B" w:rsidRPr="00B4553B" w:rsidRDefault="00B4553B" w:rsidP="00B4553B">
      <w:pPr>
        <w:pStyle w:val="a4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4553B">
        <w:rPr>
          <w:rFonts w:ascii="Times New Roman" w:eastAsia="Times New Roman" w:hAnsi="Times New Roman" w:cs="Times New Roman"/>
          <w:sz w:val="24"/>
          <w:szCs w:val="24"/>
        </w:rPr>
        <w:t>соотносить автора, название и героев прочитанных произведений;</w:t>
      </w:r>
      <w:r w:rsidRPr="00B4553B">
        <w:rPr>
          <w:rFonts w:eastAsia="Times New Roman"/>
        </w:rPr>
        <w:tab/>
      </w: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690B7B" w:rsidRDefault="00690B7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</w:p>
    <w:p w:rsidR="003825AE" w:rsidRDefault="003825AE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</w:p>
    <w:p w:rsidR="003825AE" w:rsidRDefault="003825AE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</w:p>
    <w:p w:rsidR="003825AE" w:rsidRDefault="003825AE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</w:p>
    <w:p w:rsidR="003825AE" w:rsidRDefault="003825AE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</w:p>
    <w:p w:rsidR="003825AE" w:rsidRDefault="003825AE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</w:p>
    <w:p w:rsidR="003825AE" w:rsidRDefault="003825AE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</w:p>
    <w:p w:rsidR="00E7122C" w:rsidRPr="00416F52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rPr>
          <w:rFonts w:ascii="Times New Roman" w:hAnsi="Times New Roman" w:cs="Times New Roman"/>
          <w:b/>
          <w:sz w:val="24"/>
          <w:szCs w:val="24"/>
        </w:rPr>
      </w:pPr>
      <w:r w:rsidRPr="00416F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E7122C" w:rsidRPr="00416F52" w:rsidRDefault="00B9446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10E6" w:rsidRPr="00416F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7122C" w:rsidRPr="00416F52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261373" w:rsidRPr="00F75AF6" w:rsidRDefault="00AC5D81" w:rsidP="00F75A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Путешествие в сказку</w:t>
      </w:r>
      <w:r w:rsidR="00261373" w:rsidRPr="00F75AF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261373" w:rsidRPr="00F75AF6">
        <w:rPr>
          <w:rFonts w:ascii="Times New Roman" w:hAnsi="Times New Roman" w:cs="Times New Roman"/>
          <w:sz w:val="24"/>
          <w:szCs w:val="24"/>
        </w:rPr>
        <w:t xml:space="preserve"> История создания сказок, </w:t>
      </w:r>
      <w:r w:rsidR="00B4553B" w:rsidRPr="00F75AF6">
        <w:rPr>
          <w:rFonts w:ascii="Times New Roman" w:hAnsi="Times New Roman" w:cs="Times New Roman"/>
          <w:sz w:val="24"/>
          <w:szCs w:val="24"/>
        </w:rPr>
        <w:t>виды и</w:t>
      </w:r>
      <w:r w:rsidR="00261373" w:rsidRPr="00F75AF6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="00B4553B" w:rsidRPr="00F75AF6">
        <w:rPr>
          <w:rFonts w:ascii="Times New Roman" w:hAnsi="Times New Roman" w:cs="Times New Roman"/>
          <w:sz w:val="24"/>
          <w:szCs w:val="24"/>
        </w:rPr>
        <w:t>сказок, характеристика</w:t>
      </w:r>
      <w:r w:rsidR="00261373" w:rsidRPr="00F75AF6">
        <w:rPr>
          <w:rFonts w:ascii="Times New Roman" w:hAnsi="Times New Roman" w:cs="Times New Roman"/>
          <w:sz w:val="24"/>
          <w:szCs w:val="24"/>
        </w:rPr>
        <w:t xml:space="preserve"> героев, чтение сказок; сочинительство – измени концовку, придумай свою сказку.</w:t>
      </w:r>
    </w:p>
    <w:p w:rsidR="00F75AF6" w:rsidRPr="00F75AF6" w:rsidRDefault="00F75AF6" w:rsidP="00F75AF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61373" w:rsidRPr="00F75AF6" w:rsidRDefault="00AC5D81" w:rsidP="00F75A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Народные сказки</w:t>
      </w:r>
      <w:r w:rsidR="00261373" w:rsidRPr="00F75A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1373" w:rsidRPr="00F75AF6">
        <w:rPr>
          <w:rFonts w:ascii="Times New Roman" w:hAnsi="Times New Roman" w:cs="Times New Roman"/>
          <w:sz w:val="24"/>
          <w:szCs w:val="24"/>
        </w:rPr>
        <w:t xml:space="preserve"> Особенности народных сказок. Чтение и анализ сказок: русские народные сказки «Жар-птица и Василиса-царевна», </w:t>
      </w:r>
      <w:r w:rsidR="00CD3E46" w:rsidRPr="00F75AF6">
        <w:rPr>
          <w:rFonts w:ascii="Times New Roman" w:hAnsi="Times New Roman" w:cs="Times New Roman"/>
          <w:sz w:val="24"/>
          <w:szCs w:val="24"/>
        </w:rPr>
        <w:t xml:space="preserve">«Репка», «Колобок – румяный бок», </w:t>
      </w:r>
      <w:r w:rsidR="00261373" w:rsidRPr="00F75AF6">
        <w:rPr>
          <w:rFonts w:ascii="Times New Roman" w:hAnsi="Times New Roman" w:cs="Times New Roman"/>
          <w:sz w:val="24"/>
          <w:szCs w:val="24"/>
        </w:rPr>
        <w:t xml:space="preserve">«По щучьему велению», «Баба Яга», «Елена Премудрая», «Пёрышко </w:t>
      </w:r>
      <w:proofErr w:type="spellStart"/>
      <w:r w:rsidR="00261373" w:rsidRPr="00F75AF6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="00261373" w:rsidRPr="00F75AF6">
        <w:rPr>
          <w:rFonts w:ascii="Times New Roman" w:hAnsi="Times New Roman" w:cs="Times New Roman"/>
          <w:sz w:val="24"/>
          <w:szCs w:val="24"/>
        </w:rPr>
        <w:t xml:space="preserve"> ясна сокола», «Сказка о </w:t>
      </w:r>
      <w:proofErr w:type="spellStart"/>
      <w:r w:rsidR="00261373" w:rsidRPr="00F75AF6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="00261373" w:rsidRPr="00F75AF6">
        <w:rPr>
          <w:rFonts w:ascii="Times New Roman" w:hAnsi="Times New Roman" w:cs="Times New Roman"/>
          <w:sz w:val="24"/>
          <w:szCs w:val="24"/>
        </w:rPr>
        <w:t xml:space="preserve"> яблоках и живой воде», </w:t>
      </w:r>
      <w:r w:rsidR="00CD3E46" w:rsidRPr="00F75AF6">
        <w:rPr>
          <w:rFonts w:ascii="Times New Roman" w:hAnsi="Times New Roman" w:cs="Times New Roman"/>
          <w:sz w:val="24"/>
          <w:szCs w:val="24"/>
        </w:rPr>
        <w:t xml:space="preserve">«Морозко», </w:t>
      </w:r>
      <w:r w:rsidR="00261373" w:rsidRPr="00F75AF6">
        <w:rPr>
          <w:rFonts w:ascii="Times New Roman" w:hAnsi="Times New Roman" w:cs="Times New Roman"/>
          <w:sz w:val="24"/>
          <w:szCs w:val="24"/>
        </w:rPr>
        <w:t>белорусская народная сказка «Как волка уму-разуму учили».</w:t>
      </w:r>
    </w:p>
    <w:p w:rsidR="00F75AF6" w:rsidRPr="00F75AF6" w:rsidRDefault="00F75AF6" w:rsidP="00F75AF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61373" w:rsidRPr="00F75AF6" w:rsidRDefault="00261373" w:rsidP="00F7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AF6">
        <w:rPr>
          <w:rFonts w:ascii="Times New Roman" w:hAnsi="Times New Roman" w:cs="Times New Roman"/>
          <w:b/>
          <w:bCs/>
          <w:sz w:val="24"/>
          <w:szCs w:val="24"/>
        </w:rPr>
        <w:t>Литера</w:t>
      </w:r>
      <w:r w:rsidR="00AC5D81">
        <w:rPr>
          <w:rFonts w:ascii="Times New Roman" w:hAnsi="Times New Roman" w:cs="Times New Roman"/>
          <w:b/>
          <w:bCs/>
          <w:sz w:val="24"/>
          <w:szCs w:val="24"/>
        </w:rPr>
        <w:t>турные (авторские) сказки</w:t>
      </w:r>
      <w:r w:rsidRPr="00F75A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75AF6">
        <w:rPr>
          <w:rFonts w:ascii="Times New Roman" w:hAnsi="Times New Roman" w:cs="Times New Roman"/>
          <w:sz w:val="24"/>
          <w:szCs w:val="24"/>
        </w:rPr>
        <w:t xml:space="preserve"> Особенности литературных сказок. Чтение и анализ произведений: Павел Петрович Бажов «Серебряное копытце», Алан Александр </w:t>
      </w:r>
      <w:proofErr w:type="spellStart"/>
      <w:r w:rsidRPr="00F75AF6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F75AF6">
        <w:rPr>
          <w:rFonts w:ascii="Times New Roman" w:hAnsi="Times New Roman" w:cs="Times New Roman"/>
          <w:sz w:val="24"/>
          <w:szCs w:val="24"/>
        </w:rPr>
        <w:t xml:space="preserve"> «Принцесса </w:t>
      </w:r>
      <w:proofErr w:type="spellStart"/>
      <w:r w:rsidRPr="00F75AF6"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  <w:r w:rsidRPr="00F75AF6">
        <w:rPr>
          <w:rFonts w:ascii="Times New Roman" w:hAnsi="Times New Roman" w:cs="Times New Roman"/>
          <w:sz w:val="24"/>
          <w:szCs w:val="24"/>
        </w:rPr>
        <w:t>», Братья Гримм «Три пряхи</w:t>
      </w:r>
      <w:r w:rsidR="00AC5D81" w:rsidRPr="00F75AF6">
        <w:rPr>
          <w:rFonts w:ascii="Times New Roman" w:hAnsi="Times New Roman" w:cs="Times New Roman"/>
          <w:sz w:val="24"/>
          <w:szCs w:val="24"/>
        </w:rPr>
        <w:t>», «</w:t>
      </w:r>
      <w:r w:rsidRPr="00F75AF6">
        <w:rPr>
          <w:rFonts w:ascii="Times New Roman" w:hAnsi="Times New Roman" w:cs="Times New Roman"/>
          <w:sz w:val="24"/>
          <w:szCs w:val="24"/>
        </w:rPr>
        <w:t>Бременские музыканты», «Чёрт и его бабушка», Ганс Христиан Андерсен «Ветряная мельница», Шарль Перро «Синяя борода», «Мальчик-с-пальчик», Р.Д. Киплинга «</w:t>
      </w:r>
      <w:proofErr w:type="spellStart"/>
      <w:r w:rsidRPr="00F75AF6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F75AF6">
        <w:rPr>
          <w:rFonts w:ascii="Times New Roman" w:hAnsi="Times New Roman" w:cs="Times New Roman"/>
          <w:sz w:val="24"/>
          <w:szCs w:val="24"/>
        </w:rPr>
        <w:t xml:space="preserve">», В.Жуковский «Сказка о царе Берендее», А.Гайдар «Сказка о военной тайне, о </w:t>
      </w:r>
      <w:proofErr w:type="spellStart"/>
      <w:r w:rsidRPr="00F75AF6">
        <w:rPr>
          <w:rFonts w:ascii="Times New Roman" w:hAnsi="Times New Roman" w:cs="Times New Roman"/>
          <w:sz w:val="24"/>
          <w:szCs w:val="24"/>
        </w:rPr>
        <w:t>Мальчише-Кибальчише</w:t>
      </w:r>
      <w:proofErr w:type="spellEnd"/>
      <w:r w:rsidRPr="00F75AF6">
        <w:rPr>
          <w:rFonts w:ascii="Times New Roman" w:hAnsi="Times New Roman" w:cs="Times New Roman"/>
          <w:sz w:val="24"/>
          <w:szCs w:val="24"/>
        </w:rPr>
        <w:t xml:space="preserve"> и его твердом слове», Татьяна А</w:t>
      </w:r>
      <w:r w:rsidR="00DE1F5A">
        <w:rPr>
          <w:rFonts w:ascii="Times New Roman" w:hAnsi="Times New Roman" w:cs="Times New Roman"/>
          <w:sz w:val="24"/>
          <w:szCs w:val="24"/>
        </w:rPr>
        <w:t>лександрова «Домовенок Кузя»</w:t>
      </w:r>
      <w:r w:rsidR="00F75AF6" w:rsidRPr="00F75AF6">
        <w:rPr>
          <w:rFonts w:ascii="Times New Roman" w:hAnsi="Times New Roman" w:cs="Times New Roman"/>
          <w:sz w:val="24"/>
          <w:szCs w:val="24"/>
        </w:rPr>
        <w:t>.</w:t>
      </w:r>
    </w:p>
    <w:p w:rsidR="00F75AF6" w:rsidRDefault="00F75AF6" w:rsidP="00F75AF6">
      <w:pPr>
        <w:pStyle w:val="a4"/>
        <w:tabs>
          <w:tab w:val="left" w:pos="29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1373" w:rsidRPr="00F75AF6" w:rsidRDefault="00AC5D81" w:rsidP="00F75A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Инсценировка сказки</w:t>
      </w:r>
      <w:r w:rsidR="00261373" w:rsidRPr="00F75A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1373" w:rsidRPr="00F75AF6" w:rsidRDefault="00261373" w:rsidP="00F7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AF6">
        <w:rPr>
          <w:rFonts w:ascii="Times New Roman" w:hAnsi="Times New Roman" w:cs="Times New Roman"/>
          <w:i/>
          <w:iCs/>
          <w:sz w:val="24"/>
          <w:szCs w:val="24"/>
        </w:rPr>
        <w:t>Культура и техника речи.</w:t>
      </w:r>
      <w:r w:rsidRPr="00F75AF6">
        <w:rPr>
          <w:rFonts w:ascii="Times New Roman" w:hAnsi="Times New Roman" w:cs="Times New Roman"/>
          <w:sz w:val="24"/>
          <w:szCs w:val="24"/>
        </w:rPr>
        <w:t> Игры и упражнения, направленные на развитие дыхания и свободы речевого аппарата.</w:t>
      </w:r>
    </w:p>
    <w:p w:rsidR="00261373" w:rsidRPr="00F75AF6" w:rsidRDefault="00261373" w:rsidP="00F7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AF6">
        <w:rPr>
          <w:rFonts w:ascii="Times New Roman" w:hAnsi="Times New Roman" w:cs="Times New Roman"/>
          <w:sz w:val="24"/>
          <w:szCs w:val="24"/>
        </w:rPr>
        <w:t> </w:t>
      </w:r>
      <w:r w:rsidRPr="00F75AF6">
        <w:rPr>
          <w:rFonts w:ascii="Times New Roman" w:hAnsi="Times New Roman" w:cs="Times New Roman"/>
          <w:i/>
          <w:iCs/>
          <w:sz w:val="24"/>
          <w:szCs w:val="24"/>
        </w:rPr>
        <w:t>Основы театральной культуры.</w:t>
      </w:r>
      <w:r w:rsidRPr="00F75AF6">
        <w:rPr>
          <w:rFonts w:ascii="Times New Roman" w:hAnsi="Times New Roman" w:cs="Times New Roman"/>
          <w:sz w:val="24"/>
          <w:szCs w:val="24"/>
        </w:rPr>
        <w:t> 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  </w:t>
      </w:r>
    </w:p>
    <w:p w:rsidR="00261373" w:rsidRPr="00F75AF6" w:rsidRDefault="00261373" w:rsidP="00F7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F75AF6">
        <w:rPr>
          <w:rFonts w:ascii="Times New Roman" w:hAnsi="Times New Roman" w:cs="Times New Roman"/>
          <w:i/>
          <w:iCs/>
          <w:sz w:val="24"/>
          <w:szCs w:val="24"/>
        </w:rPr>
        <w:t>Работа над спектаклем. </w:t>
      </w:r>
      <w:r w:rsidRPr="00F75AF6">
        <w:rPr>
          <w:rFonts w:ascii="Times New Roman" w:hAnsi="Times New Roman" w:cs="Times New Roman"/>
          <w:sz w:val="24"/>
          <w:szCs w:val="24"/>
        </w:rPr>
        <w:t>Репетиции и показ инсценировок ученик</w:t>
      </w:r>
      <w:r w:rsidR="00F75AF6" w:rsidRPr="00F75AF6">
        <w:rPr>
          <w:rFonts w:ascii="Times New Roman" w:hAnsi="Times New Roman" w:cs="Times New Roman"/>
          <w:sz w:val="24"/>
          <w:szCs w:val="24"/>
        </w:rPr>
        <w:t>ам</w:t>
      </w:r>
      <w:r w:rsidRPr="00F75AF6">
        <w:rPr>
          <w:rFonts w:ascii="Times New Roman" w:hAnsi="Times New Roman" w:cs="Times New Roman"/>
          <w:sz w:val="24"/>
          <w:szCs w:val="24"/>
        </w:rPr>
        <w:t>.</w:t>
      </w: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E7122C" w:rsidRPr="00416F52" w:rsidRDefault="00E7122C">
      <w:pPr>
        <w:rPr>
          <w:rFonts w:ascii="Times New Roman" w:hAnsi="Times New Roman" w:cs="Times New Roman"/>
          <w:sz w:val="24"/>
          <w:szCs w:val="24"/>
        </w:rPr>
      </w:pPr>
    </w:p>
    <w:p w:rsidR="00261373" w:rsidRDefault="00261373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73" w:rsidRDefault="00261373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373" w:rsidRDefault="00261373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3B" w:rsidRDefault="00B4553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3B" w:rsidRDefault="00B4553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3B" w:rsidRDefault="00B4553B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AF6" w:rsidRDefault="00F75AF6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81" w:rsidRDefault="00AC5D81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2C" w:rsidRPr="00416F52" w:rsidRDefault="00E7122C" w:rsidP="00E7122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567" w:right="56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5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7122C" w:rsidRPr="00416F52" w:rsidRDefault="00B9446B" w:rsidP="00E7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C10E6" w:rsidRPr="00416F5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5"/>
        <w:tblW w:w="10314" w:type="dxa"/>
        <w:tblLayout w:type="fixed"/>
        <w:tblLook w:val="04A0"/>
      </w:tblPr>
      <w:tblGrid>
        <w:gridCol w:w="800"/>
        <w:gridCol w:w="5971"/>
        <w:gridCol w:w="1701"/>
        <w:gridCol w:w="1842"/>
      </w:tblGrid>
      <w:tr w:rsidR="0056710A" w:rsidRPr="00416F52" w:rsidTr="00043E0F">
        <w:trPr>
          <w:trHeight w:val="143"/>
        </w:trPr>
        <w:tc>
          <w:tcPr>
            <w:tcW w:w="800" w:type="dxa"/>
            <w:hideMark/>
          </w:tcPr>
          <w:p w:rsidR="0056710A" w:rsidRPr="00416F52" w:rsidRDefault="0056710A" w:rsidP="00FA1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71" w:type="dxa"/>
            <w:hideMark/>
          </w:tcPr>
          <w:p w:rsidR="0056710A" w:rsidRPr="00416F52" w:rsidRDefault="0056710A" w:rsidP="00FA1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01" w:type="dxa"/>
            <w:hideMark/>
          </w:tcPr>
          <w:p w:rsidR="0056710A" w:rsidRPr="00416F52" w:rsidRDefault="0056710A" w:rsidP="00FA1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842" w:type="dxa"/>
            <w:hideMark/>
          </w:tcPr>
          <w:p w:rsidR="0056710A" w:rsidRPr="00416F52" w:rsidRDefault="0056710A" w:rsidP="00FA1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C5D81" w:rsidRPr="00416F52" w:rsidTr="00376D42">
        <w:trPr>
          <w:trHeight w:val="143"/>
        </w:trPr>
        <w:tc>
          <w:tcPr>
            <w:tcW w:w="10314" w:type="dxa"/>
            <w:gridSpan w:val="4"/>
          </w:tcPr>
          <w:p w:rsidR="00AC5D81" w:rsidRPr="00AC5D81" w:rsidRDefault="00AC5D81" w:rsidP="00FA19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8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сказку (3 часа)</w:t>
            </w:r>
          </w:p>
        </w:tc>
      </w:tr>
      <w:tr w:rsidR="001E452A" w:rsidRPr="00416F52" w:rsidTr="00043E0F">
        <w:trPr>
          <w:trHeight w:val="143"/>
        </w:trPr>
        <w:tc>
          <w:tcPr>
            <w:tcW w:w="800" w:type="dxa"/>
            <w:hideMark/>
          </w:tcPr>
          <w:p w:rsidR="001E452A" w:rsidRPr="00416F52" w:rsidRDefault="001E452A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hideMark/>
          </w:tcPr>
          <w:p w:rsidR="00261373" w:rsidRPr="00261373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Истории рождения сказок. Из чего состоит сказка.</w:t>
            </w:r>
          </w:p>
          <w:p w:rsidR="001E452A" w:rsidRPr="001E452A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Особенности театрального искусства.</w:t>
            </w:r>
          </w:p>
        </w:tc>
        <w:tc>
          <w:tcPr>
            <w:tcW w:w="1701" w:type="dxa"/>
            <w:hideMark/>
          </w:tcPr>
          <w:p w:rsidR="001E452A" w:rsidRPr="00416F52" w:rsidRDefault="001E452A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1E452A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</w:tcPr>
          <w:p w:rsidR="00261373" w:rsidRPr="00261373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Виды сказок: волшебные, о животных, бытовые.</w:t>
            </w:r>
          </w:p>
          <w:p w:rsidR="00261373" w:rsidRPr="001E452A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искусства.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</w:tcPr>
          <w:p w:rsidR="00261373" w:rsidRPr="00261373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Виды сказок: народные и литературные (авторские).</w:t>
            </w:r>
          </w:p>
          <w:p w:rsidR="00261373" w:rsidRPr="001E452A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мастерства. Игры и упражнения, направленные на развитие дыхания и свободы речевого аппарата.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C5D81" w:rsidRPr="00416F52" w:rsidTr="004F66D5">
        <w:trPr>
          <w:trHeight w:val="143"/>
        </w:trPr>
        <w:tc>
          <w:tcPr>
            <w:tcW w:w="10314" w:type="dxa"/>
            <w:gridSpan w:val="4"/>
          </w:tcPr>
          <w:p w:rsidR="00AC5D81" w:rsidRPr="00AC5D81" w:rsidRDefault="00AC5D81" w:rsidP="00AC5D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народных сказок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</w:tcPr>
          <w:p w:rsidR="00261373" w:rsidRPr="00261373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Чтение и анализ русской народной сказки «Жар-птица и Василиса-царевна».</w:t>
            </w:r>
          </w:p>
          <w:p w:rsidR="00261373" w:rsidRPr="001E452A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Жест, мимика, движение. Инсценировка сказки «Репка»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1" w:type="dxa"/>
          </w:tcPr>
          <w:p w:rsidR="00261373" w:rsidRPr="00261373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Чтение и анализ английской народной сказки «Пряничный человечек»</w:t>
            </w:r>
          </w:p>
          <w:p w:rsidR="00261373" w:rsidRPr="001E452A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Голос и речь актера. Чтение по ролям сценария сказки «Колобок – румяный бок».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</w:tcPr>
          <w:p w:rsidR="00261373" w:rsidRPr="001E452A" w:rsidRDefault="00261373" w:rsidP="00B455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Чтение и анализ русской народной сказки «По щучьему велению».</w:t>
            </w:r>
            <w:r w:rsidR="00B4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1" w:type="dxa"/>
          </w:tcPr>
          <w:p w:rsidR="00261373" w:rsidRPr="001E452A" w:rsidRDefault="00261373" w:rsidP="00B455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Чтение и анализ русской народной сказки «Елена Премудрая».</w:t>
            </w:r>
            <w:r w:rsidR="00B4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</w:tcPr>
          <w:p w:rsidR="00261373" w:rsidRPr="001E452A" w:rsidRDefault="00261373" w:rsidP="00CD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русской народной сказки «Пёрышко </w:t>
            </w:r>
            <w:proofErr w:type="spellStart"/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Финиста</w:t>
            </w:r>
            <w:proofErr w:type="spellEnd"/>
            <w:r w:rsidRPr="00261373">
              <w:rPr>
                <w:rFonts w:ascii="Times New Roman" w:hAnsi="Times New Roman" w:cs="Times New Roman"/>
                <w:sz w:val="24"/>
                <w:szCs w:val="24"/>
              </w:rPr>
              <w:t xml:space="preserve"> ясна сокола»</w:t>
            </w:r>
            <w:r w:rsidR="00CD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1" w:type="dxa"/>
          </w:tcPr>
          <w:p w:rsidR="00261373" w:rsidRPr="001E452A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русской народной «Сказки о </w:t>
            </w:r>
            <w:proofErr w:type="spellStart"/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261373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воде»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1" w:type="dxa"/>
          </w:tcPr>
          <w:p w:rsidR="00261373" w:rsidRPr="001E452A" w:rsidRDefault="00261373" w:rsidP="002613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373">
              <w:rPr>
                <w:rFonts w:ascii="Times New Roman" w:hAnsi="Times New Roman" w:cs="Times New Roman"/>
                <w:sz w:val="24"/>
                <w:szCs w:val="24"/>
              </w:rPr>
              <w:t>Чтение по ролям сценария сказки «Морозко»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261373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20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971" w:type="dxa"/>
          </w:tcPr>
          <w:p w:rsidR="00261373" w:rsidRPr="001E452A" w:rsidRDefault="003A3DC4" w:rsidP="003A3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="00B4553B">
              <w:rPr>
                <w:rFonts w:ascii="Times New Roman" w:hAnsi="Times New Roman" w:cs="Times New Roman"/>
                <w:sz w:val="24"/>
                <w:szCs w:val="24"/>
              </w:rPr>
              <w:t xml:space="preserve">и показ </w:t>
            </w: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спектакля «Морозко»</w:t>
            </w:r>
          </w:p>
        </w:tc>
        <w:tc>
          <w:tcPr>
            <w:tcW w:w="1701" w:type="dxa"/>
          </w:tcPr>
          <w:p w:rsidR="00261373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61373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B4553B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B4553B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B4553B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1" w:type="dxa"/>
          </w:tcPr>
          <w:p w:rsidR="00261373" w:rsidRPr="001E452A" w:rsidRDefault="003A3DC4" w:rsidP="00B455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Чтение и анализ белорусской народной сказки «Как волка уму-разуму учили»</w:t>
            </w:r>
            <w:r w:rsidR="00B4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AC5D81" w:rsidRPr="00416F52" w:rsidTr="00043E0F">
        <w:trPr>
          <w:trHeight w:val="143"/>
        </w:trPr>
        <w:tc>
          <w:tcPr>
            <w:tcW w:w="800" w:type="dxa"/>
          </w:tcPr>
          <w:p w:rsidR="00AC5D81" w:rsidRDefault="00AC5D81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AC5D81" w:rsidRPr="00AC5D81" w:rsidRDefault="00AC5D81" w:rsidP="00B455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8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литературных сказок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1701" w:type="dxa"/>
          </w:tcPr>
          <w:p w:rsidR="00AC5D81" w:rsidRDefault="00AC5D81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D81" w:rsidRDefault="00AC5D81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71" w:type="dxa"/>
          </w:tcPr>
          <w:p w:rsidR="00261373" w:rsidRPr="001E452A" w:rsidRDefault="003A3DC4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литературных сказок. Чтение и анализ сказки Братьев Гримм «Бременские музыканты».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71" w:type="dxa"/>
          </w:tcPr>
          <w:p w:rsidR="003A3DC4" w:rsidRPr="003A3DC4" w:rsidRDefault="003A3DC4" w:rsidP="003A3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сказки Братьев Гримм «Чёрт и его бабушка».</w:t>
            </w:r>
          </w:p>
          <w:p w:rsidR="00261373" w:rsidRPr="001E452A" w:rsidRDefault="003A3DC4" w:rsidP="003A3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Интонация, настроение, характер персонажа. Чтение по ролям.  Старая сказка на новый лад «Лиса и заяц»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B4553B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71" w:type="dxa"/>
          </w:tcPr>
          <w:p w:rsidR="00261373" w:rsidRPr="001E452A" w:rsidRDefault="003A3DC4" w:rsidP="00CD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сказки Братьев Гримм «Три пряхи».</w:t>
            </w:r>
            <w:r w:rsidR="00CD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71" w:type="dxa"/>
          </w:tcPr>
          <w:p w:rsidR="00261373" w:rsidRPr="001E452A" w:rsidRDefault="003A3DC4" w:rsidP="00CD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сказки П.П. Бажова «Серебряное копытце».</w:t>
            </w:r>
            <w:r w:rsidR="00CD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Pr="00416F52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1" w:type="dxa"/>
          </w:tcPr>
          <w:p w:rsidR="00261373" w:rsidRPr="001E452A" w:rsidRDefault="003A3DC4" w:rsidP="00CD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сказки А.А. </w:t>
            </w:r>
            <w:proofErr w:type="spellStart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</w:t>
            </w:r>
            <w:proofErr w:type="spellStart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Несмеяна</w:t>
            </w:r>
            <w:proofErr w:type="spellEnd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D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261373" w:rsidRPr="00416F52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71" w:type="dxa"/>
          </w:tcPr>
          <w:p w:rsidR="00261373" w:rsidRPr="001E452A" w:rsidRDefault="00CD3E46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3E46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Перро «Синяя борода»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D87209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71" w:type="dxa"/>
          </w:tcPr>
          <w:p w:rsidR="00261373" w:rsidRPr="001E452A" w:rsidRDefault="003A3DC4" w:rsidP="00B455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сказки Г.Х. Андерсена «Ветряная мельница»</w:t>
            </w:r>
            <w:r w:rsidR="00B4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E94C62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971" w:type="dxa"/>
          </w:tcPr>
          <w:p w:rsidR="00261373" w:rsidRPr="001E452A" w:rsidRDefault="00F75AF6" w:rsidP="003A3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сценария сказки «Муха-Цокотуха» </w:t>
            </w:r>
            <w:r w:rsidR="003A3DC4"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="00B4553B">
              <w:rPr>
                <w:rFonts w:ascii="Times New Roman" w:hAnsi="Times New Roman" w:cs="Times New Roman"/>
                <w:sz w:val="24"/>
                <w:szCs w:val="24"/>
              </w:rPr>
              <w:t xml:space="preserve">и показ </w:t>
            </w:r>
            <w:r w:rsidR="003A3DC4" w:rsidRPr="003A3DC4">
              <w:rPr>
                <w:rFonts w:ascii="Times New Roman" w:hAnsi="Times New Roman" w:cs="Times New Roman"/>
                <w:sz w:val="24"/>
                <w:szCs w:val="24"/>
              </w:rPr>
              <w:t>спектакля «Муха-Цокотуха»</w:t>
            </w:r>
          </w:p>
        </w:tc>
        <w:tc>
          <w:tcPr>
            <w:tcW w:w="1701" w:type="dxa"/>
          </w:tcPr>
          <w:p w:rsidR="00261373" w:rsidRDefault="00F75AF6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61373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87209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87209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F75AF6" w:rsidRPr="00416F52" w:rsidRDefault="00F75AF6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E94C62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71" w:type="dxa"/>
          </w:tcPr>
          <w:p w:rsidR="00261373" w:rsidRPr="001E452A" w:rsidRDefault="003A3DC4" w:rsidP="00B455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сказки Ш.Перро «Мальчик-с-пальчик»</w:t>
            </w:r>
            <w:r w:rsidR="00B4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E94C62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E94C62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71" w:type="dxa"/>
          </w:tcPr>
          <w:p w:rsidR="00261373" w:rsidRPr="001E452A" w:rsidRDefault="003A3DC4" w:rsidP="00B455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«Сказки о военной тайне, о </w:t>
            </w:r>
            <w:proofErr w:type="spellStart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Мальчише-Кибальчише</w:t>
            </w:r>
            <w:proofErr w:type="spellEnd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слове» А.Гайдара.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E94C62" w:rsidP="00E94C62">
            <w:pPr>
              <w:pStyle w:val="a4"/>
              <w:tabs>
                <w:tab w:val="left" w:pos="525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26</w:t>
            </w:r>
            <w:r w:rsidR="00D8720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E94C62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71" w:type="dxa"/>
          </w:tcPr>
          <w:p w:rsidR="00261373" w:rsidRPr="001E452A" w:rsidRDefault="003A3DC4" w:rsidP="00D87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сказки Т.Александровой «</w:t>
            </w:r>
            <w:proofErr w:type="spellStart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3A3DC4">
              <w:rPr>
                <w:rFonts w:ascii="Times New Roman" w:hAnsi="Times New Roman" w:cs="Times New Roman"/>
                <w:sz w:val="24"/>
                <w:szCs w:val="24"/>
              </w:rPr>
              <w:t xml:space="preserve"> Кузя»</w:t>
            </w:r>
            <w:r w:rsidR="00D8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E94C62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E94C62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971" w:type="dxa"/>
          </w:tcPr>
          <w:p w:rsidR="00261373" w:rsidRPr="001E452A" w:rsidRDefault="00D87209" w:rsidP="003A3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9">
              <w:rPr>
                <w:rFonts w:ascii="Times New Roman" w:hAnsi="Times New Roman" w:cs="Times New Roman"/>
                <w:sz w:val="24"/>
                <w:szCs w:val="24"/>
              </w:rPr>
              <w:t>Репетиция и показ спектакля «Репка на новый лад»</w:t>
            </w:r>
          </w:p>
        </w:tc>
        <w:tc>
          <w:tcPr>
            <w:tcW w:w="1701" w:type="dxa"/>
          </w:tcPr>
          <w:p w:rsidR="00261373" w:rsidRDefault="00E94C62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1373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87209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D87209" w:rsidRPr="00416F52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61373" w:rsidRPr="00416F52" w:rsidTr="00043E0F">
        <w:trPr>
          <w:trHeight w:val="143"/>
        </w:trPr>
        <w:tc>
          <w:tcPr>
            <w:tcW w:w="800" w:type="dxa"/>
          </w:tcPr>
          <w:p w:rsidR="00261373" w:rsidRDefault="00E94C62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71" w:type="dxa"/>
          </w:tcPr>
          <w:p w:rsidR="00D87209" w:rsidRPr="003A3DC4" w:rsidRDefault="00D87209" w:rsidP="00D872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261373" w:rsidRPr="001E452A" w:rsidRDefault="00261373" w:rsidP="003A3D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373" w:rsidRDefault="003A3DC4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1373" w:rsidRPr="00416F52" w:rsidRDefault="00D87209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1E452A" w:rsidRPr="00416F52" w:rsidTr="00140307">
        <w:trPr>
          <w:trHeight w:val="143"/>
        </w:trPr>
        <w:tc>
          <w:tcPr>
            <w:tcW w:w="6771" w:type="dxa"/>
            <w:gridSpan w:val="2"/>
          </w:tcPr>
          <w:p w:rsidR="001E452A" w:rsidRPr="00DA3DA6" w:rsidRDefault="001E452A" w:rsidP="001E45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Итого </w:t>
            </w:r>
          </w:p>
        </w:tc>
        <w:tc>
          <w:tcPr>
            <w:tcW w:w="1701" w:type="dxa"/>
          </w:tcPr>
          <w:p w:rsidR="001E452A" w:rsidRPr="00416F52" w:rsidRDefault="00E94C62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E452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42" w:type="dxa"/>
          </w:tcPr>
          <w:p w:rsidR="001E452A" w:rsidRPr="00416F52" w:rsidRDefault="001E452A" w:rsidP="001E45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09" w:rsidRDefault="00D87209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F6" w:rsidRDefault="00F75AF6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F6" w:rsidRDefault="00F75AF6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F6" w:rsidRDefault="00F75AF6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F6" w:rsidRDefault="00F75AF6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F6" w:rsidRDefault="00F75AF6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AF6" w:rsidRDefault="00F75AF6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10A" w:rsidRPr="00416F52" w:rsidRDefault="0056710A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6F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56710A" w:rsidRPr="00416F52" w:rsidRDefault="0056710A" w:rsidP="00567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1762"/>
        <w:gridCol w:w="1181"/>
        <w:gridCol w:w="1418"/>
        <w:gridCol w:w="1478"/>
        <w:gridCol w:w="1073"/>
        <w:gridCol w:w="1177"/>
        <w:gridCol w:w="2367"/>
      </w:tblGrid>
      <w:tr w:rsidR="0056710A" w:rsidRPr="00416F52" w:rsidTr="00043E0F">
        <w:tc>
          <w:tcPr>
            <w:tcW w:w="1762" w:type="dxa"/>
            <w:vMerge w:val="restart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599" w:type="dxa"/>
            <w:gridSpan w:val="2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478" w:type="dxa"/>
            <w:vMerge w:val="restart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617" w:type="dxa"/>
            <w:gridSpan w:val="3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56710A" w:rsidRPr="00416F52" w:rsidTr="00043E0F">
        <w:tc>
          <w:tcPr>
            <w:tcW w:w="1762" w:type="dxa"/>
            <w:vMerge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8" w:type="dxa"/>
            <w:vMerge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5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0A" w:rsidRPr="00416F52" w:rsidTr="00043E0F">
        <w:tc>
          <w:tcPr>
            <w:tcW w:w="1762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6710A" w:rsidRPr="00416F52" w:rsidRDefault="0056710A" w:rsidP="001403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0A" w:rsidRPr="00416F52" w:rsidRDefault="0056710A" w:rsidP="0056710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56710A" w:rsidRDefault="00F75AF6" w:rsidP="00F75AF6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детей, посещающих театральную студию «Сказка»</w:t>
      </w:r>
    </w:p>
    <w:p w:rsidR="00F75AF6" w:rsidRDefault="00F75AF6" w:rsidP="00F75AF6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Аришин Вадим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Васильцова Яна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 Никита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Иваненко Иван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Александра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Копий Евгений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</w:t>
      </w:r>
      <w:proofErr w:type="spellEnd"/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Валерия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 Александр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F75AF6" w:rsidRPr="00F75AF6" w:rsidRDefault="00F75AF6" w:rsidP="00F75AF6">
      <w:pPr>
        <w:pStyle w:val="ac"/>
        <w:numPr>
          <w:ilvl w:val="0"/>
          <w:numId w:val="11"/>
        </w:num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56710A" w:rsidRPr="00416F52" w:rsidRDefault="0056710A" w:rsidP="0056710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56710A" w:rsidRPr="00416F52" w:rsidRDefault="0056710A" w:rsidP="0056710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56710A" w:rsidRPr="00416F52" w:rsidRDefault="0056710A" w:rsidP="0056710A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sectPr w:rsidR="0056710A" w:rsidRPr="00416F52" w:rsidSect="000407D9">
      <w:footerReference w:type="defaul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07" w:rsidRDefault="00140307" w:rsidP="0040731D">
      <w:pPr>
        <w:spacing w:after="0" w:line="240" w:lineRule="auto"/>
      </w:pPr>
      <w:r>
        <w:separator/>
      </w:r>
    </w:p>
  </w:endnote>
  <w:endnote w:type="continuationSeparator" w:id="0">
    <w:p w:rsidR="00140307" w:rsidRDefault="00140307" w:rsidP="0040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318136"/>
      <w:docPartObj>
        <w:docPartGallery w:val="Page Numbers (Bottom of Page)"/>
        <w:docPartUnique/>
      </w:docPartObj>
    </w:sdtPr>
    <w:sdtContent>
      <w:p w:rsidR="00140307" w:rsidRDefault="00DA74A9">
        <w:pPr>
          <w:pStyle w:val="aa"/>
          <w:jc w:val="right"/>
        </w:pPr>
        <w:r>
          <w:fldChar w:fldCharType="begin"/>
        </w:r>
        <w:r w:rsidR="00140307">
          <w:instrText xml:space="preserve"> PAGE   \* MERGEFORMAT </w:instrText>
        </w:r>
        <w:r>
          <w:fldChar w:fldCharType="separate"/>
        </w:r>
        <w:r w:rsidR="001D74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307" w:rsidRDefault="00140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07" w:rsidRDefault="00140307" w:rsidP="0040731D">
      <w:pPr>
        <w:spacing w:after="0" w:line="240" w:lineRule="auto"/>
      </w:pPr>
      <w:r>
        <w:separator/>
      </w:r>
    </w:p>
  </w:footnote>
  <w:footnote w:type="continuationSeparator" w:id="0">
    <w:p w:rsidR="00140307" w:rsidRDefault="00140307" w:rsidP="0040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C6F54"/>
    <w:multiLevelType w:val="multilevel"/>
    <w:tmpl w:val="7BB8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F1CBA"/>
    <w:multiLevelType w:val="multilevel"/>
    <w:tmpl w:val="8F0A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D508D"/>
    <w:multiLevelType w:val="hybridMultilevel"/>
    <w:tmpl w:val="5ADE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6C6A"/>
    <w:multiLevelType w:val="multilevel"/>
    <w:tmpl w:val="F7D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B4099"/>
    <w:multiLevelType w:val="hybridMultilevel"/>
    <w:tmpl w:val="9B34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20A1F"/>
    <w:multiLevelType w:val="multilevel"/>
    <w:tmpl w:val="0F6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337F3"/>
    <w:multiLevelType w:val="multilevel"/>
    <w:tmpl w:val="3A7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23399"/>
    <w:multiLevelType w:val="multilevel"/>
    <w:tmpl w:val="76B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77B24"/>
    <w:multiLevelType w:val="multilevel"/>
    <w:tmpl w:val="C15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B57A8"/>
    <w:multiLevelType w:val="multilevel"/>
    <w:tmpl w:val="3472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6EE"/>
    <w:rsid w:val="000223DB"/>
    <w:rsid w:val="0002372D"/>
    <w:rsid w:val="000407D9"/>
    <w:rsid w:val="00043E0F"/>
    <w:rsid w:val="00046B3E"/>
    <w:rsid w:val="000B02FF"/>
    <w:rsid w:val="000B7FB0"/>
    <w:rsid w:val="000C10E6"/>
    <w:rsid w:val="000D4C50"/>
    <w:rsid w:val="000E0897"/>
    <w:rsid w:val="001063FA"/>
    <w:rsid w:val="00140307"/>
    <w:rsid w:val="001439F2"/>
    <w:rsid w:val="001A2F7A"/>
    <w:rsid w:val="001D74A5"/>
    <w:rsid w:val="001E452A"/>
    <w:rsid w:val="0024657E"/>
    <w:rsid w:val="00250AAC"/>
    <w:rsid w:val="00261373"/>
    <w:rsid w:val="002E40DE"/>
    <w:rsid w:val="003825AE"/>
    <w:rsid w:val="003A3230"/>
    <w:rsid w:val="003A3DC4"/>
    <w:rsid w:val="003E5C37"/>
    <w:rsid w:val="0040110A"/>
    <w:rsid w:val="0040731D"/>
    <w:rsid w:val="00416F52"/>
    <w:rsid w:val="004A1474"/>
    <w:rsid w:val="004D3974"/>
    <w:rsid w:val="0056710A"/>
    <w:rsid w:val="00690B7B"/>
    <w:rsid w:val="006959B9"/>
    <w:rsid w:val="007E26EE"/>
    <w:rsid w:val="00806D3B"/>
    <w:rsid w:val="00817C46"/>
    <w:rsid w:val="0089285F"/>
    <w:rsid w:val="00947A05"/>
    <w:rsid w:val="009C494D"/>
    <w:rsid w:val="00AC5D81"/>
    <w:rsid w:val="00AD7D5B"/>
    <w:rsid w:val="00AE47D7"/>
    <w:rsid w:val="00AE51A9"/>
    <w:rsid w:val="00B4553B"/>
    <w:rsid w:val="00B743EA"/>
    <w:rsid w:val="00B9446B"/>
    <w:rsid w:val="00C13F88"/>
    <w:rsid w:val="00CB50A9"/>
    <w:rsid w:val="00CD3E46"/>
    <w:rsid w:val="00CF4B54"/>
    <w:rsid w:val="00D02320"/>
    <w:rsid w:val="00D5485C"/>
    <w:rsid w:val="00D81659"/>
    <w:rsid w:val="00D87209"/>
    <w:rsid w:val="00DA3DA6"/>
    <w:rsid w:val="00DA74A9"/>
    <w:rsid w:val="00DE1F5A"/>
    <w:rsid w:val="00E7122C"/>
    <w:rsid w:val="00E94C62"/>
    <w:rsid w:val="00EF4701"/>
    <w:rsid w:val="00F275EB"/>
    <w:rsid w:val="00F75AF6"/>
    <w:rsid w:val="00F77704"/>
    <w:rsid w:val="00FA193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A3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E7122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E712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E7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uiPriority w:val="59"/>
    <w:rsid w:val="0056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3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0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731D"/>
  </w:style>
  <w:style w:type="paragraph" w:styleId="aa">
    <w:name w:val="footer"/>
    <w:basedOn w:val="a"/>
    <w:link w:val="ab"/>
    <w:uiPriority w:val="99"/>
    <w:unhideWhenUsed/>
    <w:rsid w:val="0040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31D"/>
  </w:style>
  <w:style w:type="paragraph" w:customStyle="1" w:styleId="c48">
    <w:name w:val="c48"/>
    <w:basedOn w:val="a"/>
    <w:rsid w:val="00B9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446B"/>
  </w:style>
  <w:style w:type="paragraph" w:customStyle="1" w:styleId="c29">
    <w:name w:val="c29"/>
    <w:basedOn w:val="a"/>
    <w:rsid w:val="00B9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F7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2019-10-07T12:31:00Z</cp:lastPrinted>
  <dcterms:created xsi:type="dcterms:W3CDTF">2019-09-09T11:38:00Z</dcterms:created>
  <dcterms:modified xsi:type="dcterms:W3CDTF">2022-09-28T13:34:00Z</dcterms:modified>
</cp:coreProperties>
</file>