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54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Муниципальное бюджетное образовательное учреждение     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«Целинская средняя общеобразовательная школа №8»</w:t>
      </w:r>
    </w:p>
    <w:p w:rsidR="00745FA2" w:rsidRPr="00114235" w:rsidRDefault="00745FA2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Утверждаю                </w:t>
      </w:r>
    </w:p>
    <w:p w:rsidR="002E4D54" w:rsidRDefault="002E4D54" w:rsidP="002E4D54">
      <w:pPr>
        <w:shd w:val="clear" w:color="auto" w:fill="FFFFFF"/>
        <w:spacing w:after="0"/>
        <w:ind w:hanging="1134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На заседании школьного                                                                          Директор    школы</w:t>
      </w:r>
    </w:p>
    <w:p w:rsidR="00834817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   __________ Л.А.Щербак </w:t>
      </w:r>
    </w:p>
    <w:p w:rsidR="002E4D54" w:rsidRP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Л.А.Милашенко</w:t>
      </w:r>
    </w:p>
    <w:p w:rsidR="002E4D54" w:rsidRDefault="00834817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 </w:t>
      </w:r>
      <w:r w:rsidR="0066230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B66B7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20</w:t>
      </w:r>
      <w:r w:rsidR="00662303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</w:t>
      </w:r>
      <w:r w:rsidR="004C02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2021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2E4D54" w:rsidRDefault="002E4D54" w:rsidP="002E4D54">
      <w:pPr>
        <w:shd w:val="clear" w:color="auto" w:fill="FFFFFF"/>
        <w:tabs>
          <w:tab w:val="left" w:pos="270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2E4D54" w:rsidRDefault="002E4D54" w:rsidP="002E4D54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2E4D54" w:rsidRDefault="00075EB6" w:rsidP="002E4D5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B66B7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4C02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2021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2E4D54" w:rsidRDefault="002E4D54" w:rsidP="002E4D54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_________________Н.А.Красавина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2E4D54" w:rsidRDefault="002E4D54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2E4D54" w:rsidRDefault="00075EB6" w:rsidP="002E4D54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B66B7A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4C02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2021</w:t>
      </w:r>
      <w:r w:rsidR="002E4D5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2E4D54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A7025C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2E4D54" w:rsidRPr="00F569F5" w:rsidRDefault="002E4D54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F569F5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2E4D54" w:rsidRPr="00114235" w:rsidRDefault="004C023E" w:rsidP="002E4D54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2021-2022</w:t>
      </w:r>
      <w:r w:rsidR="002E4D54"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учебный год 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математика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 w:rsidR="00075EB6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6</w:t>
      </w:r>
      <w:r w:rsidR="004C02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Харченко Татьяна Викторовна</w:t>
      </w:r>
    </w:p>
    <w:p w:rsidR="002E4D54" w:rsidRPr="00114235" w:rsidRDefault="002E4D54" w:rsidP="002E4D5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11423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высшая квалификационная категория</w:t>
      </w:r>
    </w:p>
    <w:p w:rsidR="002F06C4" w:rsidRDefault="002F06C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Default="002E4D54" w:rsidP="002E4D54">
      <w:pPr>
        <w:ind w:left="-993" w:firstLine="993"/>
      </w:pPr>
    </w:p>
    <w:p w:rsidR="002E4D54" w:rsidRPr="00114235" w:rsidRDefault="002E4D54" w:rsidP="002E4D5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4235">
        <w:rPr>
          <w:rFonts w:ascii="Times New Roman" w:eastAsia="Calibri" w:hAnsi="Times New Roman" w:cs="Times New Roman"/>
          <w:sz w:val="24"/>
          <w:szCs w:val="24"/>
        </w:rPr>
        <w:t>п.</w:t>
      </w:r>
      <w:r w:rsidR="00901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235">
        <w:rPr>
          <w:rFonts w:ascii="Times New Roman" w:eastAsia="Calibri" w:hAnsi="Times New Roman" w:cs="Times New Roman"/>
          <w:sz w:val="24"/>
          <w:szCs w:val="24"/>
        </w:rPr>
        <w:t>Целина</w:t>
      </w:r>
    </w:p>
    <w:p w:rsidR="00745FA2" w:rsidRPr="00745FA2" w:rsidRDefault="004C023E" w:rsidP="00745FA2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2E4D54" w:rsidRPr="0011423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E4D54" w:rsidRPr="00D674F3" w:rsidRDefault="002E4D54" w:rsidP="002E4D54">
      <w:pPr>
        <w:tabs>
          <w:tab w:val="left" w:pos="4215"/>
        </w:tabs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ОГЛАВЛЕНИЕ: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Пояснительная записка    __________________________________________  3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учебного предмета</w:t>
      </w:r>
      <w:r w:rsidR="00973B40" w:rsidRPr="00E16FC3">
        <w:rPr>
          <w:rFonts w:ascii="Times New Roman" w:eastAsia="Calibri" w:hAnsi="Times New Roman" w:cs="Times New Roman"/>
          <w:sz w:val="24"/>
          <w:szCs w:val="24"/>
        </w:rPr>
        <w:t xml:space="preserve">  ________________  4-5</w:t>
      </w:r>
    </w:p>
    <w:p w:rsidR="002E4D54" w:rsidRPr="00E16FC3" w:rsidRDefault="002E4D54" w:rsidP="006623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предмета__________</w:t>
      </w:r>
      <w:r w:rsidR="00B121E2">
        <w:rPr>
          <w:rFonts w:ascii="Times New Roman" w:eastAsia="Calibri" w:hAnsi="Times New Roman" w:cs="Times New Roman"/>
          <w:sz w:val="24"/>
          <w:szCs w:val="24"/>
        </w:rPr>
        <w:t xml:space="preserve">__________________________  </w:t>
      </w:r>
      <w:r w:rsidR="0044602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771BD4">
        <w:rPr>
          <w:rFonts w:ascii="Times New Roman" w:eastAsia="Calibri" w:hAnsi="Times New Roman" w:cs="Times New Roman"/>
          <w:sz w:val="24"/>
          <w:szCs w:val="24"/>
        </w:rPr>
        <w:t xml:space="preserve"> -7</w:t>
      </w:r>
    </w:p>
    <w:p w:rsidR="00E16FC3" w:rsidRPr="00771BD4" w:rsidRDefault="002E4D54" w:rsidP="00771B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FC3">
        <w:rPr>
          <w:rFonts w:ascii="Times New Roman" w:eastAsia="Calibri" w:hAnsi="Times New Roman" w:cs="Times New Roman"/>
          <w:sz w:val="24"/>
          <w:szCs w:val="24"/>
        </w:rPr>
        <w:t>Тематическое планирование___________</w:t>
      </w:r>
      <w:r w:rsidR="00B121E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601">
        <w:rPr>
          <w:rFonts w:ascii="Times New Roman" w:eastAsia="Calibri" w:hAnsi="Times New Roman" w:cs="Times New Roman"/>
          <w:sz w:val="24"/>
          <w:szCs w:val="24"/>
        </w:rPr>
        <w:t>8-14</w:t>
      </w:r>
    </w:p>
    <w:p w:rsidR="002E4D54" w:rsidRPr="00662303" w:rsidRDefault="002E4D54" w:rsidP="0066230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303">
        <w:rPr>
          <w:rFonts w:ascii="Times New Roman" w:eastAsia="Calibri" w:hAnsi="Times New Roman" w:cs="Times New Roman"/>
          <w:sz w:val="24"/>
          <w:szCs w:val="24"/>
        </w:rPr>
        <w:t>Лист корректировки рабочей программы _____________________________</w:t>
      </w:r>
      <w:r w:rsidR="00745F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601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2E4D54" w:rsidRPr="00B121E2" w:rsidRDefault="00B121E2" w:rsidP="00B121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1E2">
        <w:rPr>
          <w:rFonts w:ascii="Times New Roman" w:hAnsi="Times New Roman" w:cs="Times New Roman"/>
          <w:sz w:val="24"/>
          <w:szCs w:val="24"/>
        </w:rPr>
        <w:t>Система оценивания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D3601">
        <w:rPr>
          <w:rFonts w:ascii="Times New Roman" w:hAnsi="Times New Roman" w:cs="Times New Roman"/>
          <w:sz w:val="24"/>
          <w:szCs w:val="24"/>
        </w:rPr>
        <w:t>______ 16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716A">
        <w:rPr>
          <w:rFonts w:ascii="Times New Roman" w:hAnsi="Times New Roman" w:cs="Times New Roman"/>
          <w:sz w:val="24"/>
          <w:szCs w:val="24"/>
        </w:rPr>
        <w:t>20</w:t>
      </w: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2E4D54" w:rsidRDefault="002E4D54" w:rsidP="002E4D54">
      <w:pPr>
        <w:ind w:left="-993" w:firstLine="993"/>
        <w:jc w:val="center"/>
      </w:pPr>
    </w:p>
    <w:p w:rsidR="00662303" w:rsidRDefault="00662303" w:rsidP="002E4D54">
      <w:pPr>
        <w:ind w:left="-993" w:firstLine="993"/>
        <w:jc w:val="center"/>
      </w:pPr>
    </w:p>
    <w:p w:rsidR="00662303" w:rsidRDefault="00662303" w:rsidP="002E4D54">
      <w:pPr>
        <w:ind w:left="-993" w:firstLine="993"/>
        <w:jc w:val="center"/>
      </w:pPr>
    </w:p>
    <w:p w:rsidR="00771BD4" w:rsidRDefault="00771BD4" w:rsidP="002E4D54">
      <w:pPr>
        <w:ind w:left="-993" w:firstLine="993"/>
        <w:jc w:val="center"/>
      </w:pPr>
    </w:p>
    <w:p w:rsidR="002E4D54" w:rsidRPr="00A7025C" w:rsidRDefault="002E4D54" w:rsidP="002E4D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25C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2E4D54" w:rsidRPr="00A7025C" w:rsidRDefault="002E4D54" w:rsidP="002E4D54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D54" w:rsidRDefault="002E4D54" w:rsidP="002E4D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        Данная рабоч</w:t>
      </w:r>
      <w:r w:rsidR="00075EB6">
        <w:rPr>
          <w:rFonts w:ascii="Times New Roman" w:hAnsi="Times New Roman" w:cs="Times New Roman"/>
          <w:color w:val="000000"/>
          <w:sz w:val="24"/>
          <w:szCs w:val="24"/>
        </w:rPr>
        <w:t>ая программа по математике для 6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в соответствии с требованиями федерального  государственного стандарта основного общего образования (</w:t>
      </w:r>
      <w:r w:rsidRPr="00C1477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C1477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14775">
        <w:rPr>
          <w:rFonts w:ascii="Times New Roman" w:hAnsi="Times New Roman" w:cs="Times New Roman"/>
          <w:sz w:val="24"/>
          <w:szCs w:val="24"/>
        </w:rPr>
        <w:t xml:space="preserve">. № </w:t>
      </w:r>
      <w:r w:rsidRPr="00C14775">
        <w:rPr>
          <w:rFonts w:ascii="Times New Roman" w:hAnsi="Times New Roman" w:cs="Times New Roman"/>
          <w:sz w:val="24"/>
          <w:szCs w:val="24"/>
          <w:u w:val="single"/>
        </w:rPr>
        <w:t>1897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),  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Мерзляка.</w:t>
      </w:r>
    </w:p>
    <w:p w:rsidR="004C023E" w:rsidRDefault="004C023E" w:rsidP="004C02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60A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  <w:szCs w:val="24"/>
        </w:rPr>
        <w:t>и календарному учебному графику  на 2021-2022 учебный год</w:t>
      </w:r>
      <w:r w:rsidRPr="004D560A">
        <w:rPr>
          <w:rFonts w:ascii="Times New Roman" w:hAnsi="Times New Roman" w:cs="Times New Roman"/>
          <w:sz w:val="24"/>
          <w:szCs w:val="24"/>
        </w:rPr>
        <w:t xml:space="preserve">  на изучение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A266BE">
        <w:rPr>
          <w:rFonts w:ascii="Times New Roman" w:hAnsi="Times New Roman" w:cs="Times New Roman"/>
          <w:sz w:val="24"/>
          <w:szCs w:val="24"/>
        </w:rPr>
        <w:t xml:space="preserve"> отводиться не менее 171</w:t>
      </w:r>
      <w:r>
        <w:rPr>
          <w:rFonts w:ascii="Times New Roman" w:hAnsi="Times New Roman" w:cs="Times New Roman"/>
          <w:sz w:val="24"/>
          <w:szCs w:val="24"/>
        </w:rPr>
        <w:t xml:space="preserve"> часа из расчета 5 часов в неделю, в том числе контрольных работ – 12.</w:t>
      </w:r>
    </w:p>
    <w:p w:rsidR="004C023E" w:rsidRDefault="004C023E" w:rsidP="002E4D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181F40" w:rsidP="006E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817" w:rsidRDefault="00834817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60A" w:rsidRDefault="004D560A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303" w:rsidRDefault="00662303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303" w:rsidRDefault="00662303" w:rsidP="00834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F40" w:rsidRDefault="00745FA2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023E" w:rsidRDefault="004C023E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5FA2" w:rsidRDefault="00745FA2" w:rsidP="00745FA2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21F" w:rsidRDefault="006E521F" w:rsidP="00D2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181F40" w:rsidRPr="00075EB6" w:rsidRDefault="00181F40" w:rsidP="00D24C8F">
      <w:pPr>
        <w:spacing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</w:t>
      </w:r>
      <w:r w:rsidR="00D24C8F">
        <w:rPr>
          <w:rFonts w:ascii="Times New Roman" w:hAnsi="Times New Roman" w:cs="Times New Roman"/>
          <w:sz w:val="24"/>
          <w:szCs w:val="24"/>
        </w:rPr>
        <w:t xml:space="preserve"> </w:t>
      </w:r>
      <w:r w:rsidRPr="00075EB6">
        <w:rPr>
          <w:rFonts w:ascii="Times New Roman" w:hAnsi="Times New Roman" w:cs="Times New Roman"/>
          <w:sz w:val="24"/>
          <w:szCs w:val="24"/>
        </w:rPr>
        <w:t xml:space="preserve">линиями  развития  средствами предмета. </w:t>
      </w:r>
    </w:p>
    <w:p w:rsidR="00075EB6" w:rsidRPr="00075EB6" w:rsidRDefault="00075EB6" w:rsidP="00D24C8F">
      <w:pPr>
        <w:shd w:val="clear" w:color="auto" w:fill="FFFFFF"/>
        <w:spacing w:before="82" w:line="240" w:lineRule="auto"/>
        <w:ind w:left="28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Изучение математики по данной программе способствует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формированию у учащихся личностных, метапредметных 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предметных результатов обучения, соответствующих тре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бованиям федерального государственного образовательного 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стандарта основного общего образования.</w:t>
      </w:r>
    </w:p>
    <w:p w:rsidR="00075EB6" w:rsidRPr="00075EB6" w:rsidRDefault="00075EB6" w:rsidP="00D24C8F">
      <w:pPr>
        <w:shd w:val="clear" w:color="auto" w:fill="FFFFFF"/>
        <w:spacing w:line="240" w:lineRule="auto"/>
        <w:ind w:left="403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Личностные результаты: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контролировать процесс 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математической деятельности;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Проявлять инициативу, находчивость и 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активность при решении  математических задач;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осознать вклад отечественных ученых в развитие  мировой науки, воспитать в себе чувство   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патриотизма, уважения к Отечеству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 относиться к учению, усилить 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мотивацию к обучению и познанию;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075EB6" w:rsidRPr="00075EB6" w:rsidRDefault="00075EB6" w:rsidP="00D24C8F">
      <w:pPr>
        <w:shd w:val="clear" w:color="auto" w:fill="FFFFFF"/>
        <w:spacing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Метапредметные результаты:</w:t>
      </w:r>
    </w:p>
    <w:p w:rsidR="00075EB6" w:rsidRPr="00075EB6" w:rsidRDefault="00075EB6" w:rsidP="00D24C8F">
      <w:pPr>
        <w:shd w:val="clear" w:color="auto" w:fill="FFFFFF"/>
        <w:spacing w:line="240" w:lineRule="auto"/>
        <w:ind w:left="408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Ученик  научится: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соотносить свои действия с планируемыми ре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зультатами, 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процессе достижения результата;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находить в различных источниках информа</w:t>
      </w: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цию, необходимую для решения математических про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  <w:t>блем</w:t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>действовать в соответствии с предложенным алгоритмом;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математики как об универсальном языке науки и тех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075EB6" w:rsidRPr="00075EB6" w:rsidRDefault="00075EB6" w:rsidP="00D24C8F">
      <w:pPr>
        <w:shd w:val="clear" w:color="auto" w:fill="FFFFFF"/>
        <w:spacing w:line="240" w:lineRule="auto"/>
        <w:ind w:left="426" w:firstLine="425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Ученик получит возможность: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 своего обуче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использовать математические сред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 для интерпретации, аргументации;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определять понятия, создавать обобщения, уста</w:t>
      </w:r>
      <w:r w:rsidRPr="00075EB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навливать аналогии, классифицировать, самостоятельно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 причинно-следственные связи</w:t>
      </w:r>
      <w:r w:rsidRPr="00075EB6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1134" w:right="10" w:hanging="28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видеть математическую задачу в контексте про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блемной ситуации в других дисциплинах, в окружаю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щей жизни;</w:t>
      </w:r>
    </w:p>
    <w:p w:rsidR="00075EB6" w:rsidRPr="00075EB6" w:rsidRDefault="00075EB6" w:rsidP="00D24C8F">
      <w:pPr>
        <w:shd w:val="clear" w:color="auto" w:fill="FFFFFF"/>
        <w:spacing w:line="240" w:lineRule="auto"/>
        <w:ind w:left="39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Предметные результаты:</w:t>
      </w:r>
    </w:p>
    <w:p w:rsidR="00075EB6" w:rsidRPr="00075EB6" w:rsidRDefault="00075EB6" w:rsidP="00D24C8F">
      <w:pPr>
        <w:shd w:val="clear" w:color="auto" w:fill="FFFFFF"/>
        <w:spacing w:line="240" w:lineRule="auto"/>
        <w:ind w:left="394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Ученик научится: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выполнять вычисления с натуральными числами,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обыкновенными и    десятичными дробями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решать текстовые задачи арифметическим способами с помощью составления и решения уравнений;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изображать фигуры на плоскости;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геометрический «язык» для описания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предметов окружающего мира;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распознавать  равные и симметричные 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фигуры;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проводить несложные практические вычисления с процентами, использовать прикидку и оценку; вы</w:t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полнять необходимые измерения;</w:t>
      </w:r>
    </w:p>
    <w:p w:rsidR="00075EB6" w:rsidRPr="00075EB6" w:rsidRDefault="00075EB6" w:rsidP="00D24C8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об</w:t>
      </w:r>
      <w:r w:rsidRPr="00075EB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>щих утверждений,  формул,  выражений, уравне</w:t>
      </w: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ний;</w:t>
      </w:r>
    </w:p>
    <w:p w:rsidR="00075EB6" w:rsidRPr="00075EB6" w:rsidRDefault="00075EB6" w:rsidP="00D24C8F">
      <w:pPr>
        <w:shd w:val="clear" w:color="auto" w:fill="FFFFFF"/>
        <w:tabs>
          <w:tab w:val="left" w:pos="566"/>
        </w:tabs>
        <w:spacing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:rsidR="00075EB6" w:rsidRPr="00901409" w:rsidRDefault="00075EB6" w:rsidP="00D24C8F">
      <w:pPr>
        <w:pStyle w:val="a5"/>
        <w:shd w:val="clear" w:color="auto" w:fill="FFFFFF"/>
        <w:tabs>
          <w:tab w:val="left" w:pos="283"/>
        </w:tabs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75EB6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Ученик получит возможность</w:t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: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осознавать значения математики для повседневной жиз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человека;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представление о математической науке , как сфере мате</w:t>
      </w:r>
      <w:r w:rsidRPr="00075EB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Pr="00075EB6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учебным математическим </w:t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текстом (анализировать, извлекать необходимую ин</w:t>
      </w:r>
      <w:r w:rsidRPr="00075EB6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формацию),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точно и грамотно выражать свои мысли </w:t>
      </w: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применением математической терминологии и симво</w:t>
      </w:r>
      <w:r w:rsidRPr="00075EB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лики, 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проводить классификации. 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spacing w:val="-4"/>
          <w:sz w:val="24"/>
          <w:szCs w:val="24"/>
        </w:rPr>
        <w:t xml:space="preserve">владеть базовым понятийным аппаратом по основным </w:t>
      </w:r>
      <w:r w:rsidRPr="00075EB6">
        <w:rPr>
          <w:rFonts w:ascii="Times New Roman" w:hAnsi="Times New Roman" w:cs="Times New Roman"/>
          <w:sz w:val="24"/>
          <w:szCs w:val="24"/>
        </w:rPr>
        <w:t>разделам содержания;</w:t>
      </w:r>
    </w:p>
    <w:p w:rsidR="00075EB6" w:rsidRPr="00075EB6" w:rsidRDefault="00075EB6" w:rsidP="00D24C8F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spacing w:val="-3"/>
          <w:sz w:val="24"/>
          <w:szCs w:val="24"/>
        </w:rPr>
        <w:t xml:space="preserve">получить практически </w:t>
      </w:r>
      <w:r w:rsidRPr="00075EB6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з</w:t>
      </w:r>
      <w:r w:rsidRPr="00075EB6">
        <w:rPr>
          <w:rFonts w:ascii="Times New Roman" w:hAnsi="Times New Roman" w:cs="Times New Roman"/>
          <w:spacing w:val="-3"/>
          <w:sz w:val="24"/>
          <w:szCs w:val="24"/>
        </w:rPr>
        <w:t>начимые математические умения и навы</w:t>
      </w:r>
      <w:r w:rsidRPr="00075EB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75EB6">
        <w:rPr>
          <w:rFonts w:ascii="Times New Roman" w:hAnsi="Times New Roman" w:cs="Times New Roman"/>
          <w:spacing w:val="-2"/>
          <w:sz w:val="24"/>
          <w:szCs w:val="24"/>
        </w:rPr>
        <w:t>ки, их</w:t>
      </w:r>
    </w:p>
    <w:p w:rsidR="00075EB6" w:rsidRPr="00075EB6" w:rsidRDefault="00075EB6" w:rsidP="00D24C8F">
      <w:pPr>
        <w:pStyle w:val="a5"/>
        <w:shd w:val="clear" w:color="auto" w:fill="FFFFFF"/>
        <w:tabs>
          <w:tab w:val="left" w:pos="283"/>
        </w:tabs>
        <w:spacing w:line="240" w:lineRule="auto"/>
        <w:ind w:left="426"/>
        <w:rPr>
          <w:rFonts w:ascii="Times New Roman" w:hAnsi="Times New Roman" w:cs="Times New Roman"/>
          <w:spacing w:val="-9"/>
          <w:sz w:val="24"/>
          <w:szCs w:val="24"/>
        </w:rPr>
      </w:pPr>
      <w:r w:rsidRPr="00075EB6">
        <w:rPr>
          <w:rFonts w:ascii="Times New Roman" w:hAnsi="Times New Roman" w:cs="Times New Roman"/>
          <w:spacing w:val="-2"/>
          <w:sz w:val="24"/>
          <w:szCs w:val="24"/>
        </w:rPr>
        <w:t xml:space="preserve">   применение к решению математических и нема</w:t>
      </w:r>
      <w:r w:rsidRPr="00075E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75EB6">
        <w:rPr>
          <w:rFonts w:ascii="Times New Roman" w:hAnsi="Times New Roman" w:cs="Times New Roman"/>
          <w:spacing w:val="-1"/>
          <w:sz w:val="24"/>
          <w:szCs w:val="24"/>
        </w:rPr>
        <w:t xml:space="preserve">тематических задач. </w:t>
      </w:r>
    </w:p>
    <w:p w:rsidR="00075EB6" w:rsidRP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075EB6" w:rsidRPr="00075EB6" w:rsidRDefault="00075EB6" w:rsidP="00D24C8F">
      <w:pPr>
        <w:shd w:val="clear" w:color="auto" w:fill="FFFFFF"/>
        <w:spacing w:line="240" w:lineRule="auto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</w:p>
    <w:p w:rsidR="006E521F" w:rsidRPr="00075EB6" w:rsidRDefault="006E521F" w:rsidP="00D24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21F" w:rsidRPr="00075EB6" w:rsidRDefault="006E521F" w:rsidP="00D24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FA2" w:rsidRPr="00075EB6" w:rsidRDefault="00745FA2" w:rsidP="00D24C8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Pr="00075EB6" w:rsidRDefault="00075EB6" w:rsidP="00D24C8F">
      <w:pPr>
        <w:tabs>
          <w:tab w:val="left" w:pos="3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F40" w:rsidRDefault="00181F40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D24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973B40">
      <w:pPr>
        <w:rPr>
          <w:rFonts w:ascii="Times New Roman" w:hAnsi="Times New Roman" w:cs="Times New Roman"/>
          <w:sz w:val="24"/>
          <w:szCs w:val="24"/>
        </w:rPr>
      </w:pPr>
    </w:p>
    <w:p w:rsidR="00D24C8F" w:rsidRDefault="00D24C8F" w:rsidP="00973B40">
      <w:pPr>
        <w:rPr>
          <w:rFonts w:ascii="Times New Roman" w:hAnsi="Times New Roman" w:cs="Times New Roman"/>
          <w:sz w:val="24"/>
          <w:szCs w:val="24"/>
        </w:rPr>
      </w:pPr>
    </w:p>
    <w:p w:rsidR="00D24C8F" w:rsidRDefault="00D24C8F" w:rsidP="00973B40">
      <w:pPr>
        <w:rPr>
          <w:rFonts w:ascii="Times New Roman" w:hAnsi="Times New Roman" w:cs="Times New Roman"/>
          <w:sz w:val="24"/>
          <w:szCs w:val="24"/>
        </w:rPr>
      </w:pPr>
    </w:p>
    <w:p w:rsidR="00901409" w:rsidRPr="00075EB6" w:rsidRDefault="00901409" w:rsidP="00973B40">
      <w:pPr>
        <w:rPr>
          <w:rFonts w:ascii="Times New Roman" w:hAnsi="Times New Roman" w:cs="Times New Roman"/>
          <w:sz w:val="24"/>
          <w:szCs w:val="24"/>
        </w:rPr>
      </w:pPr>
    </w:p>
    <w:p w:rsidR="00901935" w:rsidRPr="00075EB6" w:rsidRDefault="006E521F" w:rsidP="00745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075EB6" w:rsidRPr="00075EB6" w:rsidRDefault="00075EB6" w:rsidP="00075EB6">
      <w:pPr>
        <w:shd w:val="clear" w:color="auto" w:fill="FFFFFF"/>
        <w:tabs>
          <w:tab w:val="left" w:pos="3211"/>
        </w:tabs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Арифметика</w:t>
      </w:r>
    </w:p>
    <w:p w:rsidR="00075EB6" w:rsidRPr="00075EB6" w:rsidRDefault="00075EB6" w:rsidP="00075EB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Делители и кратные.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Признаки делимости на 2, на 5, на 10, на 3, ,на 9.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Простые и составные числа.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Разложение чисел на простые множители.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Наибольший общий делитель.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Наименьшее общее кратное.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075EB6" w:rsidRPr="00075EB6" w:rsidRDefault="00075EB6" w:rsidP="00075EB6">
      <w:pPr>
        <w:shd w:val="clear" w:color="auto" w:fill="FFFFFF"/>
        <w:spacing w:before="245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дроби.</w:t>
      </w: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 и смешанных чисел. </w:t>
      </w:r>
      <w:r w:rsidRPr="00075E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075E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и смешанными числами.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Прикидки результатов вычислений.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Бесконечные периодические десятичные дроби.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Десятичное приближение обыкновенной дроби.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z w:val="24"/>
          <w:szCs w:val="24"/>
        </w:rPr>
        <w:t>Отношение. Процентное отношение двух чисел.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Деление числа в данном отношении. Масштаб.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Пропорции. Основное свойство пропорции. Прямая и обратная пропорциональные зависимости.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075EB6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075EB6" w:rsidRPr="00075EB6" w:rsidRDefault="00075EB6" w:rsidP="00075EB6">
      <w:pPr>
        <w:pStyle w:val="a5"/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075EB6" w:rsidRPr="00075EB6" w:rsidRDefault="00075EB6" w:rsidP="00075EB6">
      <w:pPr>
        <w:pStyle w:val="a5"/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Рациональные числа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</w:p>
    <w:p w:rsidR="00075EB6" w:rsidRPr="00075EB6" w:rsidRDefault="00075EB6" w:rsidP="00075EB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времени, ско</w:t>
      </w: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075EB6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075EB6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075EB6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075EB6" w:rsidRPr="00075EB6" w:rsidRDefault="00075EB6" w:rsidP="00075EB6">
      <w:pPr>
        <w:shd w:val="clear" w:color="auto" w:fill="FFFFFF"/>
        <w:tabs>
          <w:tab w:val="left" w:pos="3072"/>
        </w:tabs>
        <w:ind w:left="14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tabs>
          <w:tab w:val="left" w:pos="3072"/>
        </w:tabs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</w:t>
      </w: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075EB6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075E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Формулы. Раскрытие скобок. Подобные слагаемые, приведение подобных слагаемых.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Уравнения. Корень уравнения. Основные свойства уравнения.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075EB6" w:rsidRPr="00075EB6" w:rsidRDefault="00075EB6" w:rsidP="00075EB6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lastRenderedPageBreak/>
        <w:t xml:space="preserve">Элементы статистики, </w:t>
      </w:r>
      <w:r w:rsidRPr="00075EB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вероятности.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Представление данных в виде таблиц, круговых и столбчатых диаграмм, графиков.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Случайное событие. Достоверное и невозможное события. Вероятность случайного события.</w:t>
      </w:r>
    </w:p>
    <w:p w:rsidR="00075EB6" w:rsidRPr="00075EB6" w:rsidRDefault="00075EB6" w:rsidP="00075EB6">
      <w:pPr>
        <w:shd w:val="clear" w:color="auto" w:fill="FFFFFF"/>
        <w:tabs>
          <w:tab w:val="left" w:leader="hyphen" w:pos="4531"/>
        </w:tabs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tabs>
          <w:tab w:val="left" w:leader="hyphen" w:pos="4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Окружность и круг. Длина окружности. 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Равенство фигур. Понятие и свойства площади. Площадь прямоугольника и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 квадрата. Площадь круга. Ось сим</w:t>
      </w:r>
      <w:r w:rsidRPr="00075EB6">
        <w:rPr>
          <w:rFonts w:ascii="Times New Roman" w:hAnsi="Times New Roman" w:cs="Times New Roman"/>
          <w:sz w:val="24"/>
          <w:szCs w:val="24"/>
        </w:rPr>
        <w:softHyphen/>
        <w:t>метрии фигуры.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ци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линдр, конус, шар,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 сфера. Примеры развёрток много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гранников, цилиндра, конуса. Понятие и свойства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объё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ма. 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Взаимное расположение двух прямых. Перпендикуляр</w:t>
      </w:r>
      <w:r w:rsidRPr="00075EB6">
        <w:rPr>
          <w:rFonts w:ascii="Times New Roman" w:hAnsi="Times New Roman" w:cs="Times New Roman"/>
          <w:sz w:val="24"/>
          <w:szCs w:val="24"/>
        </w:rPr>
        <w:softHyphen/>
        <w:t xml:space="preserve">ные прямые. Параллельные </w:t>
      </w:r>
    </w:p>
    <w:p w:rsidR="00075EB6" w:rsidRPr="00075EB6" w:rsidRDefault="00075EB6" w:rsidP="00075EB6">
      <w:pPr>
        <w:shd w:val="clear" w:color="auto" w:fill="FFFFFF"/>
        <w:tabs>
          <w:tab w:val="left" w:pos="571"/>
          <w:tab w:val="left" w:pos="709"/>
        </w:tabs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 xml:space="preserve">   прямые.</w:t>
      </w:r>
    </w:p>
    <w:p w:rsidR="00075EB6" w:rsidRPr="00075EB6" w:rsidRDefault="00075EB6" w:rsidP="00075EB6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sz w:val="24"/>
          <w:szCs w:val="24"/>
        </w:rPr>
        <w:t>Осевая и центральная симметрии.</w:t>
      </w:r>
    </w:p>
    <w:p w:rsidR="00075EB6" w:rsidRPr="00075EB6" w:rsidRDefault="00075EB6" w:rsidP="00075EB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5EB6" w:rsidRPr="00075EB6" w:rsidRDefault="00075EB6" w:rsidP="00075EB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 w:rsidRPr="00075EB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Дроби в Вавилоне, Египте, </w:t>
      </w: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Риме, на Руси.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Открытие десятичных дробей.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Мир простых </w:t>
      </w: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чисел.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Золотое сечение.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Число нуль. </w:t>
      </w:r>
    </w:p>
    <w:p w:rsidR="00075EB6" w:rsidRPr="00075EB6" w:rsidRDefault="00075EB6" w:rsidP="00075EB6">
      <w:pPr>
        <w:pStyle w:val="a5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B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Появление отрицательных чисел.</w:t>
      </w:r>
    </w:p>
    <w:p w:rsidR="00075EB6" w:rsidRDefault="00075EB6" w:rsidP="00075EB6">
      <w:pPr>
        <w:jc w:val="center"/>
        <w:rPr>
          <w:b/>
          <w:sz w:val="28"/>
          <w:szCs w:val="28"/>
          <w:u w:val="single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075EB6" w:rsidRDefault="00075EB6" w:rsidP="006E521F">
      <w:pPr>
        <w:pStyle w:val="a5"/>
        <w:ind w:left="2520"/>
        <w:rPr>
          <w:rFonts w:ascii="Times New Roman" w:hAnsi="Times New Roman" w:cs="Times New Roman"/>
          <w:sz w:val="24"/>
          <w:szCs w:val="24"/>
        </w:rPr>
      </w:pPr>
    </w:p>
    <w:p w:rsidR="00DD3601" w:rsidRPr="00DD3601" w:rsidRDefault="00DD3601" w:rsidP="00A266B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601" w:rsidRPr="00DD3601" w:rsidRDefault="00DD3601" w:rsidP="00DD360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6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pPr w:leftFromText="180" w:rightFromText="180" w:vertAnchor="text" w:tblpX="-244" w:tblpY="1"/>
        <w:tblOverlap w:val="never"/>
        <w:tblW w:w="10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841"/>
        <w:gridCol w:w="3136"/>
        <w:gridCol w:w="1162"/>
        <w:gridCol w:w="1984"/>
      </w:tblGrid>
      <w:tr w:rsidR="00DD3601" w:rsidRPr="00DD3601" w:rsidTr="00654B68">
        <w:trPr>
          <w:trHeight w:val="56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Раздел (количество часов).</w:t>
            </w: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Содержание урока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Кол-во часов, отводимых на изучение темы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DD3601" w:rsidRPr="00DD3601" w:rsidTr="00A266BE">
        <w:trPr>
          <w:trHeight w:val="56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b/>
                <w:sz w:val="24"/>
              </w:rPr>
              <w:t>Повторение курса математики 5 класса (5 часов)</w:t>
            </w:r>
          </w:p>
        </w:tc>
      </w:tr>
      <w:tr w:rsidR="00DD3601" w:rsidRPr="00DD3601" w:rsidTr="00654B68">
        <w:trPr>
          <w:trHeight w:val="56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вычисления с обыкновенными дробями</w:t>
            </w: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Десятичные дроби.</w:t>
            </w:r>
          </w:p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вычисления с десятичными дробями.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уравнений и задач.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03,06.09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Входная диагностическая работа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DD3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приобретённые знания, полученные в 5 классе.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Глава I. ДЕЛИМОСТЬ НАТУРАЛЬНЫХ ЧИСЕЛ (17 </w:t>
            </w:r>
            <w:r w:rsidRPr="00DD3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Делители и кратные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Делитель натурального числа. Кратное натурального числа. Свойства деления нацело суммы двух натуральны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8,9.09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8-10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Признаки делимости на 10, на 5 и на 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Четные, нечетные числа. Признаки делимости чисел на 10, на 2 и на 5.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10,13,14.09</w:t>
            </w:r>
          </w:p>
        </w:tc>
      </w:tr>
      <w:tr w:rsidR="00DD3601" w:rsidRPr="00DD3601" w:rsidTr="00654B68">
        <w:trPr>
          <w:trHeight w:val="635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11-13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Признаки делимости на 9 и на 3.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15,16,17.09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Простое число, составное число. Разложение натурального числа на простые множители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20.09</w:t>
            </w:r>
          </w:p>
        </w:tc>
      </w:tr>
      <w:tr w:rsidR="00DD3601" w:rsidRPr="00DD3601" w:rsidTr="00654B68">
        <w:trPr>
          <w:trHeight w:val="225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15-17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Правило нахождения наибольшего общего делителя, взаимно простые числа. Наибольший общий делитель. Разложение данного числа на простые множители.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21,22,23.09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18-20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Алгоритм нахождения НОК двух и более чисел.</w:t>
            </w:r>
            <w:r w:rsidRPr="00DD3601">
              <w:rPr>
                <w:rFonts w:ascii="Times New Roman" w:eastAsia="Calibri" w:hAnsi="Times New Roman" w:cs="Times New Roman"/>
                <w:lang w:eastAsia="en-US"/>
              </w:rPr>
              <w:t xml:space="preserve"> НОК взаимно простых чисел.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24,27,28.09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Повторение и систематизация знаний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теме: «Делимость натуральных чисел».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Признаки делимости чисел, разложение на множители, нахождение НОД и НОК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softHyphen/>
              <w:t>трольная работа № 1 п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о теме «Делимость натуральных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знаний учащихся по теме </w:t>
            </w:r>
            <w:r w:rsidRPr="00DD3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Делимость натуральных чисел</w:t>
            </w:r>
            <w:r w:rsidRPr="00DD3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30.09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DD3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II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ОБЫКНОВЕННЫЕ ДРОБИ (38 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23-24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свойство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свойство дроби,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его буквенная запись.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1,4.10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25-27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Сокращение дроби. Несократимая дробь. Сокращение дроби на НОД числителя и знаменателя.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Правило сокращения дробей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5,6,7.10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28-30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знаменателю. Сравнение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Приведение дробей к общему знаменателю. Сравнение дробей с разными знаменателями.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8,11,12.10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31-35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дробей с разными знаменателями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Сложение и вычитание обыкновенных дробей с разными знаменателями. Сложение и вычитание смешанных чисел.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сложения  дробей.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13,14,15,18,19.10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softHyphen/>
              <w:t>трольная работа № 2 по теме «Сравнение, сложение и вычитание дробей»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«Сравнение, сложение и вычитание дробей»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37-41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Свойства умножения дробей. Умножение смешанных чисел.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Умножение дробей.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21,22,25,26,27.10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42-44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дроби от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дроби от числа. Нахождение процентов от числа.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28,29.10, 8.11</w:t>
            </w:r>
          </w:p>
        </w:tc>
      </w:tr>
      <w:tr w:rsidR="00DD3601" w:rsidRPr="00DD3601" w:rsidTr="00654B68">
        <w:trPr>
          <w:trHeight w:val="653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softHyphen/>
              <w:t>трольная работа № 3 по теме «Умноже</w:t>
            </w:r>
            <w:r w:rsidRPr="00DD3601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softHyphen/>
              <w:t>ние дробей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«Умножение дробей»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Взаимно обратные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 xml:space="preserve">Взаимно обратные числа.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Буквенная запись взаимно обратных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47-51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Деление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обыкновенных дробей. Деление смешанных чисел. Деление на натуральное число.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11,12,15,16,17.11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52-54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Нахождение числа по заданному значению его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Нахождение числа по значению его дроби. Нахождение числа по его процентам.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18,19,22.11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Преобразование обыкновенной дроби в десятичную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Преобразование обыкновенной дроби в десятичную. Условие, при котором несократимую дробь можно преобразовать в десятичную дробь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Бесконечные периодические десятичные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Бесконечная периодическая десятичная дробь. Период дроби. Конечная десятичная дробь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57-58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Десятичное приближение обыкновенной дроби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Десятичное приближение обыкновенной дроби. Правило нахождения десятичного приближения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25,26.11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систематизация знаний по теме «Деление дробей»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дробей и смешанных чисел. Решение уравнений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softHyphen/>
              <w:t>трольная работа № 4 по теме «Деление дробей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«Деление дробей»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30.11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ОТНОШЕНИЯ И ПРОПОРЦИИ (28 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61-62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Отношения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Отношение. Основное свойство отношения. Масштаб. Сравнение величин с помощью отношений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1,2.12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63-66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Пропорция. Основное свойство пропорции. Решение уравнений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3,6,7,8.12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67-69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Процентное отношение двух чисел. Правило нахождения процентного отношения.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9,10,13.12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трольная работа № 5 по тем</w:t>
            </w:r>
            <w:r w:rsidRPr="00DD360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е 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«Отношения и пропорции. Процентное отношение двух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ний учащихся по теме «Отношения и пропорции. Процентное отношение двух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71-72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Прямая и обратная пропорциональные зависимости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Прямо пропорциональны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е (обратно про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порциональные) величины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15,16.12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73-74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в данном отношении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в данном отношении.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17,20.12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75-76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Окружность. Центр, радиус, хорда, диаметр, дуга окружности. Круг. Центр, радиус, хорда, диаметр круга. Сектор круга. Полукруг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21,22.12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77-79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Длина окружности. Число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ym w:font="Symbol" w:char="F070"/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Бесконечная непериодическая десятичная дробь. Площадь круга.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23,24,27.12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Цилиндр, конус, шар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Геометрическое тело. Тело вращения. Цилиндр и его элементы. Конус и его элементы. Шар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81-82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Диаграммы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Столбчатая диаграмма, круговая диаграмма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10,11.01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83-85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события. Вероятность случайного события-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Случайное событие. Вероятность случайного события. Достоверные, невозможные, равновероятные события.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12,13,14.01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знаний по теме «Прямая и обратная пропорциональные зависимости»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Прямая и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пропорциональные зависимости.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знаний по теме «Окружность и круг. Вероятность случайного события»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Формулы нахождения длины окружности и площади круга. Вероятность случайного события.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softHyphen/>
              <w:t>трольная работа № 6 по теме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Прямая и обратная пропорциональные зависимости. Окружность и круг. Вероятность случайного события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19.01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РАЦИОНАЛЬНЫЕ ЧИСЛА И ДЕЙСТВИЯ НАД НИМИ (70 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89-90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Отрицательное число. Положительное число. Числа с разными знаками. Числа с одинаковыми знаками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20,21.01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91-93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Координатная прямая и ее элементы.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Координатная прямая.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Координаты точки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24,25,26.01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94-95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Целые числа. Рациональные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Противоположные числа. Целое число, дробное число. Рациональное число.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27,28.01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96-98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Модуль числа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Модуль числа, его обозначение. Свойства модуля. Свойство модулей противоположных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31.01,1,2.02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99-102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Сравнение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Сравнение чисел на координатной прямой. Сравнение чисел с разными (одинаковыми) зна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ками; сравнение чисел с нулем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3,4,7,8.02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трольная работа № 7 по теме «Рациональные числа. Сравнение рациональных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«Рациональные числа. Сравнение рациональных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104-107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Сложение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Правило сложения чисел с разными знаками. Правило сложения отрицательных чисел Сложение положи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тельных и отри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цательных чисел.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10,11,14,15.02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108-109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Свойства сложения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Переместительное и сочетательное свойства сложения рациональных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16,17.02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110-114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Вычитание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Вычитание; замена вычитания сложением; буквенная запись. Вычитание, применяя алгоритм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18,21,22,24,25.02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Кон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трольная работа № 8 по теме «Сложение и вычи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тание рациональных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Проверка знаний учащихся по теме «Сложение и вычи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тание рациональных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A266BE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28.02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116-119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Умножение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Правило умножения чисел с разными знаками, правило умножения двух отрицательных чисел. Свойства произведения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1,2,3,4.03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120-122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Свойства умножения рацио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нальных чисел. Коэффициент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9,10,11.03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123-127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Распределительное свойство умножения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Правила раскрытия скобок. Вынесение общего множителя за скобки. Приведение подобных слагаемых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14,15,16,17,18.03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128-131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Деление рациональных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Деление положи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тельных и отри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цательных чисел для решения урав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нений и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28,29,30,31.03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ная рабо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та № 9 по теме «Умноже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ние и де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ление рациональных чисел»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«Умножение и де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ление рациональных чисел»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133-136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Линейные уравнения. Раскрытие скобок и приведе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подобных сла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гаемых для решения уравнений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4,5,6,7.04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137-141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8,11,12,13,14.04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ная рабо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та № 10 по теме «Решение уравнений и задач с помощью уравнений»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теме «Решение уравнений и задач с помощью уравнений»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143-145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Перпендикулярные прямые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перпендикулярных прямых и отрезков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18,19,20.04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146-148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симметрия. Центральная симметрия. 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21,22,25.04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149-150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 прямые; параллельные отрезки; параллельные лучи. Свойство параллельных прямых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26,27.04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151-153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плоскость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плоскость. Координаты точки. Абсцисса. Ордината. Построение точ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с заданными ко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ординатами в пря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моугольной системе координат. Построение фигур в координатной плоскости по коор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динатам их вершин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28,29.04,4.05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154-155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Графики.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График. Зависимость величин на графике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Осевая и центральная симметрии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Координатная плоскость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Перпендикулярные прямые. Параллельные прямые. </w:t>
            </w: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Координатная плоскость. Графики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Контроль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>ная рабо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softHyphen/>
              <w:t xml:space="preserve">та № 11 по теме «Перпендикулярные и параллельные прямые. </w:t>
            </w:r>
            <w:r w:rsidRPr="00DD36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Координатная плоскость. Графики»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Проверка знаний учащихся по теме «Перпендикулярные и параллельные прямые.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Координатная плоскость. Графики»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12.05</w:t>
            </w:r>
          </w:p>
        </w:tc>
      </w:tr>
      <w:tr w:rsidR="00DD3601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ПОВТОРЕНИЕ КУРСА МАТЕМАТИКИ </w:t>
            </w:r>
            <w:r w:rsidRPr="00DD36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 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КЛАССА </w:t>
            </w:r>
            <w:r w:rsidR="00654B6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(13</w:t>
            </w:r>
            <w:bookmarkStart w:id="0" w:name="_GoBack"/>
            <w:bookmarkEnd w:id="0"/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ч)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159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Делимость натуральных чисел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lang w:eastAsia="en-US"/>
              </w:rPr>
              <w:t>Признаки делимости. Простые и составные числа. НОД и НОК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обык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новенных дробей с разными знаменателями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Сложение, вы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читание обыкно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венных дробей и  сме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и деление дробей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Умножение, деление обыкно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венных, десятичных дробей и  сме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шанных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162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Отношения и пропорции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Отношение двух чисел, величин. Пропор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ция. Основное свойство пропорции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Вероятность случайного события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Случайное событие. Вероятность случайного события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нение, сложение и вычита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срав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нения, сложения и вычита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и деле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умноже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и деле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ния рацио</w:t>
            </w: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нальных чисел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166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Линейные уравнения. Уравнения с параметром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167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</w:tr>
      <w:tr w:rsidR="00DD3601" w:rsidRPr="00DD3601" w:rsidTr="00654B68">
        <w:trPr>
          <w:trHeight w:val="83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Итоговая контроль</w:t>
            </w:r>
            <w:r w:rsidRPr="00DD360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softHyphen/>
              <w:t>ная работа №12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знаний учащихся по курсу математики 6 класса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F7716A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169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DD3601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практико-ориентированных задач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27.05</w:t>
            </w:r>
          </w:p>
        </w:tc>
      </w:tr>
      <w:tr w:rsidR="00DD3601" w:rsidRPr="00DD3601" w:rsidTr="00654B68">
        <w:trPr>
          <w:trHeight w:val="927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DD3601" w:rsidRPr="00DD3601" w:rsidRDefault="00DD3601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D3601">
              <w:rPr>
                <w:rFonts w:ascii="Times New Roman" w:eastAsia="Times New Roman" w:hAnsi="Times New Roman" w:cs="Times New Roman"/>
                <w:sz w:val="24"/>
              </w:rPr>
              <w:t>170</w:t>
            </w:r>
            <w:r w:rsidR="00654B68">
              <w:rPr>
                <w:rFonts w:ascii="Times New Roman" w:eastAsia="Times New Roman" w:hAnsi="Times New Roman" w:cs="Times New Roman"/>
                <w:sz w:val="24"/>
              </w:rPr>
              <w:t>-171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DD3601" w:rsidRPr="00DD3601" w:rsidRDefault="00654B68" w:rsidP="00DD36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Обобщаю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softHyphen/>
              <w:t>щие</w:t>
            </w:r>
            <w:r w:rsidR="00DD3601"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DD3601" w:rsidP="00DD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D36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Рефлексия учебной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3601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30,31.05</w:t>
            </w:r>
          </w:p>
        </w:tc>
      </w:tr>
      <w:tr w:rsidR="00F7716A" w:rsidRPr="00DD3601" w:rsidTr="00A266BE">
        <w:trPr>
          <w:trHeight w:val="927"/>
        </w:trPr>
        <w:tc>
          <w:tcPr>
            <w:tcW w:w="10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7716A" w:rsidRPr="00DD3601" w:rsidRDefault="00654B68" w:rsidP="00DD3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171</w:t>
            </w:r>
            <w:r w:rsidR="00F7716A"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</w:tr>
    </w:tbl>
    <w:p w:rsidR="00771BD4" w:rsidRDefault="00771BD4" w:rsidP="00973B40">
      <w:pPr>
        <w:rPr>
          <w:rFonts w:ascii="Calibri" w:eastAsia="Calibri" w:hAnsi="Calibri" w:cs="Times New Roman"/>
          <w:lang w:eastAsia="en-US"/>
        </w:rPr>
      </w:pPr>
    </w:p>
    <w:p w:rsidR="00F7716A" w:rsidRDefault="00F7716A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654B68" w:rsidRPr="00F7716A" w:rsidRDefault="00654B68" w:rsidP="00973B40">
      <w:pPr>
        <w:rPr>
          <w:rFonts w:ascii="Calibri" w:eastAsia="Calibri" w:hAnsi="Calibri" w:cs="Times New Roman"/>
          <w:lang w:eastAsia="en-US"/>
        </w:rPr>
      </w:pPr>
    </w:p>
    <w:p w:rsidR="00181F40" w:rsidRDefault="00181F40" w:rsidP="00181F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КОРРЕКТИРОВКИ РАБОЧЕЙ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3"/>
        <w:gridCol w:w="1281"/>
        <w:gridCol w:w="1277"/>
        <w:gridCol w:w="1620"/>
        <w:gridCol w:w="1275"/>
        <w:gridCol w:w="1274"/>
        <w:gridCol w:w="2203"/>
      </w:tblGrid>
      <w:tr w:rsidR="00181F40" w:rsidTr="00973B40">
        <w:tc>
          <w:tcPr>
            <w:tcW w:w="1633" w:type="dxa"/>
            <w:vMerge w:val="restart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2558" w:type="dxa"/>
            <w:gridSpan w:val="2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 w:rsidRPr="00D92C33">
              <w:rPr>
                <w:rFonts w:ascii="Times New Roman" w:hAnsi="Times New Roman" w:cs="Times New Roman"/>
              </w:rPr>
              <w:t>До корректировки</w:t>
            </w:r>
          </w:p>
        </w:tc>
        <w:tc>
          <w:tcPr>
            <w:tcW w:w="1620" w:type="dxa"/>
            <w:vMerge w:val="restart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4752" w:type="dxa"/>
            <w:gridSpan w:val="3"/>
          </w:tcPr>
          <w:p w:rsidR="00181F40" w:rsidRPr="00D92C33" w:rsidRDefault="00181F40" w:rsidP="00834817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После корректировки</w:t>
            </w:r>
          </w:p>
        </w:tc>
      </w:tr>
      <w:tr w:rsidR="00181F40" w:rsidTr="00973B40">
        <w:tc>
          <w:tcPr>
            <w:tcW w:w="1633" w:type="dxa"/>
            <w:vMerge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7" w:type="dxa"/>
          </w:tcPr>
          <w:p w:rsidR="00181F40" w:rsidRPr="00D92C33" w:rsidRDefault="00181F40" w:rsidP="00834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620" w:type="dxa"/>
            <w:vMerge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74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03" w:type="dxa"/>
          </w:tcPr>
          <w:p w:rsidR="00181F40" w:rsidRPr="00D92C33" w:rsidRDefault="00181F40" w:rsidP="00834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F40" w:rsidTr="00973B40">
        <w:tc>
          <w:tcPr>
            <w:tcW w:w="163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181F40" w:rsidRDefault="00181F40" w:rsidP="0083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F40" w:rsidRDefault="00181F40" w:rsidP="002E4D54">
      <w:pPr>
        <w:ind w:left="-993" w:firstLine="993"/>
        <w:jc w:val="center"/>
      </w:pPr>
    </w:p>
    <w:p w:rsidR="00B121E2" w:rsidRDefault="00B121E2" w:rsidP="002E4D54">
      <w:pPr>
        <w:ind w:left="-993" w:firstLine="993"/>
        <w:jc w:val="center"/>
      </w:pPr>
    </w:p>
    <w:p w:rsidR="00B121E2" w:rsidRDefault="00B121E2" w:rsidP="00B12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ОЦЕНОК ПИСЬМЕННЫХ РАБОТ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(контрольная работа, самостоятельная работа, текущая письменная работа)</w:t>
      </w:r>
      <w:r w:rsidR="00446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 в V—VI классах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и объём материала, включаемого в контрольные письменные работы, а также в задания для повседневных письменных упражнений, определяются требованиями, установленными образовательной программой.По характеру заданий письменные работы состоят: а) только из примеров; б) только из задач; в) из задач и примеров.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письменной работы определяется с учётом прежде всего её общего математического уровня, оригинальности, последовательности, логичности её выполнения, а также числа ошибок и недочётов и качества оформления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повторяющаяся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одной работе несколько раз, рассматривается как одна ошибка. За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ошибки, допущенные учениками, оценка не снижается; об орфографических ошибках доводится до сведения преподавателя русского языка. Однако ошибки в написании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математических терминов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уже встречавшихся школьникам класса, должны учитываться как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работе.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письменных работ по математике различают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грубые ошибки, ошибки и недочёты.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Полезно договориться о единой для всего образовательного учреждения системе пометок на полях письменной работы — например, так: V — недочёт, | — ошибка (негрубая ошибка), ± — грубая ошибка.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Грубыми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V—VI классах считаются ошибки, связанные с вопросами, включёнными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«Требования к уровню подготовки оканчивающих начальную школу»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образовательных стандартов, а также показывающие, что ученик не усвоил вопросы изученных новых тем, отнесённые стандартами основного общего образования к числу обязательных для усвоения всеми учениками. Так, например, 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сложения и вычитания, умножения и деления на одно- или двузначное число и т. п., ошибки, свидетельствующие о незнании основных формул, правил и явном неумении их применять, о незнании приёмов решения задач, аналогичных ранее изученным.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грубая ошибка встречается в работе только в одном случае из нескольких аналогичных, то при оценке работы эта ошибка может быть приравнена к негрубой. Примерами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негрубых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считаются нерациональные записи при вычислениях, нерациональные приёмы вычислений, преобразований и решений задач, небрежное выполнение чертежей и схем, отдельные погрешности в формулировке пояснения или ответа к задаче. К недочётам можно отнести и другие недостатки работы, вызванные недостаточным вниманием учащихся, например: неполное сокращение дробей или членов отношения; обращение смешанных чисел в неправильную дробь при сложении и вычитании; пропуск наименований; пропуск чисел в промежуточных записях; перестановка цифр при записи чисел; ошибки, допущенные при переписывании и т. п.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выполнению вычислительных заданий и алгебраических преобразований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 (оценка 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безукоризненное выполнение письменной работы, т. 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решение всех примеров верное;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 (оценка 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за работу, которая выполнена в основном правильно, но допущена одна (негрубая) ошибка или два-три недочёта.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 (оценка «3»)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следующих случаях: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в работе имеется одна грубая ошибка и не более одной негрубой ошибки;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наличии одной грубой ошибки и одного-двух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отсутствии грубых ошибок, но при наличии от двух до четырёх (негрубых) ошибок; г) при наличии двух негрубых ошибок и не более трёх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ошибок, но при наличии четырёх и более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если верно выполнено более половины объёма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 (оценка 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«5» может быть поставлена, несмотря на наличие одного-двух недочётов, если ученик дал оригинальное решение заданий, свидетельствующее оего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 математическом развитии.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 по решению текстовых задач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 уровень (оценка «5»)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когда задача решена правильно: ход решения задачи верен, все действия и преобразования выполнены верно и рационально; в задаче, решаемой с вопросами или пояснениями к действиям, даны точные и правильные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вопросы задачи; сделана проверка решения (в тех случаях, когда это требуется).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Повышенный уровень (оценка «4»)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при правильном ходе решения задачи допущена одна негрубая ошибка или два-три недочёта.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 уровень (оценка «3»)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если ход решения правильный, но: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допущена одна грубая ошибка и не более одной негрубой;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допущена одна грубая ошибка и не более двух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допущены три-четыре негрубые ошибки при отсутствии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допущено не более двух негрубых ошибок и трёх недочётов;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д) при отсутствии ошибок, но при наличии более трёх недочётов.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 (оценка 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 в том случае, когда число ошибок превосходит норму, при которой может быть выставлена положительная оценка.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Оценка «5» может быть поставлена, несмотря на наличие описки или недочёта, если ученик дал оригинальное решение, свидетельствующее о его хорошем математическом развитии.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Положительная оценка «3» может быть выставлена ученику, выполнившему работу не полностью, если он безошибочно выполнил более половины объёма всей работы.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комбинированных письменных работ по математике.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работа по математике, подлежащая оцениванию, может состоять из задач и примеров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(комбинированная работа).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случае преподаватель сначала даёт предварительную оценку каждой части работы, а затем общую, руководствуясь следующим: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обе части работы оценены одинаково, то эта оценка должна быть общей для всей работы в целом;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оценки частей разнятся на один балл, например, даны оценки «5» и «4» или «4» и «3» и т. п., то за работу в целом, как правило, ставится низшая из двух оценок, но при этом учитывается значение каждой из частей работы;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низшая из двух данных оценок ставится и в том случае, если одна часть работы оценена баллом «5», а другая — баллом «3», но в этом случае преподаватель может оценить такую работу в целом баллом «4» при условии, что оценка «5» поставлена за основную часть работы;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если одна из частей работы оценена баллом «5» или «4», а другая — баллом «2» или «1», то за всю работу в целом ставится балл «2», но преподаватель может оценить всю работу баллом «3» при условии, что высшая из двух данных оценок поставлена за основную часть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считается та часть работы, которая включает больший по объёму или наиболее важный по значению материал по изучаемым темам программы.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текущих письменных работ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повседневных обучающих работ по математике учитель руководствуется указанными нормами оценок, но учитывает степень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выполнения работ учащимися, а также то, насколько закреплён вновь изучаемый материал.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Обучающие 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выполненные учащимися вполне самостоятельно с применением ранее изученных 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закреплённых знаний, оцениваются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письменные работы, выполненные вполне самостоятельно,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только что изученные и недостаточно закреплённые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оцениваться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один балл 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контрольные работы, но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в этом случае выставляется только за безукоризненно выполненные работы.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выполненные в классе с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предварительным разбором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их под руководством учителя, оцениваются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один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чем это предусмотрено нормами оценки контрольных письменных работ. Но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безукоризненно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выполненная работа и в этом случае оценивается баллом «5».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Домашние письменные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оцениваются так же, как классная работа обучающего характера.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математического диктанта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 с учетом числа верно решенных заданий: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 ):.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90 до 100%.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66 до 89%.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«3»)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-от 50до 65%..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менее 50%.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теста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уровень, 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90 до 100%.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–от 66 до 89%.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-от 50до 65%.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число верных ответов менее 50%.</w:t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оценок устного ответа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Высокий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«5»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последовательно, чётко, связно, обоснованно и безошибочно излагает учебный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ответ в логической последовательности с использованием принятой терминологии;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анализирует и обобщает теоретический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устанавливает межпредметные (на основе ранее приобретенных знаний) и внутрипредметные связи;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 и безошибочно применяет полученные знания в решении новых, ранее не встречавшихся задач;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 допускает в ответе недочеты, которые легко исправляет по требованию учителя.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Повышенный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«4»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показывает знание всего изученного учебного материала; дает в основном правильный ответ;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культуры устной речи;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упорядоченную систему условных обозначений при ведении записей, сопровождающих ответ;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Базовый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»),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 полученные знания при ответе на вопрос, анализе предложенных ситуаций по образцу; допускает ошибки в использовании терминологии учебного предмета; показывает недостаточную</w:t>
      </w:r>
      <w:r w:rsidR="0044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отдельных знаний и умений;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и обобщения аргументирует слабо, допускает в них ошибки; затрудняется при анализе и обобщении учебного материала;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 неупорядоченную систему условных обозначений при ведении записей, сопровождающих ответ.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Низкий уровень (оценка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«2»)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выставляется, если учащийся: не раскрыл основное содержание учебного материала в пределах поставленных вопросов;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умеет применять имеющиеся знания к решению конкретных вопросов и задач по образцу;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в ответе более двух грубых ошибок, которые не может исправить даже при помощи учащихся и учителя</w:t>
      </w:r>
    </w:p>
    <w:p w:rsidR="00B121E2" w:rsidRDefault="00B121E2" w:rsidP="0044602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121E2" w:rsidRDefault="00B121E2" w:rsidP="0044602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sectPr w:rsidR="00B121E2" w:rsidSect="00736F92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FD" w:rsidRDefault="00C419FD" w:rsidP="00973B40">
      <w:pPr>
        <w:spacing w:after="0" w:line="240" w:lineRule="auto"/>
      </w:pPr>
      <w:r>
        <w:separator/>
      </w:r>
    </w:p>
  </w:endnote>
  <w:endnote w:type="continuationSeparator" w:id="0">
    <w:p w:rsidR="00C419FD" w:rsidRDefault="00C419FD" w:rsidP="009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5403"/>
      <w:docPartObj>
        <w:docPartGallery w:val="Page Numbers (Bottom of Page)"/>
        <w:docPartUnique/>
      </w:docPartObj>
    </w:sdtPr>
    <w:sdtContent>
      <w:p w:rsidR="00A266BE" w:rsidRDefault="00A266B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B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66BE" w:rsidRDefault="00A266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FD" w:rsidRDefault="00C419FD" w:rsidP="00973B40">
      <w:pPr>
        <w:spacing w:after="0" w:line="240" w:lineRule="auto"/>
      </w:pPr>
      <w:r>
        <w:separator/>
      </w:r>
    </w:p>
  </w:footnote>
  <w:footnote w:type="continuationSeparator" w:id="0">
    <w:p w:rsidR="00C419FD" w:rsidRDefault="00C419FD" w:rsidP="0097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F06B90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B5C95"/>
    <w:multiLevelType w:val="hybridMultilevel"/>
    <w:tmpl w:val="E77CFB94"/>
    <w:lvl w:ilvl="0" w:tplc="B0A67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EED269D"/>
    <w:multiLevelType w:val="multilevel"/>
    <w:tmpl w:val="0AD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2"/>
  </w:num>
  <w:num w:numId="16">
    <w:abstractNumId w:val="4"/>
  </w:num>
  <w:num w:numId="17">
    <w:abstractNumId w:val="20"/>
  </w:num>
  <w:num w:numId="18">
    <w:abstractNumId w:val="16"/>
  </w:num>
  <w:num w:numId="19">
    <w:abstractNumId w:val="22"/>
  </w:num>
  <w:num w:numId="20">
    <w:abstractNumId w:val="9"/>
  </w:num>
  <w:num w:numId="21">
    <w:abstractNumId w:val="13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D54"/>
    <w:rsid w:val="000300CC"/>
    <w:rsid w:val="00075EB6"/>
    <w:rsid w:val="00120037"/>
    <w:rsid w:val="00181F40"/>
    <w:rsid w:val="001F25CC"/>
    <w:rsid w:val="002219D1"/>
    <w:rsid w:val="0025519A"/>
    <w:rsid w:val="002E4D54"/>
    <w:rsid w:val="002F06C4"/>
    <w:rsid w:val="003A4941"/>
    <w:rsid w:val="003E7C7D"/>
    <w:rsid w:val="00446021"/>
    <w:rsid w:val="004C023E"/>
    <w:rsid w:val="004D560A"/>
    <w:rsid w:val="004F00CA"/>
    <w:rsid w:val="004F2131"/>
    <w:rsid w:val="005626CE"/>
    <w:rsid w:val="0058113D"/>
    <w:rsid w:val="00654B68"/>
    <w:rsid w:val="00662303"/>
    <w:rsid w:val="006E521F"/>
    <w:rsid w:val="00713C02"/>
    <w:rsid w:val="00736F92"/>
    <w:rsid w:val="00745FA2"/>
    <w:rsid w:val="00771BD4"/>
    <w:rsid w:val="007831DF"/>
    <w:rsid w:val="007D0EF1"/>
    <w:rsid w:val="007F51A3"/>
    <w:rsid w:val="00834817"/>
    <w:rsid w:val="008609B2"/>
    <w:rsid w:val="00891A84"/>
    <w:rsid w:val="008A213A"/>
    <w:rsid w:val="008D417A"/>
    <w:rsid w:val="00901409"/>
    <w:rsid w:val="00901935"/>
    <w:rsid w:val="00905DBA"/>
    <w:rsid w:val="00962FBE"/>
    <w:rsid w:val="00973B40"/>
    <w:rsid w:val="009E1B6B"/>
    <w:rsid w:val="009F326B"/>
    <w:rsid w:val="00A266BE"/>
    <w:rsid w:val="00A428CF"/>
    <w:rsid w:val="00A85695"/>
    <w:rsid w:val="00B121E2"/>
    <w:rsid w:val="00B31D04"/>
    <w:rsid w:val="00B55A18"/>
    <w:rsid w:val="00B6300A"/>
    <w:rsid w:val="00B66B7A"/>
    <w:rsid w:val="00B901F1"/>
    <w:rsid w:val="00BA3B47"/>
    <w:rsid w:val="00BB1E94"/>
    <w:rsid w:val="00C419FD"/>
    <w:rsid w:val="00CE554D"/>
    <w:rsid w:val="00D24C8F"/>
    <w:rsid w:val="00DB68FC"/>
    <w:rsid w:val="00DD3601"/>
    <w:rsid w:val="00E16FC3"/>
    <w:rsid w:val="00E454F7"/>
    <w:rsid w:val="00EF42E0"/>
    <w:rsid w:val="00EF7E57"/>
    <w:rsid w:val="00F7716A"/>
    <w:rsid w:val="00F825D4"/>
    <w:rsid w:val="00FC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8B345F"/>
  <w15:docId w15:val="{BC4C669F-F1A4-45C9-8036-83CD241D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C4"/>
  </w:style>
  <w:style w:type="paragraph" w:styleId="2">
    <w:name w:val="heading 2"/>
    <w:basedOn w:val="a"/>
    <w:next w:val="a"/>
    <w:link w:val="20"/>
    <w:qFormat/>
    <w:rsid w:val="006E52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4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E4D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E521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rsid w:val="006E5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E521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6E52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6E52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521F"/>
    <w:pPr>
      <w:ind w:left="720"/>
      <w:contextualSpacing/>
    </w:pPr>
  </w:style>
  <w:style w:type="table" w:styleId="a6">
    <w:name w:val="Table Grid"/>
    <w:basedOn w:val="a1"/>
    <w:uiPriority w:val="59"/>
    <w:rsid w:val="00181F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7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B40"/>
  </w:style>
  <w:style w:type="paragraph" w:styleId="a9">
    <w:name w:val="footer"/>
    <w:basedOn w:val="a"/>
    <w:link w:val="aa"/>
    <w:uiPriority w:val="99"/>
    <w:unhideWhenUsed/>
    <w:rsid w:val="00973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B40"/>
  </w:style>
  <w:style w:type="paragraph" w:styleId="ab">
    <w:name w:val="No Spacing"/>
    <w:uiPriority w:val="1"/>
    <w:qFormat/>
    <w:rsid w:val="00075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A428C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4789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ArtEs</dc:creator>
  <cp:keywords/>
  <dc:description/>
  <cp:lastModifiedBy>Lenovo</cp:lastModifiedBy>
  <cp:revision>34</cp:revision>
  <dcterms:created xsi:type="dcterms:W3CDTF">2017-07-24T07:46:00Z</dcterms:created>
  <dcterms:modified xsi:type="dcterms:W3CDTF">2021-08-25T08:01:00Z</dcterms:modified>
</cp:coreProperties>
</file>