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B" w:rsidRPr="00E827F4" w:rsidRDefault="00B5241B" w:rsidP="00B5241B">
      <w:pPr>
        <w:shd w:val="clear" w:color="auto" w:fill="FFFFFF"/>
        <w:spacing w:after="0" w:line="240" w:lineRule="auto"/>
        <w:ind w:left="-426" w:firstLine="1418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Муниципальное бюджетное образовательное учреждение </w:t>
      </w:r>
    </w:p>
    <w:p w:rsidR="00B5241B" w:rsidRPr="00E827F4" w:rsidRDefault="00B5241B" w:rsidP="00B5241B">
      <w:pPr>
        <w:shd w:val="clear" w:color="auto" w:fill="FFFFFF"/>
        <w:spacing w:after="0" w:line="240" w:lineRule="auto"/>
        <w:ind w:left="-426" w:firstLine="1418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  «Целинская средняя общеобразовательная школа №8»</w:t>
      </w:r>
    </w:p>
    <w:p w:rsidR="00B5241B" w:rsidRPr="00E827F4" w:rsidRDefault="00B5241B" w:rsidP="00B5241B">
      <w:pPr>
        <w:shd w:val="clear" w:color="auto" w:fill="FFFFFF"/>
        <w:spacing w:after="0" w:line="240" w:lineRule="auto"/>
        <w:ind w:left="-426" w:firstLine="1418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B5241B">
      <w:pPr>
        <w:shd w:val="clear" w:color="auto" w:fill="FFFFFF"/>
        <w:spacing w:after="0" w:line="240" w:lineRule="auto"/>
        <w:ind w:left="-426" w:firstLine="1418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676220">
      <w:pPr>
        <w:shd w:val="clear" w:color="auto" w:fill="FFFFFF"/>
        <w:spacing w:after="0" w:line="240" w:lineRule="auto"/>
        <w:ind w:left="-142" w:firstLine="113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Default="00B5241B" w:rsidP="00DB0905">
      <w:pPr>
        <w:shd w:val="clear" w:color="auto" w:fill="FFFFFF"/>
        <w:spacing w:after="0" w:line="240" w:lineRule="auto"/>
        <w:ind w:left="284" w:right="-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Рассмотрено</w:t>
      </w: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У</w:t>
      </w:r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тверждаю</w:t>
      </w:r>
    </w:p>
    <w:p w:rsidR="00051485" w:rsidRDefault="00B5241B" w:rsidP="00DB0905">
      <w:pPr>
        <w:shd w:val="clear" w:color="auto" w:fill="FFFFFF"/>
        <w:spacing w:after="0" w:line="240" w:lineRule="auto"/>
        <w:ind w:left="284" w:right="-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заседании школьного                                                           Директор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школы                                                                                                                                      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           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____</w:t>
      </w:r>
      <w:r w:rsidR="0005148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Л.А.Щербак</w:t>
      </w:r>
    </w:p>
    <w:p w:rsidR="00B5241B" w:rsidRPr="00051485" w:rsidRDefault="00B5241B" w:rsidP="00DB0905">
      <w:pPr>
        <w:shd w:val="clear" w:color="auto" w:fill="FFFFFF"/>
        <w:spacing w:after="0" w:line="240" w:lineRule="auto"/>
        <w:ind w:left="284" w:right="-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Протокол №1  от  </w:t>
      </w:r>
      <w:r w:rsidR="0005148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</w:t>
      </w:r>
      <w:r w:rsidR="000257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0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августа 20</w:t>
      </w:r>
      <w:r w:rsidR="00BF6A6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21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B5241B" w:rsidRPr="00E827F4" w:rsidRDefault="00B5241B" w:rsidP="00DB0905">
      <w:pPr>
        <w:shd w:val="clear" w:color="auto" w:fill="FFFFFF"/>
        <w:tabs>
          <w:tab w:val="left" w:pos="2700"/>
          <w:tab w:val="right" w:pos="9355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B5241B" w:rsidRPr="00E827F4" w:rsidRDefault="00B5241B" w:rsidP="00DB0905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B5241B" w:rsidRPr="00E827F4" w:rsidRDefault="00B5241B" w:rsidP="00DB0905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  <w:t>«2</w:t>
      </w:r>
      <w:r w:rsidR="000257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 w:rsidR="00BF6A6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21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B5241B" w:rsidRPr="00E827F4" w:rsidRDefault="00B5241B" w:rsidP="00DB0905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_________________Н.А.Красавина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«25» августа 20</w:t>
      </w:r>
      <w:r w:rsidR="00BF6A6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21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РАБОЧАЯ ПРОГРАММА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201</w:t>
      </w:r>
      <w:r w:rsidR="0048220B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8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-201</w:t>
      </w:r>
      <w:r w:rsidR="0048220B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9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геометрия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10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Милашенко Лидия Алексеевна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DB090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DB090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DB090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>п.Целина</w:t>
      </w:r>
    </w:p>
    <w:p w:rsidR="00B5241B" w:rsidRPr="00E827F4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>20</w:t>
      </w:r>
      <w:r w:rsidR="00BF6A61">
        <w:rPr>
          <w:rFonts w:ascii="Times New Roman" w:eastAsia="Calibri" w:hAnsi="Times New Roman" w:cs="Times New Roman"/>
          <w:sz w:val="24"/>
          <w:szCs w:val="24"/>
        </w:rPr>
        <w:t>21</w:t>
      </w: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5241B" w:rsidRPr="00E827F4" w:rsidRDefault="00B5241B" w:rsidP="00B5241B">
      <w:pPr>
        <w:spacing w:after="0" w:line="240" w:lineRule="auto"/>
        <w:ind w:left="-426" w:firstLine="14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41B" w:rsidRPr="00E827F4" w:rsidRDefault="00B5241B" w:rsidP="006337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41B" w:rsidRPr="00E827F4" w:rsidRDefault="00B5241B" w:rsidP="00B5241B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41B" w:rsidRDefault="00B5241B" w:rsidP="003B1585">
      <w:pPr>
        <w:tabs>
          <w:tab w:val="left" w:pos="4215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827F4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3B1585" w:rsidRPr="00E827F4" w:rsidRDefault="003B1585" w:rsidP="003B1585">
      <w:pPr>
        <w:tabs>
          <w:tab w:val="left" w:pos="4215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     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______________________________________3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______________4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</w:t>
      </w:r>
      <w:r w:rsidR="003B19E0" w:rsidRPr="00E827F4">
        <w:rPr>
          <w:rFonts w:ascii="Times New Roman" w:eastAsia="Calibri" w:hAnsi="Times New Roman" w:cs="Times New Roman"/>
          <w:sz w:val="24"/>
          <w:szCs w:val="24"/>
        </w:rPr>
        <w:t>предмета _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________________________________5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    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</w:t>
      </w:r>
      <w:r w:rsidR="003B19E0">
        <w:rPr>
          <w:rFonts w:ascii="Times New Roman" w:eastAsia="Calibri" w:hAnsi="Times New Roman" w:cs="Times New Roman"/>
          <w:sz w:val="24"/>
          <w:szCs w:val="24"/>
        </w:rPr>
        <w:t>_____________________________6-8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Лист корректировки рабочей программы    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3B19E0">
        <w:rPr>
          <w:rFonts w:ascii="Times New Roman" w:eastAsia="Calibri" w:hAnsi="Times New Roman" w:cs="Times New Roman"/>
          <w:sz w:val="24"/>
          <w:szCs w:val="24"/>
        </w:rPr>
        <w:t>9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Система оценивания      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________________________________________1</w:t>
      </w:r>
      <w:r w:rsidR="003B19E0">
        <w:rPr>
          <w:rFonts w:ascii="Times New Roman" w:eastAsia="Calibri" w:hAnsi="Times New Roman" w:cs="Times New Roman"/>
          <w:sz w:val="24"/>
          <w:szCs w:val="24"/>
        </w:rPr>
        <w:t>0</w:t>
      </w:r>
      <w:r w:rsidR="00E608B5">
        <w:rPr>
          <w:rFonts w:ascii="Times New Roman" w:eastAsia="Calibri" w:hAnsi="Times New Roman" w:cs="Times New Roman"/>
          <w:sz w:val="24"/>
          <w:szCs w:val="24"/>
        </w:rPr>
        <w:t>-1</w:t>
      </w:r>
      <w:r w:rsidR="003B19E0">
        <w:rPr>
          <w:rFonts w:ascii="Times New Roman" w:eastAsia="Calibri" w:hAnsi="Times New Roman" w:cs="Times New Roman"/>
          <w:sz w:val="24"/>
          <w:szCs w:val="24"/>
        </w:rPr>
        <w:t>1</w:t>
      </w:r>
    </w:p>
    <w:p w:rsidR="00B5241B" w:rsidRPr="00E827F4" w:rsidRDefault="00B5241B" w:rsidP="003B158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33757" w:rsidRPr="00E827F4" w:rsidRDefault="00633757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364664">
      <w:pPr>
        <w:spacing w:after="0" w:line="240" w:lineRule="auto"/>
        <w:ind w:left="-993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8A3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364664" w:rsidRDefault="00364664" w:rsidP="00364664">
      <w:pPr>
        <w:spacing w:after="0" w:line="240" w:lineRule="auto"/>
        <w:ind w:left="-993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1DE2" w:rsidRPr="00B91DE2" w:rsidRDefault="00364664" w:rsidP="00DB0905">
      <w:pPr>
        <w:widowControl w:val="0"/>
        <w:tabs>
          <w:tab w:val="left" w:pos="0"/>
          <w:tab w:val="left" w:pos="780"/>
        </w:tabs>
        <w:suppressAutoHyphens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608A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E362C1">
        <w:rPr>
          <w:rFonts w:ascii="Times New Roman" w:eastAsia="Calibri" w:hAnsi="Times New Roman" w:cs="Times New Roman"/>
          <w:sz w:val="24"/>
          <w:szCs w:val="24"/>
        </w:rPr>
        <w:t>геометрии</w:t>
      </w:r>
      <w:r w:rsidRPr="001608A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1608A3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№8» с учётом примерной программы</w:t>
      </w:r>
      <w:r w:rsidR="00BF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8A3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по математике и программы</w:t>
      </w:r>
      <w:r w:rsidRPr="001608A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общеобразовательных учреждений</w:t>
      </w:r>
      <w:r w:rsidRPr="0016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</w:t>
      </w:r>
      <w:r w:rsidR="0071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РФ (ДРОФА Москва. 2001), </w:t>
      </w:r>
      <w:r w:rsidR="007F3DD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примерной программы</w:t>
      </w:r>
      <w:r w:rsidR="00B91DE2" w:rsidRPr="00B91D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общеобразовательных учреждений по геометрии 10-11 классы к учебному комплексу для 10-11 классов (авторы Л.С.Атанасян, В.Ф. Бутузов, С.Б. Кадомцев и др. составитель Т.А. Бур</w:t>
      </w:r>
      <w:r w:rsidR="000548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мистрова – М: «Просвещение», 201</w:t>
      </w:r>
      <w:r w:rsidR="00B91DE2" w:rsidRPr="00B91D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9. – с. 26-38)</w:t>
      </w:r>
    </w:p>
    <w:p w:rsidR="00364664" w:rsidRDefault="00AB47E4" w:rsidP="00DB0905">
      <w:pPr>
        <w:widowControl w:val="0"/>
        <w:spacing w:after="0"/>
        <w:ind w:firstLine="14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учебному плану и календарному графику на 20</w:t>
      </w:r>
      <w:r w:rsidR="00BF6A6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BF6A6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</w:t>
      </w:r>
      <w:r w:rsidR="00364664" w:rsidRPr="00E827F4">
        <w:rPr>
          <w:rFonts w:ascii="Times New Roman" w:eastAsia="Calibri" w:hAnsi="Times New Roman" w:cs="Times New Roman"/>
          <w:sz w:val="24"/>
          <w:szCs w:val="24"/>
        </w:rPr>
        <w:t>р</w:t>
      </w:r>
      <w:r w:rsidR="0036466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абочая программа </w:t>
      </w:r>
      <w:r w:rsidR="007F3DD0">
        <w:rPr>
          <w:rFonts w:ascii="Times New Roman" w:eastAsia="Calibri" w:hAnsi="Times New Roman" w:cs="Times New Roman"/>
          <w:iCs/>
          <w:sz w:val="24"/>
          <w:szCs w:val="24"/>
        </w:rPr>
        <w:t xml:space="preserve">по геометрии </w:t>
      </w:r>
      <w:r w:rsidR="0036466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в 10 классе рассчитана на </w:t>
      </w:r>
      <w:r w:rsidR="0005483A">
        <w:rPr>
          <w:rFonts w:ascii="Times New Roman" w:eastAsia="Calibri" w:hAnsi="Times New Roman" w:cs="Times New Roman"/>
          <w:iCs/>
          <w:sz w:val="24"/>
          <w:szCs w:val="24"/>
        </w:rPr>
        <w:t>35</w:t>
      </w:r>
      <w:r w:rsidR="00786EE7">
        <w:rPr>
          <w:rFonts w:ascii="Times New Roman" w:eastAsia="Calibri" w:hAnsi="Times New Roman" w:cs="Times New Roman"/>
          <w:iCs/>
          <w:sz w:val="24"/>
          <w:szCs w:val="24"/>
        </w:rPr>
        <w:t xml:space="preserve"> часов</w:t>
      </w:r>
      <w:r w:rsidR="0036466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 в год, </w:t>
      </w:r>
      <w:r w:rsidR="0005483A">
        <w:rPr>
          <w:rFonts w:ascii="Times New Roman" w:eastAsia="Calibri" w:hAnsi="Times New Roman" w:cs="Times New Roman"/>
          <w:iCs/>
          <w:sz w:val="24"/>
          <w:szCs w:val="24"/>
        </w:rPr>
        <w:t>1 час</w:t>
      </w:r>
      <w:r w:rsidR="0036466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 в неделю. </w:t>
      </w:r>
      <w:r w:rsidR="00836B8A">
        <w:rPr>
          <w:rFonts w:ascii="Times New Roman" w:eastAsia="Calibri" w:hAnsi="Times New Roman" w:cs="Times New Roman"/>
          <w:iCs/>
          <w:sz w:val="24"/>
          <w:szCs w:val="24"/>
        </w:rPr>
        <w:t xml:space="preserve">Контрольных работ </w:t>
      </w:r>
      <w:r w:rsidR="00836B8A" w:rsidRPr="00E77138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E77138" w:rsidRPr="00E77138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836B8A" w:rsidRPr="00E77138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64664" w:rsidRPr="001608A3" w:rsidRDefault="00364664" w:rsidP="00DB090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t>Срок реализации рабочей программы – 1 год.</w:t>
      </w:r>
    </w:p>
    <w:p w:rsidR="00B5241B" w:rsidRPr="00E827F4" w:rsidRDefault="00B5241B" w:rsidP="007F3DD0">
      <w:pPr>
        <w:spacing w:line="240" w:lineRule="auto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EE675E" w:rsidRDefault="00EE675E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4169" w:rsidRDefault="00654169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581" w:rsidRDefault="00650581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621C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 ученик должен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описывать взаимное расположение прямых и плоскостей в пространстве, аргументировать свои суждения об этом расположении;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анализировать в простейших случаях взаимное расположение объектов в пространстве;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изображать основные многогранники; выполнять чертежи по условиям задач;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строить простейшие сечения куба, призмы, пирамиды; 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использовать при решении стереометрических задач планиметрические факты и методы;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проводить доказательные рассуждения в ходе решения задач;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использовать приобретенные знания и умения в практической деятельности и повседневной жизни для: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исследования (моделирования) несложных практических ситуаций на основе изученных формул и свойств фигур;</w:t>
      </w:r>
    </w:p>
    <w:p w:rsidR="00650581" w:rsidRPr="00650581" w:rsidRDefault="00650581" w:rsidP="00DB0905">
      <w:pPr>
        <w:spacing w:after="0" w:line="240" w:lineRule="atLeast"/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21CBB" w:rsidRPr="00650581" w:rsidRDefault="00621CBB" w:rsidP="00DB0905">
      <w:p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достижения учащихся</w:t>
      </w:r>
    </w:p>
    <w:p w:rsidR="00621CBB" w:rsidRPr="00650581" w:rsidRDefault="00621CBB" w:rsidP="00DB0905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</w:r>
    </w:p>
    <w:p w:rsidR="00621CBB" w:rsidRPr="00650581" w:rsidRDefault="00621CBB" w:rsidP="00DB0905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критичность мышления, умение распознать логически некорректные высказывания, отличать гипотезу от факта; </w:t>
      </w:r>
    </w:p>
    <w:p w:rsidR="00621CBB" w:rsidRPr="00650581" w:rsidRDefault="00621CBB" w:rsidP="00DB0905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</w:r>
    </w:p>
    <w:p w:rsidR="00621CBB" w:rsidRPr="00650581" w:rsidRDefault="00621CBB" w:rsidP="00DB0905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креативность мышления, инициативу, находчивость, активность при решении стереометрических задач; </w:t>
      </w:r>
    </w:p>
    <w:p w:rsidR="00621CBB" w:rsidRPr="00650581" w:rsidRDefault="00621CBB" w:rsidP="00DB0905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контролировать процесс и результат учебной деятельности; </w:t>
      </w:r>
    </w:p>
    <w:p w:rsidR="00621CBB" w:rsidRPr="00650581" w:rsidRDefault="00621CBB" w:rsidP="00DB0905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эмоциональному восприятию геометрических объектов, задач, решений, рассуждений</w:t>
      </w:r>
    </w:p>
    <w:p w:rsidR="00650581" w:rsidRDefault="00650581" w:rsidP="00DB090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81" w:rsidRDefault="00650581" w:rsidP="00DB090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81" w:rsidRDefault="00650581" w:rsidP="00DB090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81" w:rsidRDefault="00650581" w:rsidP="00DB090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81" w:rsidRDefault="00650581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EF4E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186AC1" w:rsidRPr="00186AC1" w:rsidRDefault="007B4B08" w:rsidP="00DB090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142" w:right="142" w:firstLine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Введение (</w:t>
      </w:r>
      <w:r w:rsidR="00E7713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5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186AC1" w:rsidRPr="00186AC1" w:rsidRDefault="00186AC1" w:rsidP="00DB0905">
      <w:pPr>
        <w:shd w:val="clear" w:color="auto" w:fill="FFFFFF"/>
        <w:tabs>
          <w:tab w:val="left" w:pos="42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AC1">
        <w:rPr>
          <w:rFonts w:ascii="Times New Roman" w:eastAsia="Times New Roman" w:hAnsi="Times New Roman" w:cs="Times New Roman"/>
          <w:bCs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186AC1" w:rsidRPr="00186AC1" w:rsidRDefault="00186AC1" w:rsidP="00DB0905">
      <w:pPr>
        <w:shd w:val="clear" w:color="auto" w:fill="FFFFFF"/>
        <w:tabs>
          <w:tab w:val="left" w:pos="42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AC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цель</w:t>
      </w:r>
      <w:r w:rsidRPr="00186AC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186AC1" w:rsidRPr="00186AC1" w:rsidRDefault="00186AC1" w:rsidP="00DB0905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142" w:right="142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6AC1">
        <w:rPr>
          <w:rFonts w:ascii="Times New Roman" w:eastAsia="Calibri" w:hAnsi="Times New Roman" w:cs="Times New Roman"/>
          <w:b/>
          <w:bCs/>
          <w:sz w:val="24"/>
          <w:szCs w:val="24"/>
        </w:rPr>
        <w:t>Пар</w:t>
      </w:r>
      <w:r w:rsidR="007B4B08">
        <w:rPr>
          <w:rFonts w:ascii="Times New Roman" w:eastAsia="Calibri" w:hAnsi="Times New Roman" w:cs="Times New Roman"/>
          <w:b/>
          <w:bCs/>
          <w:sz w:val="24"/>
          <w:szCs w:val="24"/>
        </w:rPr>
        <w:t>ал</w:t>
      </w:r>
      <w:r w:rsidR="0005483A">
        <w:rPr>
          <w:rFonts w:ascii="Times New Roman" w:eastAsia="Calibri" w:hAnsi="Times New Roman" w:cs="Times New Roman"/>
          <w:b/>
          <w:bCs/>
          <w:sz w:val="24"/>
          <w:szCs w:val="24"/>
        </w:rPr>
        <w:t>лельность прямых и плоскостей (1</w:t>
      </w:r>
      <w:r w:rsidR="007B4B08">
        <w:rPr>
          <w:rFonts w:ascii="Times New Roman" w:eastAsia="Calibri" w:hAnsi="Times New Roman" w:cs="Times New Roman"/>
          <w:b/>
          <w:bCs/>
          <w:sz w:val="24"/>
          <w:szCs w:val="24"/>
        </w:rPr>
        <w:t>0 часов)</w:t>
      </w:r>
    </w:p>
    <w:p w:rsidR="00186AC1" w:rsidRPr="00186AC1" w:rsidRDefault="00186AC1" w:rsidP="00DB0905">
      <w:pPr>
        <w:shd w:val="clear" w:color="auto" w:fill="FFFFFF"/>
        <w:tabs>
          <w:tab w:val="left" w:pos="42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AC1">
        <w:rPr>
          <w:rFonts w:ascii="Times New Roman" w:eastAsia="Times New Roman" w:hAnsi="Times New Roman" w:cs="Times New Roman"/>
          <w:bCs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186AC1" w:rsidRPr="00186AC1" w:rsidRDefault="00186AC1" w:rsidP="00DB0905">
      <w:pPr>
        <w:shd w:val="clear" w:color="auto" w:fill="FFFFFF"/>
        <w:tabs>
          <w:tab w:val="left" w:pos="426"/>
        </w:tabs>
        <w:spacing w:after="0" w:line="240" w:lineRule="auto"/>
        <w:ind w:left="142" w:righ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AC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цель</w:t>
      </w:r>
      <w:r w:rsidRPr="00186AC1">
        <w:rPr>
          <w:rFonts w:ascii="Times New Roman" w:eastAsia="Times New Roman" w:hAnsi="Times New Roman" w:cs="Times New Roman"/>
          <w:bCs/>
          <w:sz w:val="24"/>
          <w:szCs w:val="24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186AC1" w:rsidRPr="00186AC1" w:rsidRDefault="00186AC1" w:rsidP="00DB090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142" w:right="142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86AC1">
        <w:rPr>
          <w:rFonts w:ascii="Times New Roman" w:eastAsia="Calibri" w:hAnsi="Times New Roman" w:cs="Times New Roman"/>
          <w:b/>
          <w:bCs/>
          <w:sz w:val="24"/>
          <w:szCs w:val="24"/>
        </w:rPr>
        <w:t>Перпендикулярность прямых и плоскостей</w:t>
      </w:r>
      <w:r w:rsidR="00B379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B4B08" w:rsidRPr="005B04BA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05483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4A0F3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B04BA" w:rsidRPr="005B04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483A">
        <w:rPr>
          <w:rFonts w:ascii="Times New Roman" w:eastAsia="Calibri" w:hAnsi="Times New Roman" w:cs="Times New Roman"/>
          <w:b/>
          <w:bCs/>
          <w:sz w:val="24"/>
          <w:szCs w:val="24"/>
        </w:rPr>
        <w:t>часов</w:t>
      </w:r>
      <w:r w:rsidR="005B04BA" w:rsidRPr="005B04B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186AC1" w:rsidRPr="00186AC1" w:rsidRDefault="00186AC1" w:rsidP="00DB0905">
      <w:pPr>
        <w:shd w:val="clear" w:color="auto" w:fill="FFFFFF"/>
        <w:tabs>
          <w:tab w:val="left" w:pos="42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A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 </w:t>
      </w:r>
    </w:p>
    <w:p w:rsidR="00186AC1" w:rsidRPr="00186AC1" w:rsidRDefault="00186AC1" w:rsidP="00DB0905">
      <w:pPr>
        <w:shd w:val="clear" w:color="auto" w:fill="FFFFFF"/>
        <w:tabs>
          <w:tab w:val="left" w:pos="42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AC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цель</w:t>
      </w:r>
      <w:r w:rsidRPr="00186AC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186AC1" w:rsidRPr="00186AC1" w:rsidRDefault="00786EE7" w:rsidP="00DB090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142" w:right="142" w:firstLine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Многогранники (</w:t>
      </w:r>
      <w:r w:rsidR="0005483A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5B04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</w:t>
      </w:r>
    </w:p>
    <w:p w:rsidR="00186AC1" w:rsidRPr="00186AC1" w:rsidRDefault="00186AC1" w:rsidP="00DB0905">
      <w:pPr>
        <w:shd w:val="clear" w:color="auto" w:fill="FFFFFF"/>
        <w:tabs>
          <w:tab w:val="left" w:pos="42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AC1">
        <w:rPr>
          <w:rFonts w:ascii="Times New Roman" w:eastAsia="Times New Roman" w:hAnsi="Times New Roman" w:cs="Times New Roman"/>
          <w:bCs/>
          <w:sz w:val="24"/>
          <w:szCs w:val="24"/>
        </w:rPr>
        <w:t>Понятие многогранника. Призма. Пирамида. Правильные многогранники.</w:t>
      </w:r>
    </w:p>
    <w:p w:rsidR="00186AC1" w:rsidRPr="00186AC1" w:rsidRDefault="00186AC1" w:rsidP="00DB0905">
      <w:pPr>
        <w:shd w:val="clear" w:color="auto" w:fill="FFFFFF"/>
        <w:tabs>
          <w:tab w:val="left" w:pos="42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A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цель </w:t>
      </w:r>
      <w:r w:rsidRPr="00186AC1">
        <w:rPr>
          <w:rFonts w:ascii="Times New Roman" w:eastAsia="Times New Roman" w:hAnsi="Times New Roman" w:cs="Times New Roman"/>
          <w:bCs/>
          <w:sz w:val="24"/>
          <w:szCs w:val="24"/>
        </w:rPr>
        <w:t>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186AC1" w:rsidRPr="005B04BA" w:rsidRDefault="006D720F" w:rsidP="006D720F">
      <w:pPr>
        <w:pStyle w:val="a3"/>
        <w:shd w:val="clear" w:color="auto" w:fill="FFFFFF"/>
        <w:tabs>
          <w:tab w:val="left" w:pos="426"/>
        </w:tabs>
        <w:spacing w:after="0" w:line="240" w:lineRule="auto"/>
        <w:ind w:left="142" w:right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D03F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77138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Заключительное </w:t>
      </w:r>
      <w:r w:rsidR="00E77138" w:rsidRPr="00C05033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курса геометрии </w:t>
      </w:r>
      <w:r w:rsidR="005B04BA" w:rsidRPr="005B04BA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E77138">
        <w:rPr>
          <w:rFonts w:ascii="Times New Roman" w:eastAsia="Calibri" w:hAnsi="Times New Roman" w:cs="Times New Roman"/>
          <w:b/>
          <w:bCs/>
          <w:sz w:val="24"/>
          <w:szCs w:val="24"/>
        </w:rPr>
        <w:t>3 часа</w:t>
      </w:r>
      <w:r w:rsidR="005B04BA" w:rsidRPr="005B04B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186AC1" w:rsidRPr="005B04BA" w:rsidRDefault="00186AC1" w:rsidP="00DB0905">
      <w:pPr>
        <w:widowControl w:val="0"/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ru-RU"/>
        </w:rPr>
      </w:pPr>
      <w:r w:rsidRPr="00186AC1"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ru-RU"/>
        </w:rPr>
        <w:t>Закрепление знаний, умений и навыков, полученных на уроках по данным темам. Умение работать с раз</w:t>
      </w:r>
      <w:r w:rsidR="005B04BA"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ru-RU"/>
        </w:rPr>
        <w:t>личными источниками информации.</w:t>
      </w:r>
    </w:p>
    <w:p w:rsidR="00186AC1" w:rsidRPr="00186AC1" w:rsidRDefault="00186AC1" w:rsidP="00DB0905">
      <w:pPr>
        <w:widowControl w:val="0"/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ru-RU"/>
        </w:rPr>
      </w:pPr>
      <w:r w:rsidRPr="00186AC1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ru-RU"/>
        </w:rPr>
        <w:t xml:space="preserve">           Цель: </w:t>
      </w:r>
      <w:r w:rsidRPr="00186AC1"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ru-RU"/>
        </w:rPr>
        <w:t xml:space="preserve">Повторение, обобщение и систематизация знаний, умений и навыков за курс геометрии 10 класса. </w:t>
      </w:r>
    </w:p>
    <w:p w:rsidR="00650581" w:rsidRDefault="00650581" w:rsidP="00DB0905">
      <w:pPr>
        <w:spacing w:line="240" w:lineRule="auto"/>
        <w:ind w:left="142"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DB0905">
      <w:pPr>
        <w:spacing w:line="240" w:lineRule="auto"/>
        <w:ind w:left="142"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DB0905">
      <w:pPr>
        <w:spacing w:line="240" w:lineRule="auto"/>
        <w:ind w:left="142"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DB0905">
      <w:pPr>
        <w:spacing w:line="240" w:lineRule="auto"/>
        <w:ind w:left="142" w:righ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DB0905">
      <w:pPr>
        <w:spacing w:line="240" w:lineRule="auto"/>
        <w:ind w:left="142" w:righ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33757" w:rsidRDefault="00633757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33757" w:rsidRDefault="00633757" w:rsidP="00BC38B2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5B04BA" w:rsidRDefault="005B04BA" w:rsidP="00DB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F35" w:rsidRDefault="004A0F35" w:rsidP="00DB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F35" w:rsidRDefault="004A0F35" w:rsidP="00DB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F35" w:rsidRDefault="004A0F35" w:rsidP="00DB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F35" w:rsidRDefault="004A0F35" w:rsidP="00DB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8B2" w:rsidRPr="00BC38B2" w:rsidRDefault="00D857EC" w:rsidP="00BC38B2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8"/>
        <w:gridCol w:w="4271"/>
        <w:gridCol w:w="2981"/>
        <w:gridCol w:w="1109"/>
        <w:gridCol w:w="1409"/>
      </w:tblGrid>
      <w:tr w:rsidR="00633757" w:rsidRPr="00BC38B2" w:rsidTr="00D03F88">
        <w:trPr>
          <w:trHeight w:val="126"/>
        </w:trPr>
        <w:tc>
          <w:tcPr>
            <w:tcW w:w="828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4271" w:type="dxa"/>
          </w:tcPr>
          <w:p w:rsidR="004B5F41" w:rsidRDefault="004B5F41" w:rsidP="00BC3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(количество часов).</w:t>
            </w:r>
          </w:p>
          <w:p w:rsidR="00633757" w:rsidRPr="00BC38B2" w:rsidRDefault="00633757" w:rsidP="00BC3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981" w:type="dxa"/>
          </w:tcPr>
          <w:p w:rsidR="00633757" w:rsidRPr="00633757" w:rsidRDefault="00633757" w:rsidP="0043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урока</w:t>
            </w:r>
          </w:p>
        </w:tc>
        <w:tc>
          <w:tcPr>
            <w:tcW w:w="1109" w:type="dxa"/>
          </w:tcPr>
          <w:p w:rsidR="00633757" w:rsidRPr="00BC38B2" w:rsidRDefault="00633757" w:rsidP="0043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409" w:type="dxa"/>
          </w:tcPr>
          <w:p w:rsidR="00633757" w:rsidRDefault="00633757" w:rsidP="0063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:rsidR="00633757" w:rsidRPr="00BC38B2" w:rsidRDefault="00633757" w:rsidP="0063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</w:tr>
      <w:tr w:rsidR="00633757" w:rsidRPr="00BC38B2" w:rsidTr="004C56FC">
        <w:tc>
          <w:tcPr>
            <w:tcW w:w="10598" w:type="dxa"/>
            <w:gridSpan w:val="5"/>
          </w:tcPr>
          <w:p w:rsidR="00633757" w:rsidRPr="00BC38B2" w:rsidRDefault="00633757" w:rsidP="009947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C3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 (</w:t>
            </w:r>
            <w:r w:rsidR="0099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A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C3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4A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аса</w:t>
            </w:r>
            <w:r w:rsidRPr="00BC3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47C9" w:rsidRPr="00BC38B2" w:rsidTr="007E3ACE">
        <w:trPr>
          <w:trHeight w:val="2760"/>
        </w:trPr>
        <w:tc>
          <w:tcPr>
            <w:tcW w:w="828" w:type="dxa"/>
          </w:tcPr>
          <w:p w:rsidR="009947C9" w:rsidRPr="00BC38B2" w:rsidRDefault="009947C9" w:rsidP="00BC38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947C9" w:rsidRPr="00BC38B2" w:rsidRDefault="009947C9" w:rsidP="00BC38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1" w:type="dxa"/>
          </w:tcPr>
          <w:p w:rsidR="009947C9" w:rsidRPr="009947C9" w:rsidRDefault="009947C9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стереометрии. Аксиомы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стереометрии. Некоторые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4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аксиом.</w:t>
            </w:r>
          </w:p>
        </w:tc>
        <w:tc>
          <w:tcPr>
            <w:tcW w:w="2981" w:type="dxa"/>
          </w:tcPr>
          <w:p w:rsidR="009947C9" w:rsidRPr="00633757" w:rsidRDefault="009947C9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3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Стереометрия как раздел геометрии.</w:t>
            </w:r>
            <w:r w:rsidRPr="0063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 Основные понятия стереометрии: точка, прямая, плоскость, пространство</w:t>
            </w:r>
          </w:p>
          <w:p w:rsidR="009947C9" w:rsidRPr="00633757" w:rsidRDefault="009947C9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3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Понятие об аксиоматическом построении стереометрии. Следствия из аксиом</w:t>
            </w:r>
          </w:p>
        </w:tc>
        <w:tc>
          <w:tcPr>
            <w:tcW w:w="1109" w:type="dxa"/>
          </w:tcPr>
          <w:p w:rsidR="009947C9" w:rsidRPr="00BC38B2" w:rsidRDefault="009947C9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9947C9" w:rsidRPr="00BC38B2" w:rsidRDefault="009947C9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09" w:type="dxa"/>
          </w:tcPr>
          <w:p w:rsidR="009947C9" w:rsidRPr="00C05033" w:rsidRDefault="009947C9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="00074EC1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.09</w:t>
            </w:r>
          </w:p>
          <w:p w:rsidR="009947C9" w:rsidRPr="00C05033" w:rsidRDefault="009947C9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3757" w:rsidRPr="00BC38B2" w:rsidTr="00D03F88">
        <w:tc>
          <w:tcPr>
            <w:tcW w:w="828" w:type="dxa"/>
          </w:tcPr>
          <w:p w:rsidR="00633757" w:rsidRPr="00BC38B2" w:rsidRDefault="009947C9" w:rsidP="00BC38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71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применение аксиом стереометрии  и их следствий.</w:t>
            </w:r>
          </w:p>
        </w:tc>
        <w:tc>
          <w:tcPr>
            <w:tcW w:w="2981" w:type="dxa"/>
          </w:tcPr>
          <w:p w:rsidR="00633757" w:rsidRDefault="00633757" w:rsidP="0063375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3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Следствия из аксиом</w:t>
            </w:r>
          </w:p>
        </w:tc>
        <w:tc>
          <w:tcPr>
            <w:tcW w:w="1109" w:type="dxa"/>
          </w:tcPr>
          <w:p w:rsidR="00633757" w:rsidRPr="00BC38B2" w:rsidRDefault="004A0F35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633757" w:rsidRPr="00BC38B2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10.09</w:t>
            </w:r>
          </w:p>
        </w:tc>
      </w:tr>
      <w:tr w:rsidR="00633757" w:rsidRPr="00BC38B2" w:rsidTr="004C56FC">
        <w:tc>
          <w:tcPr>
            <w:tcW w:w="10598" w:type="dxa"/>
            <w:gridSpan w:val="5"/>
          </w:tcPr>
          <w:p w:rsidR="00633757" w:rsidRPr="00BC38B2" w:rsidRDefault="00633757" w:rsidP="007B4B0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Параллельность прямых и плоскостей (</w:t>
            </w:r>
            <w:r w:rsidR="004A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B4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B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  <w:r w:rsidR="004A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B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9947C9" w:rsidRPr="00BC38B2" w:rsidTr="00992239">
        <w:trPr>
          <w:trHeight w:val="2208"/>
        </w:trPr>
        <w:tc>
          <w:tcPr>
            <w:tcW w:w="828" w:type="dxa"/>
          </w:tcPr>
          <w:p w:rsidR="009947C9" w:rsidRPr="00BC38B2" w:rsidRDefault="009947C9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71" w:type="dxa"/>
          </w:tcPr>
          <w:p w:rsidR="009947C9" w:rsidRDefault="009947C9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Параллельные прямые в пространстве. Параллельность трех прямых.  </w:t>
            </w:r>
          </w:p>
          <w:p w:rsidR="009947C9" w:rsidRPr="00BC38B2" w:rsidRDefault="009947C9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и плоскости</w:t>
            </w:r>
          </w:p>
        </w:tc>
        <w:tc>
          <w:tcPr>
            <w:tcW w:w="2981" w:type="dxa"/>
          </w:tcPr>
          <w:p w:rsidR="009947C9" w:rsidRPr="00E72F22" w:rsidRDefault="009947C9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Взаимное расположение прямых в пространстве.  Параллельные прямые, свойство параллельных прямых.</w:t>
            </w:r>
          </w:p>
          <w:p w:rsidR="009947C9" w:rsidRPr="00E72F22" w:rsidRDefault="009947C9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Признак параллельности прямой и плоскости, их свойства</w:t>
            </w:r>
          </w:p>
        </w:tc>
        <w:tc>
          <w:tcPr>
            <w:tcW w:w="1109" w:type="dxa"/>
          </w:tcPr>
          <w:p w:rsidR="009947C9" w:rsidRPr="00BC38B2" w:rsidRDefault="009947C9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9947C9" w:rsidRPr="00C05033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17.09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BC38B2" w:rsidRDefault="009947C9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71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Взаимное расположение прямых в пространстве.  </w:t>
            </w:r>
            <w:r w:rsidR="004A0F35"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Скрещивающиеся</w:t>
            </w:r>
            <w:r w:rsidR="004A0F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0F35"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прямые.  </w:t>
            </w:r>
          </w:p>
        </w:tc>
        <w:tc>
          <w:tcPr>
            <w:tcW w:w="2981" w:type="dxa"/>
          </w:tcPr>
          <w:p w:rsidR="00633757" w:rsidRPr="00E72F22" w:rsidRDefault="00E72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Взаимное расположение прямых в пространстве.  </w:t>
            </w:r>
          </w:p>
        </w:tc>
        <w:tc>
          <w:tcPr>
            <w:tcW w:w="1109" w:type="dxa"/>
          </w:tcPr>
          <w:p w:rsidR="00633757" w:rsidRPr="00BC38B2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633757" w:rsidRPr="00BC38B2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24.09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BC38B2" w:rsidRDefault="009947C9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71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Углы с сонаправленными сторонами. Угол между прямыми. </w:t>
            </w:r>
          </w:p>
        </w:tc>
        <w:tc>
          <w:tcPr>
            <w:tcW w:w="2981" w:type="dxa"/>
          </w:tcPr>
          <w:p w:rsidR="00633757" w:rsidRDefault="00E72F22" w:rsidP="0063375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Угол между двумя прямыми</w:t>
            </w:r>
          </w:p>
        </w:tc>
        <w:tc>
          <w:tcPr>
            <w:tcW w:w="1109" w:type="dxa"/>
          </w:tcPr>
          <w:p w:rsidR="00633757" w:rsidRPr="00BC38B2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633757" w:rsidRPr="00BC38B2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01.10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BC38B2" w:rsidRDefault="009947C9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71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взаимное расположение прямых, прямой и плоскости  в пространстве. </w:t>
            </w:r>
          </w:p>
        </w:tc>
        <w:tc>
          <w:tcPr>
            <w:tcW w:w="2981" w:type="dxa"/>
          </w:tcPr>
          <w:p w:rsidR="00633757" w:rsidRPr="00E72F22" w:rsidRDefault="00E72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Следствия из аксиом, параллельные прямые, свойство параллельных прямых, угол между двумя прямыми.</w:t>
            </w:r>
          </w:p>
        </w:tc>
        <w:tc>
          <w:tcPr>
            <w:tcW w:w="1109" w:type="dxa"/>
          </w:tcPr>
          <w:p w:rsidR="00633757" w:rsidRPr="00BC38B2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633757" w:rsidRPr="00C05033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08.10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BC38B2" w:rsidRDefault="009947C9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71" w:type="dxa"/>
          </w:tcPr>
          <w:p w:rsidR="00633757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Параллельные плоскости.    </w:t>
            </w:r>
          </w:p>
          <w:p w:rsidR="004A0F35" w:rsidRPr="00BC38B2" w:rsidRDefault="004A0F35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плоскостей.    </w:t>
            </w:r>
          </w:p>
        </w:tc>
        <w:tc>
          <w:tcPr>
            <w:tcW w:w="2981" w:type="dxa"/>
          </w:tcPr>
          <w:p w:rsidR="00633757" w:rsidRPr="004A0F35" w:rsidRDefault="00E72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Параллельность плоскостей.</w:t>
            </w:r>
            <w:r w:rsidR="004A0F35" w:rsidRPr="004A0F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Свойства</w:t>
            </w:r>
            <w:r w:rsidR="004A0F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0F35" w:rsidRPr="004A0F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параллельных</w:t>
            </w:r>
            <w:r w:rsidR="004A0F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0F35" w:rsidRPr="004A0F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плоскостей.    </w:t>
            </w:r>
          </w:p>
        </w:tc>
        <w:tc>
          <w:tcPr>
            <w:tcW w:w="1109" w:type="dxa"/>
          </w:tcPr>
          <w:p w:rsidR="00633757" w:rsidRPr="00BC38B2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633757" w:rsidRPr="00C05033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15.10</w:t>
            </w:r>
          </w:p>
        </w:tc>
      </w:tr>
      <w:tr w:rsidR="009947C9" w:rsidRPr="00BC38B2" w:rsidTr="009900FA">
        <w:trPr>
          <w:trHeight w:val="2484"/>
        </w:trPr>
        <w:tc>
          <w:tcPr>
            <w:tcW w:w="828" w:type="dxa"/>
          </w:tcPr>
          <w:p w:rsidR="009947C9" w:rsidRPr="00BC38B2" w:rsidRDefault="009947C9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4271" w:type="dxa"/>
          </w:tcPr>
          <w:p w:rsidR="009947C9" w:rsidRPr="00BC38B2" w:rsidRDefault="009947C9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Тетраэдр.   Параллелепипед.    </w:t>
            </w:r>
          </w:p>
        </w:tc>
        <w:tc>
          <w:tcPr>
            <w:tcW w:w="2981" w:type="dxa"/>
          </w:tcPr>
          <w:p w:rsidR="009947C9" w:rsidRPr="00E72F22" w:rsidRDefault="009947C9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Тетраэдр, </w:t>
            </w: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(вершины, ребра, грани). </w:t>
            </w: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Изображение </w:t>
            </w:r>
            <w:r w:rsidR="00074EC1"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тетраэдра на</w:t>
            </w: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плоскости</w:t>
            </w:r>
          </w:p>
          <w:p w:rsidR="009947C9" w:rsidRPr="00E72F22" w:rsidRDefault="009947C9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Параллелепипед, (вершины, ребра, грани).  Изображение  параллелепипеда на плоскости</w:t>
            </w:r>
          </w:p>
        </w:tc>
        <w:tc>
          <w:tcPr>
            <w:tcW w:w="1109" w:type="dxa"/>
          </w:tcPr>
          <w:p w:rsidR="009947C9" w:rsidRPr="00BC38B2" w:rsidRDefault="009947C9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9" w:type="dxa"/>
          </w:tcPr>
          <w:p w:rsidR="009947C9" w:rsidRPr="00C05033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22.10, 29.10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BC38B2" w:rsidRDefault="009947C9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71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A26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26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A26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сечений.    </w:t>
            </w:r>
          </w:p>
        </w:tc>
        <w:tc>
          <w:tcPr>
            <w:tcW w:w="2981" w:type="dxa"/>
          </w:tcPr>
          <w:p w:rsidR="00633757" w:rsidRDefault="00E72F22" w:rsidP="0063375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Сечение тетраэдра и параллелепипеда</w:t>
            </w:r>
          </w:p>
        </w:tc>
        <w:tc>
          <w:tcPr>
            <w:tcW w:w="1109" w:type="dxa"/>
          </w:tcPr>
          <w:p w:rsidR="00633757" w:rsidRPr="00BC38B2" w:rsidRDefault="004A0F35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633757" w:rsidRPr="00C05033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12.11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BC38B2" w:rsidRDefault="009947C9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71" w:type="dxa"/>
          </w:tcPr>
          <w:p w:rsidR="00633757" w:rsidRPr="00AC246D" w:rsidRDefault="00633757" w:rsidP="000D3F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C2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</w:t>
            </w:r>
            <w:r w:rsidR="000D3F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="00A262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C2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 теме «Параллельность </w:t>
            </w:r>
            <w:r w:rsidR="000D3F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прямых и </w:t>
            </w:r>
            <w:r w:rsidRPr="00AC2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плоскостей».</w:t>
            </w:r>
          </w:p>
        </w:tc>
        <w:tc>
          <w:tcPr>
            <w:tcW w:w="2981" w:type="dxa"/>
          </w:tcPr>
          <w:p w:rsidR="00633757" w:rsidRPr="00E72F22" w:rsidRDefault="00E72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 решение заданий контрольной работы</w:t>
            </w:r>
          </w:p>
        </w:tc>
        <w:tc>
          <w:tcPr>
            <w:tcW w:w="1109" w:type="dxa"/>
          </w:tcPr>
          <w:p w:rsidR="00633757" w:rsidRPr="00BC38B2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633757" w:rsidRPr="00C05033" w:rsidRDefault="00074EC1" w:rsidP="00074EC1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19.11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BC38B2" w:rsidRDefault="009947C9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71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Зачет № 1 по теме «Параллельность </w:t>
            </w:r>
            <w:r w:rsidR="000D3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прямых и </w:t>
            </w: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плоскостей»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</w:tcPr>
          <w:p w:rsidR="00633757" w:rsidRPr="007B4B08" w:rsidRDefault="007B4B08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Пересекающиеся, </w:t>
            </w: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параллельные и скрещивающиеся прямые. </w:t>
            </w: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Параллельность прямой и плоскости. </w:t>
            </w: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Параллельность плоскостей.</w:t>
            </w:r>
          </w:p>
        </w:tc>
        <w:tc>
          <w:tcPr>
            <w:tcW w:w="1109" w:type="dxa"/>
          </w:tcPr>
          <w:p w:rsidR="00633757" w:rsidRPr="00BC38B2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09" w:type="dxa"/>
          </w:tcPr>
          <w:p w:rsidR="00633757" w:rsidRPr="00BC38B2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26.11</w:t>
            </w:r>
          </w:p>
        </w:tc>
      </w:tr>
      <w:tr w:rsidR="00500BBB" w:rsidRPr="00BC38B2" w:rsidTr="00D03F88">
        <w:tc>
          <w:tcPr>
            <w:tcW w:w="9189" w:type="dxa"/>
            <w:gridSpan w:val="4"/>
          </w:tcPr>
          <w:p w:rsidR="00500BBB" w:rsidRPr="00BC38B2" w:rsidRDefault="00500BBB" w:rsidP="005B04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Перпендик</w:t>
            </w:r>
            <w:r w:rsidR="0099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улярность прямых и плоскостей (1</w:t>
            </w:r>
            <w:r w:rsidR="005B0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B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  <w:r w:rsidRPr="00BC38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409" w:type="dxa"/>
          </w:tcPr>
          <w:p w:rsidR="00500BBB" w:rsidRPr="00BC38B2" w:rsidRDefault="00500BBB" w:rsidP="00BC38B2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D3F22" w:rsidRPr="00BC38B2" w:rsidTr="009B1583">
        <w:trPr>
          <w:trHeight w:val="1104"/>
        </w:trPr>
        <w:tc>
          <w:tcPr>
            <w:tcW w:w="828" w:type="dxa"/>
          </w:tcPr>
          <w:p w:rsidR="000D3F22" w:rsidRPr="00BC38B2" w:rsidRDefault="000D3F22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71" w:type="dxa"/>
          </w:tcPr>
          <w:p w:rsidR="000D3F22" w:rsidRPr="00BC38B2" w:rsidRDefault="000D3F22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Перпендикулярные прямые в пространстве.</w:t>
            </w:r>
          </w:p>
          <w:p w:rsidR="000D3F22" w:rsidRPr="00BC38B2" w:rsidRDefault="000D3F22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Признак перпендикулярности прямой и плоскости.   </w:t>
            </w:r>
          </w:p>
        </w:tc>
        <w:tc>
          <w:tcPr>
            <w:tcW w:w="2981" w:type="dxa"/>
            <w:vMerge w:val="restart"/>
          </w:tcPr>
          <w:p w:rsidR="000D3F22" w:rsidRPr="00500BBB" w:rsidRDefault="000D3F22" w:rsidP="00500BBB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Перпендикулярно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сть прямых, прямой и плоскости. </w:t>
            </w:r>
          </w:p>
          <w:p w:rsidR="000D3F22" w:rsidRPr="00500BBB" w:rsidRDefault="000D3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Перпендикулярные прямые в пространстве, параллельные прямые, перпендикулярные к плоскости</w:t>
            </w:r>
          </w:p>
          <w:p w:rsidR="000D3F22" w:rsidRPr="00500BBB" w:rsidRDefault="000D3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Признак перпендикулярности прямой и плоскости</w:t>
            </w:r>
          </w:p>
        </w:tc>
        <w:tc>
          <w:tcPr>
            <w:tcW w:w="1109" w:type="dxa"/>
          </w:tcPr>
          <w:p w:rsidR="000D3F22" w:rsidRPr="00BC38B2" w:rsidRDefault="000D3F22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0D3F22" w:rsidRPr="00BC38B2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03.12</w:t>
            </w:r>
          </w:p>
        </w:tc>
      </w:tr>
      <w:tr w:rsidR="000D3F22" w:rsidRPr="00BC38B2" w:rsidTr="00D03F88">
        <w:tc>
          <w:tcPr>
            <w:tcW w:w="828" w:type="dxa"/>
            <w:vMerge w:val="restart"/>
          </w:tcPr>
          <w:p w:rsidR="000D3F22" w:rsidRPr="00BC38B2" w:rsidRDefault="000D3F22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0D3F22" w:rsidRPr="00BC38B2" w:rsidRDefault="000D3F22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1" w:type="dxa"/>
            <w:vMerge w:val="restart"/>
          </w:tcPr>
          <w:p w:rsidR="000D3F22" w:rsidRPr="00BC38B2" w:rsidRDefault="000D3F22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перпендикулярность прямой и плоскости.</w:t>
            </w:r>
          </w:p>
          <w:p w:rsidR="000D3F22" w:rsidRDefault="000D3F22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Перпендикуляр и наклонные к плоскости.  </w:t>
            </w:r>
          </w:p>
          <w:p w:rsidR="000D3F22" w:rsidRPr="00BC38B2" w:rsidRDefault="000D3F22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1" w:type="dxa"/>
            <w:vMerge/>
          </w:tcPr>
          <w:p w:rsidR="000D3F22" w:rsidRPr="00E608B5" w:rsidRDefault="000D3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09" w:type="dxa"/>
          </w:tcPr>
          <w:p w:rsidR="000D3F22" w:rsidRPr="00BC38B2" w:rsidRDefault="000D3F22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0D3F22" w:rsidRPr="00BC38B2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10.12</w:t>
            </w:r>
          </w:p>
        </w:tc>
      </w:tr>
      <w:tr w:rsidR="000D3F22" w:rsidRPr="00BC38B2" w:rsidTr="000D3F22">
        <w:trPr>
          <w:trHeight w:val="276"/>
        </w:trPr>
        <w:tc>
          <w:tcPr>
            <w:tcW w:w="828" w:type="dxa"/>
            <w:vMerge/>
          </w:tcPr>
          <w:p w:rsidR="000D3F22" w:rsidRPr="00BC38B2" w:rsidRDefault="000D3F22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1" w:type="dxa"/>
            <w:vMerge/>
          </w:tcPr>
          <w:p w:rsidR="000D3F22" w:rsidRPr="00BC38B2" w:rsidRDefault="000D3F22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1" w:type="dxa"/>
            <w:vMerge w:val="restart"/>
          </w:tcPr>
          <w:p w:rsidR="000D3F22" w:rsidRPr="00500BBB" w:rsidRDefault="000D3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Расстояние от точки до плоскости, от прямой до плоскости, расстояние между параллельными плоскостями</w:t>
            </w:r>
          </w:p>
          <w:p w:rsidR="000D3F22" w:rsidRPr="00500BBB" w:rsidRDefault="000D3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Угол между прямой и плоскостью</w:t>
            </w:r>
          </w:p>
        </w:tc>
        <w:tc>
          <w:tcPr>
            <w:tcW w:w="1109" w:type="dxa"/>
            <w:vMerge w:val="restart"/>
          </w:tcPr>
          <w:p w:rsidR="000D3F22" w:rsidRPr="00BC38B2" w:rsidRDefault="000D3F22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:rsidR="000D3F22" w:rsidRPr="00BC38B2" w:rsidRDefault="000D3F22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09" w:type="dxa"/>
            <w:vMerge w:val="restart"/>
          </w:tcPr>
          <w:p w:rsidR="000D3F22" w:rsidRPr="00BC38B2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17.12, 24.12</w:t>
            </w:r>
          </w:p>
        </w:tc>
      </w:tr>
      <w:tr w:rsidR="000D3F22" w:rsidRPr="00BC38B2" w:rsidTr="0086641C">
        <w:trPr>
          <w:trHeight w:val="828"/>
        </w:trPr>
        <w:tc>
          <w:tcPr>
            <w:tcW w:w="828" w:type="dxa"/>
            <w:tcBorders>
              <w:bottom w:val="single" w:sz="4" w:space="0" w:color="auto"/>
            </w:tcBorders>
          </w:tcPr>
          <w:p w:rsidR="000D3F22" w:rsidRPr="00BC38B2" w:rsidRDefault="000D3F22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0D3F22" w:rsidRPr="00E77138" w:rsidRDefault="000D3F22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Расстояние от точки до плоскости.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Теорема 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перпендикулярах. </w:t>
            </w:r>
          </w:p>
          <w:p w:rsidR="000D3F22" w:rsidRPr="000D3F22" w:rsidRDefault="000D3F22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 между прямой и плоскостью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0D3F22" w:rsidRPr="00500BBB" w:rsidRDefault="000D3F22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0D3F22" w:rsidRPr="00BC38B2" w:rsidRDefault="000D3F22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0D3F22" w:rsidRPr="00C05033" w:rsidRDefault="000D3F22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3757" w:rsidRPr="00BC38B2" w:rsidTr="00D03F88">
        <w:tc>
          <w:tcPr>
            <w:tcW w:w="828" w:type="dxa"/>
          </w:tcPr>
          <w:p w:rsidR="00633757" w:rsidRPr="00BC38B2" w:rsidRDefault="000D3F22" w:rsidP="000D3F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4271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</w:t>
            </w:r>
            <w:r w:rsidR="00C92D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параллелепипед. </w:t>
            </w:r>
          </w:p>
        </w:tc>
        <w:tc>
          <w:tcPr>
            <w:tcW w:w="2981" w:type="dxa"/>
          </w:tcPr>
          <w:p w:rsidR="00633757" w:rsidRPr="00500BBB" w:rsidRDefault="00500BBB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Прямоугольный параллелепипед: определение, свойства. </w:t>
            </w: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Куб</w:t>
            </w:r>
          </w:p>
        </w:tc>
        <w:tc>
          <w:tcPr>
            <w:tcW w:w="1109" w:type="dxa"/>
          </w:tcPr>
          <w:p w:rsidR="00633757" w:rsidRPr="00BC38B2" w:rsidRDefault="000D3F22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9" w:type="dxa"/>
          </w:tcPr>
          <w:p w:rsidR="00633757" w:rsidRPr="00C05033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14.01, 21.01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BC38B2" w:rsidRDefault="000D3F22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4271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перпендикулярность прямых и плоскостей.</w:t>
            </w:r>
          </w:p>
        </w:tc>
        <w:tc>
          <w:tcPr>
            <w:tcW w:w="2981" w:type="dxa"/>
          </w:tcPr>
          <w:p w:rsidR="00633757" w:rsidRPr="00500BBB" w:rsidRDefault="00500BBB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Перпендикулярность прямых и плоскостей: признаки, свойства. </w:t>
            </w: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Наклонная и ее проекция. </w:t>
            </w:r>
            <w:r w:rsidRPr="005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Угол между прямой и плоскостью</w:t>
            </w:r>
          </w:p>
        </w:tc>
        <w:tc>
          <w:tcPr>
            <w:tcW w:w="1109" w:type="dxa"/>
          </w:tcPr>
          <w:p w:rsidR="00633757" w:rsidRPr="00BC38B2" w:rsidRDefault="000D3F22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9" w:type="dxa"/>
          </w:tcPr>
          <w:p w:rsidR="00C05033" w:rsidRPr="00BC38B2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28.01, 04.02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BC38B2" w:rsidRDefault="000D3F22" w:rsidP="000D3F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271" w:type="dxa"/>
          </w:tcPr>
          <w:p w:rsidR="00633757" w:rsidRPr="00AC246D" w:rsidRDefault="00633757" w:rsidP="000D3F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C2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</w:t>
            </w:r>
            <w:r w:rsidR="000D3F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AC2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 теме «Перпендикулярность прямых и плоскостей»</w:t>
            </w:r>
          </w:p>
        </w:tc>
        <w:tc>
          <w:tcPr>
            <w:tcW w:w="2981" w:type="dxa"/>
          </w:tcPr>
          <w:p w:rsidR="00633757" w:rsidRPr="00500BBB" w:rsidRDefault="00500BBB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 решение заданий контрольной работы</w:t>
            </w:r>
          </w:p>
        </w:tc>
        <w:tc>
          <w:tcPr>
            <w:tcW w:w="1109" w:type="dxa"/>
          </w:tcPr>
          <w:p w:rsidR="00633757" w:rsidRPr="00BC38B2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633757" w:rsidRPr="00BC38B2" w:rsidRDefault="00074EC1" w:rsidP="00BC38B2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11.02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BC38B2" w:rsidRDefault="000D3F22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271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контрольной работы. Зачет № 2 по теме «Перпендикулярность прямых и плоскостей»</w:t>
            </w:r>
          </w:p>
        </w:tc>
        <w:tc>
          <w:tcPr>
            <w:tcW w:w="2981" w:type="dxa"/>
          </w:tcPr>
          <w:p w:rsidR="00633757" w:rsidRPr="007B4B08" w:rsidRDefault="007B4B08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Перпендикулярность прямых и плоскостей: признаки, свойства. </w:t>
            </w: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Наклонная и ее проекция. </w:t>
            </w: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Угол между прямой и плоскостью.</w:t>
            </w:r>
          </w:p>
        </w:tc>
        <w:tc>
          <w:tcPr>
            <w:tcW w:w="1109" w:type="dxa"/>
          </w:tcPr>
          <w:p w:rsidR="00633757" w:rsidRPr="00BC38B2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633757" w:rsidRPr="00BC38B2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18.02</w:t>
            </w:r>
          </w:p>
        </w:tc>
      </w:tr>
      <w:tr w:rsidR="007B4B08" w:rsidRPr="00BC38B2" w:rsidTr="004C56FC">
        <w:tc>
          <w:tcPr>
            <w:tcW w:w="10598" w:type="dxa"/>
            <w:gridSpan w:val="5"/>
          </w:tcPr>
          <w:p w:rsidR="007B4B08" w:rsidRPr="00BC38B2" w:rsidRDefault="007B4B08" w:rsidP="002A75F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6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Многогранники (</w:t>
            </w:r>
            <w:r w:rsidR="002A7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676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0D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676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75F7" w:rsidRPr="00BC38B2" w:rsidTr="003A1EE4">
        <w:trPr>
          <w:trHeight w:val="2484"/>
        </w:trPr>
        <w:tc>
          <w:tcPr>
            <w:tcW w:w="828" w:type="dxa"/>
          </w:tcPr>
          <w:p w:rsidR="002A75F7" w:rsidRPr="00676220" w:rsidRDefault="002A75F7" w:rsidP="005B0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4271" w:type="dxa"/>
          </w:tcPr>
          <w:p w:rsidR="002A75F7" w:rsidRPr="00A57A6B" w:rsidRDefault="002A75F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A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A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многогранника. Призма.  </w:t>
            </w:r>
          </w:p>
          <w:p w:rsidR="002A75F7" w:rsidRPr="00A57A6B" w:rsidRDefault="002A75F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призмы.   </w:t>
            </w:r>
          </w:p>
        </w:tc>
        <w:tc>
          <w:tcPr>
            <w:tcW w:w="2981" w:type="dxa"/>
          </w:tcPr>
          <w:p w:rsidR="002A75F7" w:rsidRPr="007B4B08" w:rsidRDefault="002A75F7" w:rsidP="007B4B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Многогранники: вершины, ребра, грани </w:t>
            </w:r>
          </w:p>
          <w:p w:rsidR="002A75F7" w:rsidRPr="007B4B08" w:rsidRDefault="002A75F7" w:rsidP="007B4B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Призма, ее основание, боковые ребра, высота, боковая поверхность.</w:t>
            </w:r>
          </w:p>
          <w:p w:rsidR="002A75F7" w:rsidRPr="007B4B08" w:rsidRDefault="002A75F7" w:rsidP="007B4B0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Прямая призма. </w:t>
            </w:r>
          </w:p>
          <w:p w:rsidR="002A75F7" w:rsidRPr="007B4B08" w:rsidRDefault="002A75F7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 боковой и полной поверхности призмы.</w:t>
            </w:r>
          </w:p>
        </w:tc>
        <w:tc>
          <w:tcPr>
            <w:tcW w:w="1109" w:type="dxa"/>
          </w:tcPr>
          <w:p w:rsidR="002A75F7" w:rsidRPr="00676220" w:rsidRDefault="002A75F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:rsidR="002A75F7" w:rsidRPr="00676220" w:rsidRDefault="002A75F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09" w:type="dxa"/>
          </w:tcPr>
          <w:p w:rsidR="002A75F7" w:rsidRPr="00C05033" w:rsidRDefault="00074EC1" w:rsidP="005F219B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25.02, 04.03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676220" w:rsidRDefault="002A75F7" w:rsidP="002A7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25-26</w:t>
            </w:r>
          </w:p>
        </w:tc>
        <w:tc>
          <w:tcPr>
            <w:tcW w:w="4271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вычисление площади поверхности призмы.</w:t>
            </w:r>
          </w:p>
        </w:tc>
        <w:tc>
          <w:tcPr>
            <w:tcW w:w="2981" w:type="dxa"/>
          </w:tcPr>
          <w:p w:rsidR="00633757" w:rsidRPr="007B4B08" w:rsidRDefault="007B4B08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Призма, прямая призма, наклонная призма, правильная призма.</w:t>
            </w:r>
          </w:p>
        </w:tc>
        <w:tc>
          <w:tcPr>
            <w:tcW w:w="1109" w:type="dxa"/>
          </w:tcPr>
          <w:p w:rsidR="00633757" w:rsidRPr="00BC38B2" w:rsidRDefault="002A75F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9" w:type="dxa"/>
          </w:tcPr>
          <w:p w:rsidR="00633757" w:rsidRPr="00BC38B2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11.03, 18.03</w:t>
            </w:r>
          </w:p>
        </w:tc>
      </w:tr>
      <w:tr w:rsidR="002A75F7" w:rsidRPr="00BC38B2" w:rsidTr="00812E8A">
        <w:trPr>
          <w:trHeight w:val="3036"/>
        </w:trPr>
        <w:tc>
          <w:tcPr>
            <w:tcW w:w="828" w:type="dxa"/>
          </w:tcPr>
          <w:p w:rsidR="002A75F7" w:rsidRPr="00676220" w:rsidRDefault="002A75F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27-28</w:t>
            </w:r>
          </w:p>
          <w:p w:rsidR="002A75F7" w:rsidRPr="00676220" w:rsidRDefault="002A75F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1" w:type="dxa"/>
          </w:tcPr>
          <w:p w:rsidR="002A75F7" w:rsidRPr="00BC38B2" w:rsidRDefault="002A75F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Пирамид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 Правильная пирамида. Решение </w:t>
            </w: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 по теме   «Пирамида».</w:t>
            </w:r>
          </w:p>
        </w:tc>
        <w:tc>
          <w:tcPr>
            <w:tcW w:w="2981" w:type="dxa"/>
          </w:tcPr>
          <w:p w:rsidR="002A75F7" w:rsidRPr="007B4B08" w:rsidRDefault="002A75F7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Пирамида: основание, боковые ребра, высота, боковая поверхность, сечение пирамиды. Правильная пирамида.  Треугольная пирамида. Площадь боковой поверхности.</w:t>
            </w:r>
          </w:p>
          <w:p w:rsidR="002A75F7" w:rsidRPr="007B4B08" w:rsidRDefault="002A75F7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Площадь боковой  и полной поверхности пирамиды.</w:t>
            </w:r>
          </w:p>
        </w:tc>
        <w:tc>
          <w:tcPr>
            <w:tcW w:w="1109" w:type="dxa"/>
          </w:tcPr>
          <w:p w:rsidR="002A75F7" w:rsidRPr="00BC38B2" w:rsidRDefault="002A75F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9" w:type="dxa"/>
          </w:tcPr>
          <w:p w:rsidR="002A75F7" w:rsidRPr="00BC38B2" w:rsidRDefault="00074EC1" w:rsidP="00836B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01.04, 08.04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676220" w:rsidRDefault="002A75F7" w:rsidP="002A7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271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>Усеченная</w:t>
            </w:r>
            <w:r w:rsidR="00553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пирамида.  </w:t>
            </w:r>
          </w:p>
        </w:tc>
        <w:tc>
          <w:tcPr>
            <w:tcW w:w="2981" w:type="dxa"/>
          </w:tcPr>
          <w:p w:rsidR="00633757" w:rsidRPr="007B4B08" w:rsidRDefault="007B4B08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Усеченная пирамида. Площадь боковой  и полной поверхности усеченной пирамиды.</w:t>
            </w:r>
          </w:p>
        </w:tc>
        <w:tc>
          <w:tcPr>
            <w:tcW w:w="1109" w:type="dxa"/>
          </w:tcPr>
          <w:p w:rsidR="00633757" w:rsidRPr="00676220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633757" w:rsidRPr="00C05033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15.04</w:t>
            </w:r>
          </w:p>
        </w:tc>
      </w:tr>
      <w:tr w:rsidR="002A75F7" w:rsidRPr="00BC38B2" w:rsidTr="00D03F88">
        <w:tc>
          <w:tcPr>
            <w:tcW w:w="828" w:type="dxa"/>
          </w:tcPr>
          <w:p w:rsidR="002A75F7" w:rsidRPr="002A75F7" w:rsidRDefault="002A75F7" w:rsidP="002A7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271" w:type="dxa"/>
          </w:tcPr>
          <w:p w:rsidR="002A75F7" w:rsidRPr="00BC38B2" w:rsidRDefault="002A75F7" w:rsidP="002A7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Симметрия в пространстве. Понятие правильного многогранника. </w:t>
            </w:r>
          </w:p>
        </w:tc>
        <w:tc>
          <w:tcPr>
            <w:tcW w:w="2981" w:type="dxa"/>
          </w:tcPr>
          <w:p w:rsidR="002A75F7" w:rsidRPr="007B4B08" w:rsidRDefault="002A75F7" w:rsidP="002A75F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Правильные многогранники (тетраэдр, куб, октаэдр, додекаэдр, икосаэдр). Виды симметрии (основная, центральная, зеркальная). Симметрия в кубе, в параллелепипеде.</w:t>
            </w:r>
          </w:p>
        </w:tc>
        <w:tc>
          <w:tcPr>
            <w:tcW w:w="1109" w:type="dxa"/>
          </w:tcPr>
          <w:p w:rsidR="002A75F7" w:rsidRPr="002A75F7" w:rsidRDefault="002A75F7" w:rsidP="002A75F7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2A75F7" w:rsidRPr="002A75F7" w:rsidRDefault="00074EC1" w:rsidP="002A75F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22.04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676220" w:rsidRDefault="002A75F7" w:rsidP="002A7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271" w:type="dxa"/>
          </w:tcPr>
          <w:p w:rsidR="00633757" w:rsidRPr="00AC246D" w:rsidRDefault="00B379B5" w:rsidP="002A75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</w:t>
            </w:r>
            <w:r w:rsidR="002A7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633757" w:rsidRPr="00AC2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 теме «Многогранники»</w:t>
            </w:r>
          </w:p>
        </w:tc>
        <w:tc>
          <w:tcPr>
            <w:tcW w:w="2981" w:type="dxa"/>
          </w:tcPr>
          <w:p w:rsidR="00633757" w:rsidRPr="007B4B08" w:rsidRDefault="007B4B08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72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 решение заданий контрольной работы</w:t>
            </w:r>
          </w:p>
        </w:tc>
        <w:tc>
          <w:tcPr>
            <w:tcW w:w="1109" w:type="dxa"/>
          </w:tcPr>
          <w:p w:rsidR="00633757" w:rsidRPr="00676220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633757" w:rsidRPr="00C05033" w:rsidRDefault="00074EC1" w:rsidP="00B379B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29.04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676220" w:rsidRDefault="002A75F7" w:rsidP="002A7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271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контрольной работы. Зачет №3 по теме «Многогранники»</w:t>
            </w:r>
          </w:p>
        </w:tc>
        <w:tc>
          <w:tcPr>
            <w:tcW w:w="2981" w:type="dxa"/>
          </w:tcPr>
          <w:p w:rsidR="00633757" w:rsidRPr="007B4B08" w:rsidRDefault="007B4B08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Многогранники. </w:t>
            </w:r>
            <w:r w:rsidRPr="007B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Пирамида.  Призма.  Площадь боковой и полной поверхности.</w:t>
            </w:r>
          </w:p>
        </w:tc>
        <w:tc>
          <w:tcPr>
            <w:tcW w:w="1109" w:type="dxa"/>
          </w:tcPr>
          <w:p w:rsidR="00633757" w:rsidRPr="00BC38B2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633757" w:rsidRPr="00BC38B2" w:rsidRDefault="00074EC1" w:rsidP="00836B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06.05</w:t>
            </w:r>
          </w:p>
        </w:tc>
      </w:tr>
      <w:tr w:rsidR="007B4B08" w:rsidRPr="00C05033" w:rsidTr="004C56FC">
        <w:tc>
          <w:tcPr>
            <w:tcW w:w="10598" w:type="dxa"/>
            <w:gridSpan w:val="5"/>
          </w:tcPr>
          <w:p w:rsidR="007B4B08" w:rsidRPr="00C05033" w:rsidRDefault="002A75F7" w:rsidP="002A75F7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Заключительное </w:t>
            </w:r>
            <w:r w:rsidR="007B4B08" w:rsidRPr="00C0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повторение курса геометрии </w:t>
            </w:r>
            <w:r w:rsidR="008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 часа</w:t>
            </w:r>
            <w:r w:rsidR="007B4B08" w:rsidRPr="00C0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A75F7" w:rsidRPr="00C05033" w:rsidTr="00875A4E">
        <w:trPr>
          <w:trHeight w:val="1656"/>
        </w:trPr>
        <w:tc>
          <w:tcPr>
            <w:tcW w:w="828" w:type="dxa"/>
          </w:tcPr>
          <w:p w:rsidR="002A75F7" w:rsidRPr="00C05033" w:rsidRDefault="005F219B" w:rsidP="00C050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271" w:type="dxa"/>
          </w:tcPr>
          <w:p w:rsidR="002A75F7" w:rsidRPr="00C05033" w:rsidRDefault="002A75F7" w:rsidP="00836B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параллельность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перпендикулярность </w:t>
            </w:r>
            <w:r w:rsidRPr="00C05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прямой и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Обобщение знаний.</w:t>
            </w:r>
          </w:p>
        </w:tc>
        <w:tc>
          <w:tcPr>
            <w:tcW w:w="2981" w:type="dxa"/>
          </w:tcPr>
          <w:p w:rsidR="002A75F7" w:rsidRPr="005351DC" w:rsidRDefault="002A75F7" w:rsidP="00836B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параллельность прямой и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A75F7" w:rsidRPr="005351DC" w:rsidRDefault="002A75F7" w:rsidP="00836B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 перпендикулярность прямой и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9" w:type="dxa"/>
          </w:tcPr>
          <w:p w:rsidR="002A75F7" w:rsidRPr="00C05033" w:rsidRDefault="002A75F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503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:rsidR="002A75F7" w:rsidRPr="00C05033" w:rsidRDefault="002A75F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09" w:type="dxa"/>
          </w:tcPr>
          <w:p w:rsidR="002A75F7" w:rsidRPr="00C05033" w:rsidRDefault="00074EC1" w:rsidP="00836B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13.05</w:t>
            </w:r>
          </w:p>
        </w:tc>
      </w:tr>
      <w:tr w:rsidR="00633757" w:rsidRPr="00BC38B2" w:rsidTr="00D03F88">
        <w:tc>
          <w:tcPr>
            <w:tcW w:w="828" w:type="dxa"/>
          </w:tcPr>
          <w:p w:rsidR="00633757" w:rsidRPr="00C05033" w:rsidRDefault="005F219B" w:rsidP="004C5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271" w:type="dxa"/>
          </w:tcPr>
          <w:p w:rsidR="00633757" w:rsidRPr="00C05033" w:rsidRDefault="004C56FC" w:rsidP="00786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Обобщение знаний по теме «Многогранники»</w:t>
            </w:r>
            <w:r w:rsidR="00836B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</w:tcPr>
          <w:p w:rsidR="00633757" w:rsidRPr="00C05033" w:rsidRDefault="005351DC" w:rsidP="0063375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Решение задач на многогранники</w:t>
            </w:r>
          </w:p>
        </w:tc>
        <w:tc>
          <w:tcPr>
            <w:tcW w:w="1109" w:type="dxa"/>
          </w:tcPr>
          <w:p w:rsidR="00633757" w:rsidRPr="00C05033" w:rsidRDefault="00633757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503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633757" w:rsidRPr="00BC38B2" w:rsidRDefault="00074EC1" w:rsidP="002E183B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20.05</w:t>
            </w:r>
          </w:p>
        </w:tc>
      </w:tr>
      <w:tr w:rsidR="00B379B5" w:rsidRPr="00BC38B2" w:rsidTr="00D03F88">
        <w:tc>
          <w:tcPr>
            <w:tcW w:w="828" w:type="dxa"/>
          </w:tcPr>
          <w:p w:rsidR="00B379B5" w:rsidRPr="00836B8A" w:rsidRDefault="005F219B" w:rsidP="004C5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271" w:type="dxa"/>
          </w:tcPr>
          <w:p w:rsidR="00B379B5" w:rsidRPr="00836B8A" w:rsidRDefault="00D03F88" w:rsidP="00786E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Решение задач ЕГЭ из открытого банка заданий.</w:t>
            </w:r>
          </w:p>
        </w:tc>
        <w:tc>
          <w:tcPr>
            <w:tcW w:w="2981" w:type="dxa"/>
          </w:tcPr>
          <w:p w:rsidR="00B379B5" w:rsidRPr="00836B8A" w:rsidRDefault="00D03F88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Решение задач ЕГЭ из открытого банка заданий.</w:t>
            </w:r>
          </w:p>
        </w:tc>
        <w:tc>
          <w:tcPr>
            <w:tcW w:w="1109" w:type="dxa"/>
          </w:tcPr>
          <w:p w:rsidR="00B379B5" w:rsidRPr="00836B8A" w:rsidRDefault="00B379B5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09" w:type="dxa"/>
          </w:tcPr>
          <w:p w:rsidR="00B379B5" w:rsidRPr="00B379B5" w:rsidRDefault="00074EC1" w:rsidP="00836B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27.05</w:t>
            </w:r>
            <w:bookmarkStart w:id="0" w:name="_GoBack"/>
            <w:bookmarkEnd w:id="0"/>
          </w:p>
        </w:tc>
      </w:tr>
      <w:tr w:rsidR="00B379B5" w:rsidRPr="00BC38B2" w:rsidTr="00D03F88">
        <w:tc>
          <w:tcPr>
            <w:tcW w:w="828" w:type="dxa"/>
          </w:tcPr>
          <w:p w:rsidR="00B379B5" w:rsidRPr="00E77138" w:rsidRDefault="00B379B5" w:rsidP="004C5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1" w:type="dxa"/>
          </w:tcPr>
          <w:p w:rsidR="00B379B5" w:rsidRPr="00B379B5" w:rsidRDefault="00B379B5" w:rsidP="00786EE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379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981" w:type="dxa"/>
          </w:tcPr>
          <w:p w:rsidR="00B379B5" w:rsidRDefault="00B379B5" w:rsidP="006337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B379B5" w:rsidRPr="00B379B5" w:rsidRDefault="005F219B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35</w:t>
            </w:r>
          </w:p>
        </w:tc>
        <w:tc>
          <w:tcPr>
            <w:tcW w:w="1409" w:type="dxa"/>
          </w:tcPr>
          <w:p w:rsidR="00B379B5" w:rsidRDefault="00B379B5" w:rsidP="002E183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A0F35" w:rsidRDefault="004A0F35" w:rsidP="00E771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6FC" w:rsidRDefault="004C56FC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220" w:rsidRPr="001608A3" w:rsidRDefault="00676220" w:rsidP="0067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843"/>
        <w:gridCol w:w="1417"/>
        <w:gridCol w:w="1418"/>
        <w:gridCol w:w="1168"/>
      </w:tblGrid>
      <w:tr w:rsidR="00676220" w:rsidRPr="001608A3" w:rsidTr="00DB0905">
        <w:tc>
          <w:tcPr>
            <w:tcW w:w="2093" w:type="dxa"/>
            <w:vMerge w:val="restart"/>
          </w:tcPr>
          <w:p w:rsidR="00676220" w:rsidRPr="00C05033" w:rsidRDefault="00676220" w:rsidP="006337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тематическому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2693" w:type="dxa"/>
            <w:gridSpan w:val="2"/>
          </w:tcPr>
          <w:p w:rsidR="00676220" w:rsidRPr="00C0503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корректировки</w:t>
            </w:r>
          </w:p>
        </w:tc>
        <w:tc>
          <w:tcPr>
            <w:tcW w:w="1843" w:type="dxa"/>
            <w:vMerge w:val="restart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ировки</w:t>
            </w:r>
          </w:p>
        </w:tc>
        <w:tc>
          <w:tcPr>
            <w:tcW w:w="4003" w:type="dxa"/>
            <w:gridSpan w:val="3"/>
          </w:tcPr>
          <w:p w:rsidR="00676220" w:rsidRPr="001608A3" w:rsidRDefault="00676220" w:rsidP="00633757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ab/>
              <w:t>После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</w:tr>
      <w:tr w:rsidR="00676220" w:rsidRPr="001608A3" w:rsidTr="00DB0905">
        <w:tc>
          <w:tcPr>
            <w:tcW w:w="2093" w:type="dxa"/>
            <w:vMerge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676220" w:rsidRPr="001608A3" w:rsidRDefault="00676220" w:rsidP="0063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Merge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A98" w:rsidRDefault="00584A98" w:rsidP="00633757">
      <w:pPr>
        <w:rPr>
          <w:rFonts w:ascii="Times New Roman" w:hAnsi="Times New Roman" w:cs="Times New Roman"/>
          <w:sz w:val="24"/>
          <w:szCs w:val="24"/>
        </w:rPr>
      </w:pPr>
    </w:p>
    <w:p w:rsidR="00650581" w:rsidRDefault="00650581" w:rsidP="00676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 ОЦЕНИВАНИЯ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Основными формами проверки знаний и умений учащихся</w:t>
      </w:r>
      <w:r w:rsidR="00553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по математике в средней школе </w:t>
      </w:r>
      <w:r w:rsidR="003B19E0" w:rsidRPr="00650581">
        <w:rPr>
          <w:rFonts w:ascii="Times New Roman" w:eastAsia="Times New Roman" w:hAnsi="Times New Roman" w:cs="Times New Roman"/>
          <w:sz w:val="24"/>
          <w:szCs w:val="24"/>
        </w:rPr>
        <w:t>являются опрос</w:t>
      </w: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 xml:space="preserve">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наряду с которыми применяются и другие формы проверки.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При оценке устных ответов и письменных работ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Среди погрешностей выделяются </w:t>
      </w: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ошибки, недочеты и мелкие погрешности</w:t>
      </w:r>
      <w:r w:rsidRPr="006505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Погрешность считается </w:t>
      </w:r>
      <w:r w:rsidRPr="00650581">
        <w:rPr>
          <w:rFonts w:ascii="Times New Roman" w:eastAsia="Times New Roman" w:hAnsi="Times New Roman" w:cs="Times New Roman"/>
          <w:b/>
          <w:iCs/>
          <w:sz w:val="24"/>
          <w:szCs w:val="24"/>
        </w:rPr>
        <w:t>ошибкой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, если она свидетельствует о том, что ученик не овладел основными знаниями, умениями и их применением.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650581">
        <w:rPr>
          <w:rFonts w:ascii="Times New Roman" w:eastAsia="Times New Roman" w:hAnsi="Times New Roman" w:cs="Times New Roman"/>
          <w:b/>
          <w:iCs/>
          <w:sz w:val="24"/>
          <w:szCs w:val="24"/>
        </w:rPr>
        <w:t>недочетам</w:t>
      </w:r>
      <w:r w:rsidR="005531C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650581">
        <w:rPr>
          <w:rFonts w:ascii="Times New Roman" w:eastAsia="Times New Roman" w:hAnsi="Times New Roman" w:cs="Times New Roman"/>
          <w:b/>
          <w:iCs/>
          <w:sz w:val="24"/>
          <w:szCs w:val="24"/>
        </w:rPr>
        <w:t>мелким погрешностям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Каждое задание для устного опроса или письменной работы представляет теоретический вопрос или задачу.</w:t>
      </w:r>
      <w:r w:rsidR="00553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Оценка ответа учащегося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при устном опросе и оценка письменной контрольной работы проводится по пятибалльной системе.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Оценка устных ответов:</w:t>
      </w:r>
    </w:p>
    <w:p w:rsidR="00621CBB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5”"/>
        </w:smartTagPr>
        <w:r w:rsidRPr="00650581">
          <w:rPr>
            <w:rFonts w:ascii="Times New Roman" w:eastAsia="Times New Roman" w:hAnsi="Times New Roman" w:cs="Times New Roman"/>
            <w:b/>
            <w:sz w:val="24"/>
            <w:szCs w:val="24"/>
          </w:rPr>
          <w:t>5”</w:t>
        </w:r>
      </w:smartTag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если учащийся:</w:t>
      </w:r>
    </w:p>
    <w:p w:rsidR="00650581" w:rsidRPr="00621CBB" w:rsidRDefault="00650581" w:rsidP="00DB090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142" w:right="142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CBB">
        <w:rPr>
          <w:rFonts w:ascii="Times New Roman" w:eastAsia="Times New Roman" w:hAnsi="Times New Roman" w:cs="Times New Roman"/>
          <w:sz w:val="24"/>
          <w:szCs w:val="24"/>
        </w:rPr>
        <w:t>полностью раскрыл содержание материала в объеме, предусмотренном программой и учебником;</w:t>
      </w:r>
    </w:p>
    <w:p w:rsidR="00650581" w:rsidRPr="00650581" w:rsidRDefault="00650581" w:rsidP="00DB090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50581" w:rsidRPr="00650581" w:rsidRDefault="00650581" w:rsidP="00DB090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650581" w:rsidRPr="00650581" w:rsidRDefault="00650581" w:rsidP="00DB090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650581" w:rsidRPr="00650581" w:rsidRDefault="00650581" w:rsidP="00DB090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650581" w:rsidRPr="00650581" w:rsidRDefault="00650581" w:rsidP="00DB090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отвечал самостоятельно, без наводящих вопросов учителя.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4”"/>
        </w:smartTagPr>
        <w:r w:rsidRPr="00650581">
          <w:rPr>
            <w:rFonts w:ascii="Times New Roman" w:eastAsia="Times New Roman" w:hAnsi="Times New Roman" w:cs="Times New Roman"/>
            <w:b/>
            <w:sz w:val="24"/>
            <w:szCs w:val="24"/>
          </w:rPr>
          <w:t>4”</w:t>
        </w:r>
      </w:smartTag>
      <w:r w:rsidRPr="0065058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если удовлетворяет в основном требованиям на оценку “</w:t>
      </w:r>
      <w:smartTag w:uri="urn:schemas-microsoft-com:office:smarttags" w:element="metricconverter">
        <w:smartTagPr>
          <w:attr w:name="ProductID" w:val="5”"/>
        </w:smartTagPr>
        <w:r w:rsidRPr="00650581">
          <w:rPr>
            <w:rFonts w:ascii="Times New Roman" w:eastAsia="Times New Roman" w:hAnsi="Times New Roman" w:cs="Times New Roman"/>
            <w:sz w:val="24"/>
            <w:szCs w:val="24"/>
          </w:rPr>
          <w:t>5”</w:t>
        </w:r>
      </w:smartTag>
      <w:r w:rsidRPr="00650581">
        <w:rPr>
          <w:rFonts w:ascii="Times New Roman" w:eastAsia="Times New Roman" w:hAnsi="Times New Roman" w:cs="Times New Roman"/>
          <w:sz w:val="24"/>
          <w:szCs w:val="24"/>
        </w:rPr>
        <w:t>, но при этом имеет один из недочетов:</w:t>
      </w:r>
    </w:p>
    <w:p w:rsidR="00650581" w:rsidRPr="00650581" w:rsidRDefault="00650581" w:rsidP="00DB0905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lastRenderedPageBreak/>
        <w:t>в изложении допущены небольшие пробелы, не исказившие математическое содержание ответа;</w:t>
      </w:r>
    </w:p>
    <w:p w:rsidR="00650581" w:rsidRPr="00650581" w:rsidRDefault="00650581" w:rsidP="00DB0905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допущены 1-2 недочета при освещении основного содержания ответа, исправленные после замечания учителя;</w:t>
      </w:r>
    </w:p>
    <w:p w:rsidR="00650581" w:rsidRPr="00650581" w:rsidRDefault="00650581" w:rsidP="00DB0905">
      <w:pPr>
        <w:numPr>
          <w:ilvl w:val="0"/>
          <w:numId w:val="27"/>
        </w:numPr>
        <w:tabs>
          <w:tab w:val="clear" w:pos="360"/>
          <w:tab w:val="num" w:pos="-567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3”"/>
        </w:smartTagPr>
        <w:r w:rsidRPr="00650581">
          <w:rPr>
            <w:rFonts w:ascii="Times New Roman" w:eastAsia="Times New Roman" w:hAnsi="Times New Roman" w:cs="Times New Roman"/>
            <w:b/>
            <w:sz w:val="24"/>
            <w:szCs w:val="24"/>
          </w:rPr>
          <w:t>3”</w:t>
        </w:r>
      </w:smartTag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если:</w:t>
      </w:r>
    </w:p>
    <w:p w:rsidR="00650581" w:rsidRPr="00650581" w:rsidRDefault="00650581" w:rsidP="00DB0905">
      <w:pPr>
        <w:numPr>
          <w:ilvl w:val="0"/>
          <w:numId w:val="28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650581" w:rsidRPr="00650581" w:rsidRDefault="00650581" w:rsidP="00DB0905">
      <w:pPr>
        <w:numPr>
          <w:ilvl w:val="0"/>
          <w:numId w:val="28"/>
        </w:numPr>
        <w:tabs>
          <w:tab w:val="clear" w:pos="1080"/>
          <w:tab w:val="left" w:pos="-709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650581" w:rsidRPr="00650581" w:rsidRDefault="00650581" w:rsidP="00DB0905">
      <w:pPr>
        <w:numPr>
          <w:ilvl w:val="0"/>
          <w:numId w:val="28"/>
        </w:numPr>
        <w:tabs>
          <w:tab w:val="clear" w:pos="1080"/>
          <w:tab w:val="left" w:pos="-709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650581" w:rsidRPr="00650581" w:rsidRDefault="00650581" w:rsidP="00DB0905">
      <w:pPr>
        <w:tabs>
          <w:tab w:val="num" w:pos="1260"/>
        </w:tabs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2”"/>
        </w:smartTagPr>
        <w:r w:rsidRPr="00650581">
          <w:rPr>
            <w:rFonts w:ascii="Times New Roman" w:eastAsia="Times New Roman" w:hAnsi="Times New Roman" w:cs="Times New Roman"/>
            <w:b/>
            <w:sz w:val="24"/>
            <w:szCs w:val="24"/>
          </w:rPr>
          <w:t>2”</w:t>
        </w:r>
      </w:smartTag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если:</w:t>
      </w:r>
    </w:p>
    <w:p w:rsidR="00650581" w:rsidRPr="00650581" w:rsidRDefault="00650581" w:rsidP="00DB0905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не раскрыто содержание учебного материала;</w:t>
      </w:r>
    </w:p>
    <w:p w:rsidR="00650581" w:rsidRPr="00650581" w:rsidRDefault="00650581" w:rsidP="00DB0905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обнаружено незнание или не понимание учеником большей или наиболее важной части учебного материала;</w:t>
      </w:r>
    </w:p>
    <w:p w:rsidR="00650581" w:rsidRPr="00650581" w:rsidRDefault="00650581" w:rsidP="00DB0905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Оценивание письменных работ: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При проверке письменных работ по математике следует различать грубые и негрубые ошибки.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ab/>
        <w:t xml:space="preserve">К </w:t>
      </w: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грубым ошибкам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-вычислительные ошибки в примерах и задачах;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-ошибки на незнание порядка выполнения арифметических действий;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-неправильное решение задачи (пропуск действий, неправильный выбор действий, лишнее действие);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-недоведение до конца решения задачи или примера;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-невыполненное задание.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ab/>
        <w:t xml:space="preserve">К </w:t>
      </w: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негрубым ошибкам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-нерациональные приемы вычислений;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 неправильная постановка вопроса к действию при решении задачи;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-неверно сформулированный ответ задачи;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-неправильное списывание данных чисел, знаков;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-недоведение до конца преобразований.</w:t>
      </w:r>
    </w:p>
    <w:p w:rsidR="00650581" w:rsidRPr="00650581" w:rsidRDefault="00650581" w:rsidP="00DB0905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sz w:val="24"/>
          <w:szCs w:val="24"/>
        </w:rPr>
        <w:t>При оценке письменных  работ ставятся следующие отметки: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“5”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если задачи решены без ошибок;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“4”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если допущены 1-2 негрубые ошибки;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“3”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если допущены 1 грубая и 3-4 негрубые ошибки;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“2”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незнание основного программного материала или отказ от выполнения учебных обязанностей.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Оценивание тестовых работ: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“5”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если набрано от 81до100% от максимально возможного балла;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“4”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от 61до 80%;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“3”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от 51 до 60%;</w:t>
      </w:r>
    </w:p>
    <w:p w:rsidR="00650581" w:rsidRPr="00650581" w:rsidRDefault="00650581" w:rsidP="00DB0905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81">
        <w:rPr>
          <w:rFonts w:ascii="Times New Roman" w:eastAsia="Times New Roman" w:hAnsi="Times New Roman" w:cs="Times New Roman"/>
          <w:b/>
          <w:sz w:val="24"/>
          <w:szCs w:val="24"/>
        </w:rPr>
        <w:t>“2”</w:t>
      </w:r>
      <w:r w:rsidRPr="00650581">
        <w:rPr>
          <w:rFonts w:ascii="Times New Roman" w:eastAsia="Times New Roman" w:hAnsi="Times New Roman" w:cs="Times New Roman"/>
          <w:sz w:val="24"/>
          <w:szCs w:val="24"/>
        </w:rPr>
        <w:t>- до 50%.</w:t>
      </w:r>
    </w:p>
    <w:p w:rsidR="00650581" w:rsidRPr="00650581" w:rsidRDefault="00650581" w:rsidP="00DB0905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650581" w:rsidRDefault="00650581" w:rsidP="00DB0905">
      <w:pPr>
        <w:ind w:left="142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DB0905">
      <w:pPr>
        <w:ind w:left="142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DB0905">
      <w:pPr>
        <w:ind w:left="142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50581">
      <w:pPr>
        <w:ind w:left="-1134" w:firstLine="284"/>
      </w:pPr>
    </w:p>
    <w:sectPr w:rsidR="00650581" w:rsidSect="00DB0905">
      <w:footerReference w:type="default" r:id="rId8"/>
      <w:pgSz w:w="11906" w:h="16838"/>
      <w:pgMar w:top="426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3A" w:rsidRDefault="0005483A" w:rsidP="00633757">
      <w:pPr>
        <w:spacing w:after="0" w:line="240" w:lineRule="auto"/>
      </w:pPr>
      <w:r>
        <w:separator/>
      </w:r>
    </w:p>
  </w:endnote>
  <w:endnote w:type="continuationSeparator" w:id="0">
    <w:p w:rsidR="0005483A" w:rsidRDefault="0005483A" w:rsidP="0063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072187"/>
      <w:docPartObj>
        <w:docPartGallery w:val="Page Numbers (Bottom of Page)"/>
        <w:docPartUnique/>
      </w:docPartObj>
    </w:sdtPr>
    <w:sdtEndPr/>
    <w:sdtContent>
      <w:p w:rsidR="0005483A" w:rsidRDefault="00054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EC1">
          <w:rPr>
            <w:noProof/>
          </w:rPr>
          <w:t>7</w:t>
        </w:r>
        <w:r>
          <w:fldChar w:fldCharType="end"/>
        </w:r>
      </w:p>
    </w:sdtContent>
  </w:sdt>
  <w:p w:rsidR="0005483A" w:rsidRDefault="000548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3A" w:rsidRDefault="0005483A" w:rsidP="00633757">
      <w:pPr>
        <w:spacing w:after="0" w:line="240" w:lineRule="auto"/>
      </w:pPr>
      <w:r>
        <w:separator/>
      </w:r>
    </w:p>
  </w:footnote>
  <w:footnote w:type="continuationSeparator" w:id="0">
    <w:p w:rsidR="0005483A" w:rsidRDefault="0005483A" w:rsidP="0063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351FC"/>
    <w:multiLevelType w:val="hybridMultilevel"/>
    <w:tmpl w:val="D6947D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E0F95"/>
    <w:multiLevelType w:val="hybridMultilevel"/>
    <w:tmpl w:val="C638E0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C5D0D"/>
    <w:multiLevelType w:val="hybridMultilevel"/>
    <w:tmpl w:val="E8E2E5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21D07"/>
    <w:multiLevelType w:val="hybridMultilevel"/>
    <w:tmpl w:val="A8600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F245C"/>
    <w:multiLevelType w:val="hybridMultilevel"/>
    <w:tmpl w:val="1FC67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3B5C95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3F65D2"/>
    <w:multiLevelType w:val="multilevel"/>
    <w:tmpl w:val="563F65D2"/>
    <w:name w:val="WW8Num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72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44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180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288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firstLine="0"/>
      </w:pPr>
      <w:rPr>
        <w:rFonts w:ascii="OpenSymbol" w:hAnsi="OpenSymbol"/>
      </w:rPr>
    </w:lvl>
  </w:abstractNum>
  <w:abstractNum w:abstractNumId="22" w15:restartNumberingAfterBreak="0">
    <w:nsid w:val="563F65D3"/>
    <w:multiLevelType w:val="multilevel"/>
    <w:tmpl w:val="563F65D3"/>
    <w:name w:val="WW8Num2"/>
    <w:lvl w:ilvl="0">
      <w:start w:val="1"/>
      <w:numFmt w:val="bullet"/>
      <w:lvlText w:val=""/>
      <w:lvlJc w:val="left"/>
      <w:pPr>
        <w:ind w:left="42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78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14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50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186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22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58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294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300" w:firstLine="0"/>
      </w:pPr>
      <w:rPr>
        <w:rFonts w:ascii="OpenSymbol" w:hAnsi="OpenSymbol"/>
      </w:rPr>
    </w:lvl>
  </w:abstractNum>
  <w:abstractNum w:abstractNumId="23" w15:restartNumberingAfterBreak="0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968C6"/>
    <w:multiLevelType w:val="hybridMultilevel"/>
    <w:tmpl w:val="7BB8A6C2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7" w15:restartNumberingAfterBreak="0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8"/>
  </w:num>
  <w:num w:numId="5">
    <w:abstractNumId w:val="27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7"/>
  </w:num>
  <w:num w:numId="11">
    <w:abstractNumId w:val="5"/>
  </w:num>
  <w:num w:numId="12">
    <w:abstractNumId w:val="24"/>
  </w:num>
  <w:num w:numId="13">
    <w:abstractNumId w:val="8"/>
  </w:num>
  <w:num w:numId="14">
    <w:abstractNumId w:val="14"/>
  </w:num>
  <w:num w:numId="15">
    <w:abstractNumId w:val="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25"/>
  </w:num>
  <w:num w:numId="24">
    <w:abstractNumId w:val="3"/>
  </w:num>
  <w:num w:numId="25">
    <w:abstractNumId w:val="15"/>
  </w:num>
  <w:num w:numId="26">
    <w:abstractNumId w:val="2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4B1"/>
    <w:rsid w:val="00025794"/>
    <w:rsid w:val="00051485"/>
    <w:rsid w:val="0005483A"/>
    <w:rsid w:val="00061625"/>
    <w:rsid w:val="00074EC1"/>
    <w:rsid w:val="000A60AE"/>
    <w:rsid w:val="000D3F22"/>
    <w:rsid w:val="00186AC1"/>
    <w:rsid w:val="001B36E7"/>
    <w:rsid w:val="001D6FBD"/>
    <w:rsid w:val="002A75F7"/>
    <w:rsid w:val="002E183B"/>
    <w:rsid w:val="002E3F23"/>
    <w:rsid w:val="002F68CF"/>
    <w:rsid w:val="00364664"/>
    <w:rsid w:val="003954B1"/>
    <w:rsid w:val="003A342D"/>
    <w:rsid w:val="003A4833"/>
    <w:rsid w:val="003B1585"/>
    <w:rsid w:val="003B19E0"/>
    <w:rsid w:val="003D43F4"/>
    <w:rsid w:val="004322C5"/>
    <w:rsid w:val="00451193"/>
    <w:rsid w:val="0048220B"/>
    <w:rsid w:val="004A0F35"/>
    <w:rsid w:val="004B5F41"/>
    <w:rsid w:val="004C56FC"/>
    <w:rsid w:val="00500BBB"/>
    <w:rsid w:val="005351DC"/>
    <w:rsid w:val="005531CA"/>
    <w:rsid w:val="00584A98"/>
    <w:rsid w:val="005B04BA"/>
    <w:rsid w:val="005F219B"/>
    <w:rsid w:val="00621CBB"/>
    <w:rsid w:val="00624CB9"/>
    <w:rsid w:val="00633757"/>
    <w:rsid w:val="00650581"/>
    <w:rsid w:val="00654169"/>
    <w:rsid w:val="00676220"/>
    <w:rsid w:val="006D720F"/>
    <w:rsid w:val="0071779F"/>
    <w:rsid w:val="00773E49"/>
    <w:rsid w:val="00786EE7"/>
    <w:rsid w:val="007B4B08"/>
    <w:rsid w:val="007F3DD0"/>
    <w:rsid w:val="00836B8A"/>
    <w:rsid w:val="008915A2"/>
    <w:rsid w:val="008930CD"/>
    <w:rsid w:val="009947C9"/>
    <w:rsid w:val="009D463D"/>
    <w:rsid w:val="00A26280"/>
    <w:rsid w:val="00A564D6"/>
    <w:rsid w:val="00A57A6B"/>
    <w:rsid w:val="00A6358F"/>
    <w:rsid w:val="00AB47E4"/>
    <w:rsid w:val="00AC246D"/>
    <w:rsid w:val="00B379B5"/>
    <w:rsid w:val="00B5241B"/>
    <w:rsid w:val="00B91DE2"/>
    <w:rsid w:val="00BC38B2"/>
    <w:rsid w:val="00BF6A61"/>
    <w:rsid w:val="00C05033"/>
    <w:rsid w:val="00C92D1E"/>
    <w:rsid w:val="00D03F88"/>
    <w:rsid w:val="00D845B1"/>
    <w:rsid w:val="00D857EC"/>
    <w:rsid w:val="00DB0905"/>
    <w:rsid w:val="00DF1FC1"/>
    <w:rsid w:val="00E362C1"/>
    <w:rsid w:val="00E608B5"/>
    <w:rsid w:val="00E72F22"/>
    <w:rsid w:val="00E77138"/>
    <w:rsid w:val="00EC173B"/>
    <w:rsid w:val="00EE3B24"/>
    <w:rsid w:val="00EE4AE8"/>
    <w:rsid w:val="00EE675E"/>
    <w:rsid w:val="00E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EBCA2F"/>
  <w15:docId w15:val="{FDC402A6-68CF-4045-A87B-C143A80C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BB"/>
    <w:pPr>
      <w:ind w:left="720"/>
      <w:contextualSpacing/>
    </w:pPr>
  </w:style>
  <w:style w:type="table" w:styleId="a4">
    <w:name w:val="Table Grid"/>
    <w:basedOn w:val="a1"/>
    <w:uiPriority w:val="59"/>
    <w:rsid w:val="00BC38B2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757"/>
  </w:style>
  <w:style w:type="paragraph" w:styleId="a7">
    <w:name w:val="footer"/>
    <w:basedOn w:val="a"/>
    <w:link w:val="a8"/>
    <w:uiPriority w:val="99"/>
    <w:unhideWhenUsed/>
    <w:rsid w:val="0063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757"/>
  </w:style>
  <w:style w:type="paragraph" w:styleId="a9">
    <w:name w:val="Balloon Text"/>
    <w:basedOn w:val="a"/>
    <w:link w:val="aa"/>
    <w:uiPriority w:val="99"/>
    <w:semiHidden/>
    <w:unhideWhenUsed/>
    <w:rsid w:val="006D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20F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BF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6A61"/>
  </w:style>
  <w:style w:type="paragraph" w:customStyle="1" w:styleId="c20">
    <w:name w:val="c20"/>
    <w:basedOn w:val="a"/>
    <w:rsid w:val="00BF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F296-AE88-474B-8FA3-5A014811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12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48</cp:revision>
  <cp:lastPrinted>2018-09-24T15:33:00Z</cp:lastPrinted>
  <dcterms:created xsi:type="dcterms:W3CDTF">2017-07-20T08:22:00Z</dcterms:created>
  <dcterms:modified xsi:type="dcterms:W3CDTF">2021-08-25T13:12:00Z</dcterms:modified>
</cp:coreProperties>
</file>