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4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23246">
        <w:rPr>
          <w:rFonts w:ascii="Times New Roman" w:hAnsi="Times New Roman" w:cs="Times New Roman"/>
          <w:b/>
          <w:sz w:val="28"/>
          <w:szCs w:val="28"/>
        </w:rPr>
        <w:t>Целинская</w:t>
      </w:r>
      <w:proofErr w:type="spellEnd"/>
      <w:r w:rsidRPr="007232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8»</w:t>
      </w:r>
    </w:p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67"/>
      </w:tblGrid>
      <w:tr w:rsidR="00A37691" w:rsidRPr="004C3634" w:rsidTr="00C753F7">
        <w:tc>
          <w:tcPr>
            <w:tcW w:w="4846" w:type="dxa"/>
          </w:tcPr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Рассмотрено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школьного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3935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  <w:p w:rsidR="00EC66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C363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C3634"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634" w:rsidRPr="004C363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F35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3634" w:rsidRPr="004C3634">
              <w:rPr>
                <w:rFonts w:ascii="Times New Roman" w:hAnsi="Times New Roman" w:cs="Times New Roman"/>
                <w:sz w:val="24"/>
                <w:szCs w:val="24"/>
              </w:rPr>
              <w:t>мбалова</w:t>
            </w:r>
            <w:proofErr w:type="spellEnd"/>
            <w:r w:rsidR="004C3634"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 w:rsidR="00EC6601"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4C363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501"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5D84"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    августа </w:t>
            </w:r>
            <w:r w:rsidR="008F35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Утверждаю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Щербак Л.А.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C363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A37691" w:rsidRPr="004C3634" w:rsidTr="00C753F7">
        <w:trPr>
          <w:gridAfter w:val="1"/>
          <w:wAfter w:w="4767" w:type="dxa"/>
        </w:trPr>
        <w:tc>
          <w:tcPr>
            <w:tcW w:w="4846" w:type="dxa"/>
          </w:tcPr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Согласовано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="00393501"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Красавина Н.А.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3501" w:rsidRPr="004C363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F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91" w:rsidRPr="004C3634" w:rsidTr="00C753F7">
        <w:trPr>
          <w:gridAfter w:val="1"/>
          <w:wAfter w:w="4767" w:type="dxa"/>
        </w:trPr>
        <w:tc>
          <w:tcPr>
            <w:tcW w:w="4846" w:type="dxa"/>
          </w:tcPr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Принято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на МС</w:t>
            </w:r>
          </w:p>
          <w:p w:rsidR="00EC66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sz w:val="24"/>
                <w:szCs w:val="24"/>
              </w:rPr>
              <w:t>______________________ Красавина Н.А.</w:t>
            </w:r>
            <w:r w:rsidR="00EC6601" w:rsidRPr="004C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601" w:rsidRPr="004C3634" w:rsidRDefault="003935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3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 xml:space="preserve">         августа 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3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36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EC6601" w:rsidRPr="004C3634" w:rsidRDefault="00EC6601" w:rsidP="00C753F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6601" w:rsidRPr="004C3634" w:rsidRDefault="00EC6601" w:rsidP="004C363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634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EC6601" w:rsidRPr="00723246" w:rsidRDefault="008F35A8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10FAB">
        <w:rPr>
          <w:rFonts w:ascii="Times New Roman" w:hAnsi="Times New Roman" w:cs="Times New Roman"/>
          <w:sz w:val="28"/>
          <w:szCs w:val="28"/>
        </w:rPr>
        <w:t>2</w:t>
      </w:r>
      <w:r w:rsidR="00A37691">
        <w:rPr>
          <w:rFonts w:ascii="Times New Roman" w:hAnsi="Times New Roman" w:cs="Times New Roman"/>
          <w:sz w:val="28"/>
          <w:szCs w:val="28"/>
        </w:rPr>
        <w:t xml:space="preserve"> – 202</w:t>
      </w:r>
      <w:r w:rsidR="00F10FAB">
        <w:rPr>
          <w:rFonts w:ascii="Times New Roman" w:hAnsi="Times New Roman" w:cs="Times New Roman"/>
          <w:sz w:val="28"/>
          <w:szCs w:val="28"/>
        </w:rPr>
        <w:t>3</w:t>
      </w:r>
      <w:r w:rsidR="00EC6601" w:rsidRPr="007232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3246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B4DDC"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EC6601" w:rsidRPr="00723246" w:rsidRDefault="008F35A8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A37691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EC6601" w:rsidRPr="00723246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246"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 w:rsidR="00F10FAB">
        <w:rPr>
          <w:rFonts w:ascii="Times New Roman" w:hAnsi="Times New Roman" w:cs="Times New Roman"/>
          <w:sz w:val="28"/>
          <w:szCs w:val="28"/>
        </w:rPr>
        <w:t>Сычева</w:t>
      </w:r>
      <w:proofErr w:type="gramEnd"/>
      <w:r w:rsidR="00F10FAB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Pr="0072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7232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10FAB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A37691" w:rsidRPr="00A37691"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  <w:proofErr w:type="gramEnd"/>
      <w:r w:rsidR="00A37691" w:rsidRPr="00A37691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</w:p>
    <w:p w:rsidR="008F35A8" w:rsidRDefault="008F35A8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</w:p>
    <w:p w:rsidR="00EC6601" w:rsidRPr="00D91C78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Целина</w:t>
      </w:r>
    </w:p>
    <w:p w:rsidR="00EC6601" w:rsidRPr="00D91C78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  <w:r w:rsidRPr="00D91C78">
        <w:rPr>
          <w:rFonts w:ascii="Times New Roman" w:hAnsi="Times New Roman" w:cs="Times New Roman"/>
          <w:sz w:val="28"/>
          <w:szCs w:val="28"/>
        </w:rPr>
        <w:t>20</w:t>
      </w:r>
      <w:r w:rsidR="008F35A8">
        <w:rPr>
          <w:rFonts w:ascii="Times New Roman" w:hAnsi="Times New Roman" w:cs="Times New Roman"/>
          <w:sz w:val="28"/>
          <w:szCs w:val="28"/>
        </w:rPr>
        <w:t>2</w:t>
      </w:r>
      <w:r w:rsidR="00F10FAB">
        <w:rPr>
          <w:rFonts w:ascii="Times New Roman" w:hAnsi="Times New Roman" w:cs="Times New Roman"/>
          <w:sz w:val="28"/>
          <w:szCs w:val="28"/>
        </w:rPr>
        <w:t>2</w:t>
      </w:r>
      <w:r w:rsidRPr="00D91C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B3" w:rsidRDefault="00F607B3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0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C0640" w:rsidRDefault="00EC0640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color w:val="FF0000"/>
          <w:sz w:val="24"/>
          <w:szCs w:val="24"/>
        </w:rPr>
      </w:pPr>
      <w:r w:rsidRPr="00EC0640">
        <w:rPr>
          <w:rFonts w:ascii="Times New Roman" w:hAnsi="Times New Roman" w:cs="Times New Roman"/>
          <w:sz w:val="24"/>
          <w:szCs w:val="24"/>
        </w:rPr>
        <w:t>1.П</w:t>
      </w:r>
      <w:r w:rsidR="00D02140" w:rsidRPr="00EC0640">
        <w:rPr>
          <w:rFonts w:ascii="Times New Roman" w:hAnsi="Times New Roman" w:cs="Times New Roman"/>
          <w:sz w:val="24"/>
          <w:szCs w:val="24"/>
        </w:rPr>
        <w:t>ояснительная записка</w:t>
      </w:r>
      <w:r w:rsidR="00393501" w:rsidRPr="00EC0640">
        <w:rPr>
          <w:rFonts w:ascii="Times New Roman" w:hAnsi="Times New Roman" w:cs="Times New Roman"/>
          <w:sz w:val="24"/>
          <w:szCs w:val="24"/>
        </w:rPr>
        <w:t xml:space="preserve"> </w:t>
      </w:r>
      <w:r w:rsidR="006C13BD">
        <w:rPr>
          <w:rFonts w:ascii="Times New Roman" w:hAnsi="Times New Roman" w:cs="Times New Roman"/>
          <w:sz w:val="24"/>
          <w:szCs w:val="24"/>
        </w:rPr>
        <w:t xml:space="preserve"> </w:t>
      </w:r>
      <w:r w:rsidR="006C13BD" w:rsidRPr="004B073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D0BFD" w:rsidRPr="004B0732">
        <w:rPr>
          <w:rFonts w:ascii="Times New Roman" w:hAnsi="Times New Roman" w:cs="Times New Roman"/>
          <w:sz w:val="24"/>
          <w:szCs w:val="24"/>
        </w:rPr>
        <w:t>3 стр.</w:t>
      </w:r>
      <w:r w:rsidR="00D02140" w:rsidRPr="004B0732">
        <w:rPr>
          <w:rFonts w:ascii="Times New Roman" w:hAnsi="Times New Roman" w:cs="Times New Roman"/>
          <w:sz w:val="24"/>
          <w:szCs w:val="24"/>
        </w:rPr>
        <w:t xml:space="preserve"> </w:t>
      </w:r>
      <w:r w:rsidRPr="004B0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01" w:rsidRPr="004B0732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B0732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</w:t>
      </w:r>
      <w:r w:rsidR="005863BC" w:rsidRPr="004B0732">
        <w:rPr>
          <w:rFonts w:ascii="Times New Roman" w:hAnsi="Times New Roman" w:cs="Times New Roman"/>
          <w:sz w:val="24"/>
          <w:szCs w:val="24"/>
        </w:rPr>
        <w:t xml:space="preserve"> </w:t>
      </w:r>
      <w:r w:rsidRPr="004B0732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5863BC" w:rsidRPr="004B0732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4B0732">
        <w:rPr>
          <w:rFonts w:ascii="Times New Roman" w:hAnsi="Times New Roman" w:cs="Times New Roman"/>
          <w:sz w:val="24"/>
          <w:szCs w:val="24"/>
        </w:rPr>
        <w:t xml:space="preserve"> </w:t>
      </w:r>
      <w:r w:rsidR="006C13BD" w:rsidRPr="004B0732">
        <w:rPr>
          <w:rFonts w:ascii="Times New Roman" w:hAnsi="Times New Roman" w:cs="Times New Roman"/>
          <w:sz w:val="24"/>
          <w:szCs w:val="24"/>
        </w:rPr>
        <w:t>……….</w:t>
      </w:r>
      <w:r w:rsidR="00F908CE" w:rsidRPr="004B0732">
        <w:rPr>
          <w:rFonts w:ascii="Times New Roman" w:hAnsi="Times New Roman" w:cs="Times New Roman"/>
          <w:sz w:val="24"/>
          <w:szCs w:val="24"/>
        </w:rPr>
        <w:t>4</w:t>
      </w:r>
      <w:r w:rsidR="000D0BFD" w:rsidRPr="004B0732">
        <w:rPr>
          <w:rFonts w:ascii="Times New Roman" w:hAnsi="Times New Roman" w:cs="Times New Roman"/>
          <w:sz w:val="24"/>
          <w:szCs w:val="24"/>
        </w:rPr>
        <w:t>-</w:t>
      </w:r>
      <w:r w:rsidR="004471C2" w:rsidRPr="004B0732">
        <w:rPr>
          <w:rFonts w:ascii="Times New Roman" w:hAnsi="Times New Roman" w:cs="Times New Roman"/>
          <w:sz w:val="24"/>
          <w:szCs w:val="24"/>
        </w:rPr>
        <w:t>5</w:t>
      </w:r>
      <w:r w:rsidR="000D0BFD" w:rsidRPr="004B0732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EC6601" w:rsidRPr="004B0732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B0732">
        <w:rPr>
          <w:rFonts w:ascii="Times New Roman" w:hAnsi="Times New Roman" w:cs="Times New Roman"/>
          <w:sz w:val="24"/>
          <w:szCs w:val="24"/>
        </w:rPr>
        <w:t xml:space="preserve">3.Содержание учебного </w:t>
      </w:r>
      <w:r w:rsidR="005863BC" w:rsidRPr="004B0732">
        <w:rPr>
          <w:rFonts w:ascii="Times New Roman" w:hAnsi="Times New Roman" w:cs="Times New Roman"/>
          <w:sz w:val="24"/>
          <w:szCs w:val="24"/>
        </w:rPr>
        <w:t xml:space="preserve"> курса обществознание</w:t>
      </w:r>
      <w:r w:rsidR="004471C2" w:rsidRPr="004B0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C13BD" w:rsidRPr="004B07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471C2" w:rsidRPr="004B0732">
        <w:rPr>
          <w:rFonts w:ascii="Times New Roman" w:hAnsi="Times New Roman" w:cs="Times New Roman"/>
          <w:sz w:val="24"/>
          <w:szCs w:val="24"/>
        </w:rPr>
        <w:t>6</w:t>
      </w:r>
      <w:r w:rsidR="000D0BFD" w:rsidRPr="004B0732">
        <w:rPr>
          <w:rFonts w:ascii="Times New Roman" w:hAnsi="Times New Roman" w:cs="Times New Roman"/>
          <w:sz w:val="24"/>
          <w:szCs w:val="24"/>
        </w:rPr>
        <w:t>-</w:t>
      </w:r>
      <w:r w:rsidR="002749E4">
        <w:rPr>
          <w:rFonts w:ascii="Times New Roman" w:hAnsi="Times New Roman" w:cs="Times New Roman"/>
          <w:sz w:val="24"/>
          <w:szCs w:val="24"/>
        </w:rPr>
        <w:t>8</w:t>
      </w:r>
      <w:r w:rsidR="00EC0640" w:rsidRPr="004B0732">
        <w:rPr>
          <w:rFonts w:ascii="Times New Roman" w:hAnsi="Times New Roman" w:cs="Times New Roman"/>
          <w:sz w:val="24"/>
          <w:szCs w:val="24"/>
        </w:rPr>
        <w:t xml:space="preserve"> стр.</w:t>
      </w:r>
      <w:r w:rsidRPr="004B0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01" w:rsidRPr="004B0732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B0732">
        <w:rPr>
          <w:rFonts w:ascii="Times New Roman" w:hAnsi="Times New Roman" w:cs="Times New Roman"/>
          <w:sz w:val="24"/>
          <w:szCs w:val="24"/>
        </w:rPr>
        <w:t>4. Т</w:t>
      </w:r>
      <w:r w:rsidR="00D02140" w:rsidRPr="004B0732">
        <w:rPr>
          <w:rFonts w:ascii="Times New Roman" w:hAnsi="Times New Roman" w:cs="Times New Roman"/>
          <w:sz w:val="24"/>
          <w:szCs w:val="24"/>
        </w:rPr>
        <w:t>ематическое планирование</w:t>
      </w:r>
      <w:r w:rsidR="006C13BD" w:rsidRPr="004B07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749E4">
        <w:rPr>
          <w:rFonts w:ascii="Times New Roman" w:hAnsi="Times New Roman" w:cs="Times New Roman"/>
          <w:sz w:val="24"/>
          <w:szCs w:val="24"/>
        </w:rPr>
        <w:t>9</w:t>
      </w:r>
      <w:r w:rsidR="006C13BD" w:rsidRPr="004B0732">
        <w:rPr>
          <w:rFonts w:ascii="Times New Roman" w:hAnsi="Times New Roman" w:cs="Times New Roman"/>
          <w:sz w:val="24"/>
          <w:szCs w:val="24"/>
        </w:rPr>
        <w:t>-</w:t>
      </w:r>
      <w:r w:rsidR="00EC0640" w:rsidRPr="004B0732">
        <w:rPr>
          <w:rFonts w:ascii="Times New Roman" w:hAnsi="Times New Roman" w:cs="Times New Roman"/>
          <w:sz w:val="24"/>
          <w:szCs w:val="24"/>
        </w:rPr>
        <w:t xml:space="preserve"> </w:t>
      </w:r>
      <w:r w:rsidR="002749E4">
        <w:rPr>
          <w:rFonts w:ascii="Times New Roman" w:hAnsi="Times New Roman" w:cs="Times New Roman"/>
          <w:sz w:val="24"/>
          <w:szCs w:val="24"/>
        </w:rPr>
        <w:t>15</w:t>
      </w:r>
      <w:r w:rsidR="00EC0640" w:rsidRPr="004B0732">
        <w:rPr>
          <w:rFonts w:ascii="Times New Roman" w:hAnsi="Times New Roman" w:cs="Times New Roman"/>
          <w:sz w:val="24"/>
          <w:szCs w:val="24"/>
        </w:rPr>
        <w:t>стр.</w:t>
      </w:r>
    </w:p>
    <w:p w:rsidR="00555A65" w:rsidRPr="004B0732" w:rsidRDefault="00555A65" w:rsidP="00555A6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B0732">
        <w:rPr>
          <w:rFonts w:ascii="Times New Roman" w:hAnsi="Times New Roman" w:cs="Times New Roman"/>
          <w:sz w:val="24"/>
          <w:szCs w:val="24"/>
        </w:rPr>
        <w:t>5.Лист корректировки рабо</w:t>
      </w:r>
      <w:r w:rsidR="006C13BD" w:rsidRPr="004B0732">
        <w:rPr>
          <w:rFonts w:ascii="Times New Roman" w:hAnsi="Times New Roman" w:cs="Times New Roman"/>
          <w:sz w:val="24"/>
          <w:szCs w:val="24"/>
        </w:rPr>
        <w:t>чей программы…………………</w:t>
      </w:r>
      <w:r w:rsidR="004471C2" w:rsidRPr="004B0732">
        <w:rPr>
          <w:rFonts w:ascii="Times New Roman" w:hAnsi="Times New Roman" w:cs="Times New Roman"/>
          <w:sz w:val="24"/>
          <w:szCs w:val="24"/>
        </w:rPr>
        <w:t xml:space="preserve">…..      </w:t>
      </w:r>
      <w:r w:rsidR="002749E4">
        <w:rPr>
          <w:rFonts w:ascii="Times New Roman" w:hAnsi="Times New Roman" w:cs="Times New Roman"/>
          <w:sz w:val="24"/>
          <w:szCs w:val="24"/>
        </w:rPr>
        <w:t>…………… 16</w:t>
      </w:r>
      <w:r w:rsidR="004471C2" w:rsidRPr="004B0732">
        <w:rPr>
          <w:rFonts w:ascii="Times New Roman" w:hAnsi="Times New Roman" w:cs="Times New Roman"/>
          <w:sz w:val="24"/>
          <w:szCs w:val="24"/>
        </w:rPr>
        <w:t>с</w:t>
      </w:r>
      <w:r w:rsidRPr="004B0732">
        <w:rPr>
          <w:rFonts w:ascii="Times New Roman" w:hAnsi="Times New Roman" w:cs="Times New Roman"/>
          <w:sz w:val="24"/>
          <w:szCs w:val="24"/>
        </w:rPr>
        <w:t>тр.</w:t>
      </w:r>
    </w:p>
    <w:p w:rsidR="00555A65" w:rsidRPr="004B0732" w:rsidRDefault="00555A65" w:rsidP="00555A6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B0732">
        <w:rPr>
          <w:rFonts w:ascii="Times New Roman" w:hAnsi="Times New Roman" w:cs="Times New Roman"/>
          <w:sz w:val="24"/>
          <w:szCs w:val="24"/>
        </w:rPr>
        <w:t>6.Система оценки результатов о</w:t>
      </w:r>
      <w:r w:rsidR="006C13BD" w:rsidRPr="004B0732">
        <w:rPr>
          <w:rFonts w:ascii="Times New Roman" w:hAnsi="Times New Roman" w:cs="Times New Roman"/>
          <w:sz w:val="24"/>
          <w:szCs w:val="24"/>
        </w:rPr>
        <w:t>с</w:t>
      </w:r>
      <w:r w:rsidR="004471C2" w:rsidRPr="004B0732">
        <w:rPr>
          <w:rFonts w:ascii="Times New Roman" w:hAnsi="Times New Roman" w:cs="Times New Roman"/>
          <w:sz w:val="24"/>
          <w:szCs w:val="24"/>
        </w:rPr>
        <w:t>в</w:t>
      </w:r>
      <w:r w:rsidR="002749E4">
        <w:rPr>
          <w:rFonts w:ascii="Times New Roman" w:hAnsi="Times New Roman" w:cs="Times New Roman"/>
          <w:sz w:val="24"/>
          <w:szCs w:val="24"/>
        </w:rPr>
        <w:t>оения обучающимися……………………</w:t>
      </w:r>
      <w:proofErr w:type="gramStart"/>
      <w:r w:rsidR="002749E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2749E4">
        <w:rPr>
          <w:rFonts w:ascii="Times New Roman" w:hAnsi="Times New Roman" w:cs="Times New Roman"/>
          <w:sz w:val="24"/>
          <w:szCs w:val="24"/>
        </w:rPr>
        <w:t>17-18</w:t>
      </w:r>
      <w:r w:rsidRPr="004B0732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EC6601" w:rsidRPr="00A3769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color w:val="FF0000"/>
          <w:sz w:val="24"/>
          <w:szCs w:val="24"/>
        </w:rPr>
      </w:pPr>
    </w:p>
    <w:p w:rsidR="00EC6601" w:rsidRDefault="00EC6601" w:rsidP="00EC660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C753F7" w:rsidRDefault="00C753F7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D02140" w:rsidRDefault="00D02140"/>
    <w:p w:rsidR="00A37691" w:rsidRDefault="00A37691"/>
    <w:p w:rsidR="00A37691" w:rsidRDefault="00A37691"/>
    <w:p w:rsidR="00D02140" w:rsidRDefault="00D02140"/>
    <w:p w:rsidR="00D02140" w:rsidRDefault="00D02140"/>
    <w:p w:rsidR="00D02140" w:rsidRP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</w:p>
    <w:p w:rsidR="00F607B3" w:rsidRPr="00D91C78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8"/>
          <w:szCs w:val="28"/>
        </w:rPr>
      </w:pPr>
    </w:p>
    <w:p w:rsidR="007E1811" w:rsidRPr="002168A3" w:rsidRDefault="00D02140" w:rsidP="007E1811">
      <w:pPr>
        <w:pStyle w:val="ad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</w:pPr>
      <w:r w:rsidRPr="004806E8">
        <w:t xml:space="preserve">Рабочая программа по </w:t>
      </w:r>
      <w:r>
        <w:t xml:space="preserve"> </w:t>
      </w:r>
      <w:r w:rsidR="007E1811">
        <w:t xml:space="preserve"> экономике</w:t>
      </w:r>
      <w:r w:rsidRPr="004806E8"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</w:t>
      </w:r>
      <w:r>
        <w:t>бюджетного</w:t>
      </w:r>
      <w:r w:rsidRPr="004806E8">
        <w:t xml:space="preserve"> общеобразовательного учреждения «</w:t>
      </w:r>
      <w:proofErr w:type="spellStart"/>
      <w:r>
        <w:t>Целинская</w:t>
      </w:r>
      <w:proofErr w:type="spellEnd"/>
      <w:r w:rsidRPr="004806E8">
        <w:t xml:space="preserve"> средняя </w:t>
      </w:r>
      <w:r>
        <w:t xml:space="preserve">общеобразовательная </w:t>
      </w:r>
      <w:r w:rsidRPr="004806E8">
        <w:t xml:space="preserve">школа </w:t>
      </w:r>
      <w:r>
        <w:t>№ 8</w:t>
      </w:r>
      <w:r w:rsidRPr="004806E8">
        <w:t xml:space="preserve">» с </w:t>
      </w:r>
      <w:r w:rsidRPr="00FE5216">
        <w:t xml:space="preserve">учётом </w:t>
      </w:r>
      <w:r w:rsidR="007E1811">
        <w:t xml:space="preserve"> </w:t>
      </w:r>
      <w:r w:rsidR="007E1811" w:rsidRPr="002168A3">
        <w:t>«Рабочие программы по обществознанию, экономике, праву. 10-11 классы» автор-составитель Корнева Т.А., М.: Глобус, 2008 г.</w:t>
      </w:r>
    </w:p>
    <w:p w:rsidR="00393501" w:rsidRPr="00FE5216" w:rsidRDefault="007E1811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2140" w:rsidRPr="00FE5216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</w:t>
      </w:r>
      <w:r w:rsidR="00393501" w:rsidRPr="00FE5216">
        <w:rPr>
          <w:rFonts w:ascii="Times New Roman" w:hAnsi="Times New Roman" w:cs="Times New Roman"/>
          <w:sz w:val="24"/>
          <w:szCs w:val="24"/>
        </w:rPr>
        <w:t>:</w:t>
      </w:r>
    </w:p>
    <w:p w:rsidR="00EE52D9" w:rsidRDefault="007E1811" w:rsidP="008F35A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8A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F35A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168A3">
        <w:rPr>
          <w:rFonts w:ascii="Times New Roman" w:hAnsi="Times New Roman" w:cs="Times New Roman"/>
          <w:kern w:val="2"/>
          <w:sz w:val="24"/>
          <w:szCs w:val="24"/>
        </w:rPr>
        <w:t>;</w:t>
      </w:r>
      <w:r w:rsidR="008F35A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7E2F79" w:rsidRPr="003125F5" w:rsidRDefault="007E2F79" w:rsidP="007E2F7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Хасбулатов Р. И. Экономика 11</w:t>
      </w:r>
      <w:r w:rsidRPr="002168A3">
        <w:rPr>
          <w:rFonts w:ascii="Times New Roman" w:hAnsi="Times New Roman" w:cs="Times New Roman"/>
          <w:kern w:val="2"/>
          <w:sz w:val="24"/>
          <w:szCs w:val="24"/>
        </w:rPr>
        <w:t xml:space="preserve"> класс (Базовый и угл</w:t>
      </w:r>
      <w:r w:rsidR="008F35A8">
        <w:rPr>
          <w:rFonts w:ascii="Times New Roman" w:hAnsi="Times New Roman" w:cs="Times New Roman"/>
          <w:kern w:val="2"/>
          <w:sz w:val="24"/>
          <w:szCs w:val="24"/>
        </w:rPr>
        <w:t>убленный уровни), М., Дрофа, 2020</w:t>
      </w:r>
      <w:r w:rsidRPr="002168A3">
        <w:rPr>
          <w:rFonts w:ascii="Times New Roman" w:hAnsi="Times New Roman" w:cs="Times New Roman"/>
          <w:kern w:val="2"/>
          <w:sz w:val="24"/>
          <w:szCs w:val="24"/>
        </w:rPr>
        <w:t xml:space="preserve"> г.;</w:t>
      </w:r>
    </w:p>
    <w:p w:rsidR="00D02140" w:rsidRPr="00FE5216" w:rsidRDefault="00D02140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F82CFC" w:rsidRPr="00FE5216">
        <w:rPr>
          <w:rFonts w:ascii="Times New Roman" w:hAnsi="Times New Roman" w:cs="Times New Roman"/>
          <w:sz w:val="24"/>
          <w:szCs w:val="24"/>
        </w:rPr>
        <w:t xml:space="preserve">и годовому календарному графику </w:t>
      </w:r>
      <w:r w:rsidRPr="00FE5216">
        <w:rPr>
          <w:rFonts w:ascii="Times New Roman" w:hAnsi="Times New Roman" w:cs="Times New Roman"/>
          <w:sz w:val="24"/>
          <w:szCs w:val="24"/>
        </w:rPr>
        <w:t xml:space="preserve">на изучение  </w:t>
      </w:r>
      <w:r w:rsidR="00393501" w:rsidRPr="00FE5216">
        <w:rPr>
          <w:rFonts w:ascii="Times New Roman" w:hAnsi="Times New Roman" w:cs="Times New Roman"/>
          <w:sz w:val="24"/>
          <w:szCs w:val="24"/>
        </w:rPr>
        <w:t>обществознание</w:t>
      </w:r>
      <w:r w:rsidRPr="00FE5216">
        <w:rPr>
          <w:rFonts w:ascii="Times New Roman" w:hAnsi="Times New Roman" w:cs="Times New Roman"/>
          <w:sz w:val="24"/>
          <w:szCs w:val="24"/>
        </w:rPr>
        <w:t xml:space="preserve"> отводится </w:t>
      </w:r>
    </w:p>
    <w:p w:rsidR="00EE52D9" w:rsidRPr="00331B07" w:rsidRDefault="00D02140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80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2140" w:rsidRPr="00331B07" w:rsidRDefault="007E1811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331B07">
        <w:rPr>
          <w:rFonts w:ascii="Times New Roman" w:hAnsi="Times New Roman" w:cs="Times New Roman"/>
          <w:sz w:val="24"/>
          <w:szCs w:val="24"/>
        </w:rPr>
        <w:t xml:space="preserve"> </w:t>
      </w:r>
      <w:r w:rsidR="008F35A8">
        <w:rPr>
          <w:rFonts w:ascii="Times New Roman" w:hAnsi="Times New Roman" w:cs="Times New Roman"/>
          <w:sz w:val="24"/>
          <w:szCs w:val="24"/>
        </w:rPr>
        <w:t>в 11 классе 6</w:t>
      </w:r>
      <w:r w:rsidR="00F10FAB">
        <w:rPr>
          <w:rFonts w:ascii="Times New Roman" w:hAnsi="Times New Roman" w:cs="Times New Roman"/>
          <w:sz w:val="24"/>
          <w:szCs w:val="24"/>
        </w:rPr>
        <w:t>6</w:t>
      </w:r>
      <w:r w:rsidR="00440CD2">
        <w:rPr>
          <w:rFonts w:ascii="Times New Roman" w:hAnsi="Times New Roman" w:cs="Times New Roman"/>
          <w:sz w:val="24"/>
          <w:szCs w:val="24"/>
        </w:rPr>
        <w:t xml:space="preserve"> час</w:t>
      </w:r>
      <w:r w:rsidR="00F10FAB">
        <w:rPr>
          <w:rFonts w:ascii="Times New Roman" w:hAnsi="Times New Roman" w:cs="Times New Roman"/>
          <w:sz w:val="24"/>
          <w:szCs w:val="24"/>
        </w:rPr>
        <w:t>ов</w:t>
      </w:r>
      <w:r w:rsidR="00440C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0CD2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A93CA1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End"/>
      <w:r w:rsidR="00A37691">
        <w:rPr>
          <w:rFonts w:ascii="Times New Roman" w:hAnsi="Times New Roman" w:cs="Times New Roman"/>
          <w:sz w:val="24"/>
          <w:szCs w:val="24"/>
        </w:rPr>
        <w:t>часов</w:t>
      </w:r>
    </w:p>
    <w:p w:rsidR="00D02140" w:rsidRPr="00AC7F9B" w:rsidRDefault="00393501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AC7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40" w:rsidRDefault="00D02140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06E8">
        <w:rPr>
          <w:rFonts w:ascii="Times New Roman" w:hAnsi="Times New Roman" w:cs="Times New Roman"/>
          <w:sz w:val="24"/>
          <w:szCs w:val="24"/>
        </w:rPr>
        <w:t>Срок реализации рабочей программы</w:t>
      </w:r>
      <w:r w:rsidR="003125F5">
        <w:rPr>
          <w:rFonts w:ascii="Times New Roman" w:hAnsi="Times New Roman" w:cs="Times New Roman"/>
          <w:sz w:val="24"/>
          <w:szCs w:val="24"/>
        </w:rPr>
        <w:t xml:space="preserve">: </w:t>
      </w:r>
      <w:r w:rsidR="00A37691">
        <w:rPr>
          <w:rFonts w:ascii="Times New Roman" w:hAnsi="Times New Roman" w:cs="Times New Roman"/>
          <w:sz w:val="24"/>
          <w:szCs w:val="24"/>
        </w:rPr>
        <w:t>2</w:t>
      </w:r>
      <w:r w:rsidR="003125F5">
        <w:rPr>
          <w:rFonts w:ascii="Times New Roman" w:hAnsi="Times New Roman" w:cs="Times New Roman"/>
          <w:sz w:val="24"/>
          <w:szCs w:val="24"/>
        </w:rPr>
        <w:t xml:space="preserve"> час</w:t>
      </w:r>
      <w:r w:rsidR="00A37691">
        <w:rPr>
          <w:rFonts w:ascii="Times New Roman" w:hAnsi="Times New Roman" w:cs="Times New Roman"/>
          <w:sz w:val="24"/>
          <w:szCs w:val="24"/>
        </w:rPr>
        <w:t>а</w:t>
      </w:r>
      <w:r w:rsidR="003125F5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A37691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3125F5">
        <w:rPr>
          <w:rFonts w:ascii="Times New Roman" w:hAnsi="Times New Roman" w:cs="Times New Roman"/>
          <w:sz w:val="24"/>
          <w:szCs w:val="24"/>
        </w:rPr>
        <w:t>, всего</w:t>
      </w:r>
      <w:r w:rsidRPr="004806E8">
        <w:rPr>
          <w:rFonts w:ascii="Times New Roman" w:hAnsi="Times New Roman" w:cs="Times New Roman"/>
          <w:sz w:val="24"/>
          <w:szCs w:val="24"/>
        </w:rPr>
        <w:t xml:space="preserve"> </w:t>
      </w:r>
      <w:r w:rsidR="00312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811">
        <w:rPr>
          <w:rFonts w:ascii="Times New Roman" w:hAnsi="Times New Roman" w:cs="Times New Roman"/>
          <w:sz w:val="24"/>
          <w:szCs w:val="24"/>
        </w:rPr>
        <w:t xml:space="preserve"> за </w:t>
      </w:r>
      <w:r w:rsidR="008F35A8">
        <w:rPr>
          <w:rFonts w:ascii="Times New Roman" w:hAnsi="Times New Roman" w:cs="Times New Roman"/>
          <w:sz w:val="24"/>
          <w:szCs w:val="24"/>
        </w:rPr>
        <w:t>1</w:t>
      </w:r>
      <w:r w:rsidR="0039350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D0214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0640" w:rsidRDefault="00EC0640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40" w:rsidRDefault="00EC0640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11" w:rsidRDefault="007E1811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11" w:rsidRDefault="007E1811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811" w:rsidRDefault="007E1811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C2" w:rsidRDefault="004471C2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C2" w:rsidRDefault="004471C2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C2" w:rsidRDefault="004471C2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B3" w:rsidRDefault="00F607B3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B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</w:t>
      </w:r>
      <w:r w:rsidR="00586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7B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586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11">
        <w:rPr>
          <w:rFonts w:ascii="Times New Roman" w:hAnsi="Times New Roman" w:cs="Times New Roman"/>
          <w:b/>
          <w:sz w:val="28"/>
          <w:szCs w:val="28"/>
        </w:rPr>
        <w:t xml:space="preserve"> экономика</w:t>
      </w:r>
    </w:p>
    <w:p w:rsidR="00F607B3" w:rsidRDefault="00F607B3" w:rsidP="00F607B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b/>
          <w:sz w:val="28"/>
          <w:szCs w:val="28"/>
        </w:rPr>
      </w:pPr>
    </w:p>
    <w:p w:rsidR="007E1811" w:rsidRPr="004471C2" w:rsidRDefault="007E1811" w:rsidP="007E181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4471C2">
        <w:rPr>
          <w:rFonts w:ascii="Times New Roman" w:hAnsi="Times New Roman" w:cs="Times New Roman"/>
          <w:kern w:val="2"/>
        </w:rPr>
        <w:t>Цели:</w:t>
      </w:r>
    </w:p>
    <w:p w:rsidR="007E1811" w:rsidRPr="004471C2" w:rsidRDefault="007E1811" w:rsidP="007E1811">
      <w:pPr>
        <w:pStyle w:val="ad"/>
        <w:numPr>
          <w:ilvl w:val="0"/>
          <w:numId w:val="29"/>
        </w:numPr>
        <w:jc w:val="both"/>
      </w:pPr>
      <w:r w:rsidRPr="004471C2">
        <w:t>развитие у обучающихся потребности в получении экономических знаний и интереса к изучению экономики как научной дисциплины;</w:t>
      </w:r>
    </w:p>
    <w:p w:rsidR="007E1811" w:rsidRPr="004471C2" w:rsidRDefault="007E1811" w:rsidP="007E1811">
      <w:pPr>
        <w:pStyle w:val="ad"/>
        <w:numPr>
          <w:ilvl w:val="0"/>
          <w:numId w:val="29"/>
        </w:numPr>
        <w:jc w:val="both"/>
      </w:pPr>
      <w:r w:rsidRPr="004471C2">
        <w:t>формирование у обучающихся способности к личному самоопределению и самореализации;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 xml:space="preserve">воспитание чувства ответственности за экономические решения; принципов уважения к производственному труду и к предпринимательской деятельности; </w:t>
      </w:r>
    </w:p>
    <w:p w:rsidR="007E1811" w:rsidRPr="004471C2" w:rsidRDefault="007E1811" w:rsidP="007E181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71C2">
        <w:rPr>
          <w:rFonts w:ascii="Times New Roman" w:hAnsi="Times New Roman" w:cs="Times New Roman"/>
          <w:kern w:val="2"/>
        </w:rPr>
        <w:t>Задачи:</w:t>
      </w:r>
    </w:p>
    <w:p w:rsidR="007E1811" w:rsidRPr="004471C2" w:rsidRDefault="007E1811" w:rsidP="007E1811">
      <w:pPr>
        <w:pStyle w:val="ad"/>
        <w:numPr>
          <w:ilvl w:val="0"/>
          <w:numId w:val="29"/>
        </w:numPr>
        <w:jc w:val="both"/>
      </w:pPr>
      <w:r w:rsidRPr="004471C2">
        <w:t>освоение системы знаний об экономической деятельности фирм и государства, а также об экономике России на современном этапе ее развития и модернизации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 xml:space="preserve">подходить к событиям общественной и политической жизни с экономической точки зрения; 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>выработка способов познавательной, коммуникативной, практической деятельности, необходимых для участия в экономической жизни  общества и государства; выносить аргументированные суждения по экономическим вопросам с применением элементов научного анализа;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 xml:space="preserve">формирование опыта применения полученных знаний и умений для решения типичных экономических задач; </w:t>
      </w:r>
    </w:p>
    <w:p w:rsidR="007E1811" w:rsidRPr="004471C2" w:rsidRDefault="007E1811" w:rsidP="007E1811">
      <w:pPr>
        <w:pStyle w:val="ab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471C2">
        <w:rPr>
          <w:sz w:val="24"/>
          <w:szCs w:val="24"/>
        </w:rPr>
        <w:t>приобретение экономических знаний для будущей работы в качестве наемного работника и эффективной самореализации в экономической сфере.</w:t>
      </w:r>
    </w:p>
    <w:p w:rsidR="007E1811" w:rsidRPr="004471C2" w:rsidRDefault="007E1811" w:rsidP="007E1811">
      <w:pPr>
        <w:pStyle w:val="ab"/>
        <w:shd w:val="clear" w:color="auto" w:fill="FFFFFF"/>
        <w:jc w:val="both"/>
        <w:rPr>
          <w:sz w:val="24"/>
          <w:szCs w:val="24"/>
        </w:rPr>
      </w:pPr>
    </w:p>
    <w:p w:rsidR="004936E5" w:rsidRPr="004471C2" w:rsidRDefault="004936E5" w:rsidP="004936E5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b/>
          <w:bCs/>
          <w:lang w:bidi="ar-SA"/>
        </w:rPr>
        <w:t>Выпускник научится:</w:t>
      </w:r>
    </w:p>
    <w:p w:rsidR="005863BC" w:rsidRPr="005863BC" w:rsidRDefault="007E1811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5863BC" w:rsidRPr="005863BC">
        <w:rPr>
          <w:rFonts w:ascii="Times New Roman" w:eastAsia="Times New Roman" w:hAnsi="Times New Roman" w:cs="Times New Roman"/>
          <w:b/>
          <w:bCs/>
          <w:lang w:bidi="ar-SA"/>
        </w:rPr>
        <w:t>Выпускник научится: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понимать и правильно использовать основные экономические термины;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распознавать на основе </w:t>
      </w:r>
      <w:proofErr w:type="spellStart"/>
      <w:r w:rsidRPr="005863BC">
        <w:rPr>
          <w:rFonts w:ascii="Times New Roman" w:eastAsia="Times New Roman" w:hAnsi="Times New Roman" w:cs="Times New Roman"/>
          <w:lang w:bidi="ar-SA"/>
        </w:rPr>
        <w:t>привёденных</w:t>
      </w:r>
      <w:proofErr w:type="spellEnd"/>
      <w:r w:rsidRPr="005863BC">
        <w:rPr>
          <w:rFonts w:ascii="Times New Roman" w:eastAsia="Times New Roman" w:hAnsi="Times New Roman" w:cs="Times New Roman"/>
          <w:lang w:bidi="ar-SA"/>
        </w:rPr>
        <w:t xml:space="preserve"> данных основные экономические системы, экономические явления и процессы, сравнивать их;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объяснять механизм рыночного регулирования экономики и </w:t>
      </w:r>
      <w:proofErr w:type="spellStart"/>
      <w:proofErr w:type="gramStart"/>
      <w:r w:rsidRPr="005863BC">
        <w:rPr>
          <w:rFonts w:ascii="Times New Roman" w:eastAsia="Times New Roman" w:hAnsi="Times New Roman" w:cs="Times New Roman"/>
          <w:lang w:bidi="ar-SA"/>
        </w:rPr>
        <w:t>характе-ризовать</w:t>
      </w:r>
      <w:proofErr w:type="spellEnd"/>
      <w:proofErr w:type="gramEnd"/>
      <w:r w:rsidRPr="005863BC">
        <w:rPr>
          <w:rFonts w:ascii="Times New Roman" w:eastAsia="Times New Roman" w:hAnsi="Times New Roman" w:cs="Times New Roman"/>
          <w:lang w:bidi="ar-SA"/>
        </w:rPr>
        <w:t xml:space="preserve"> роль государства в регулировании экономики;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характеризовать функции денег в экономике;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анализировать несложные статистические данные, отражающие </w:t>
      </w:r>
      <w:proofErr w:type="spellStart"/>
      <w:proofErr w:type="gramStart"/>
      <w:r w:rsidRPr="005863BC">
        <w:rPr>
          <w:rFonts w:ascii="Times New Roman" w:eastAsia="Times New Roman" w:hAnsi="Times New Roman" w:cs="Times New Roman"/>
          <w:lang w:bidi="ar-SA"/>
        </w:rPr>
        <w:t>экономи-ческие</w:t>
      </w:r>
      <w:proofErr w:type="spellEnd"/>
      <w:proofErr w:type="gramEnd"/>
      <w:r w:rsidRPr="005863BC">
        <w:rPr>
          <w:rFonts w:ascii="Times New Roman" w:eastAsia="Times New Roman" w:hAnsi="Times New Roman" w:cs="Times New Roman"/>
          <w:lang w:bidi="ar-SA"/>
        </w:rPr>
        <w:t xml:space="preserve"> явления и процессы;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формулировать и аргументировать собственные суждения, касающиеся отдельных вопросов экономической жизни и опирающиеся на </w:t>
      </w:r>
      <w:proofErr w:type="gramStart"/>
      <w:r w:rsidRPr="005863BC">
        <w:rPr>
          <w:rFonts w:ascii="Times New Roman" w:eastAsia="Times New Roman" w:hAnsi="Times New Roman" w:cs="Times New Roman"/>
          <w:lang w:bidi="ar-SA"/>
        </w:rPr>
        <w:t>общество-</w:t>
      </w:r>
      <w:proofErr w:type="spellStart"/>
      <w:r w:rsidRPr="005863BC">
        <w:rPr>
          <w:rFonts w:ascii="Times New Roman" w:eastAsia="Times New Roman" w:hAnsi="Times New Roman" w:cs="Times New Roman"/>
          <w:lang w:bidi="ar-SA"/>
        </w:rPr>
        <w:t>ведческие</w:t>
      </w:r>
      <w:proofErr w:type="spellEnd"/>
      <w:proofErr w:type="gramEnd"/>
      <w:r w:rsidRPr="005863BC">
        <w:rPr>
          <w:rFonts w:ascii="Times New Roman" w:eastAsia="Times New Roman" w:hAnsi="Times New Roman" w:cs="Times New Roman"/>
          <w:lang w:bidi="ar-SA"/>
        </w:rPr>
        <w:t xml:space="preserve"> знания и личный социальный опыт.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b/>
          <w:bCs/>
          <w:iCs/>
          <w:lang w:bidi="ar-SA"/>
        </w:rPr>
        <w:t>Выпускник получит возможность научиться: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оценивать тенденции экономических изменений в нашем обществе;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4936E5" w:rsidRDefault="004936E5" w:rsidP="004936E5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b/>
          <w:bCs/>
          <w:lang w:bidi="ar-SA"/>
        </w:rPr>
        <w:t>Человек в экономических отношениях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b/>
          <w:bCs/>
          <w:lang w:bidi="ar-SA"/>
        </w:rPr>
        <w:t>Выпускник научится: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lastRenderedPageBreak/>
        <w:t>• характеризовать поведение производителя и потребителя как основных участников экономической деятельности;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применять полученные знания для характеристики экономики семьи;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использовать статистические данные, отражающие экономические </w:t>
      </w:r>
      <w:proofErr w:type="gramStart"/>
      <w:r w:rsidRPr="005863BC">
        <w:rPr>
          <w:rFonts w:ascii="Times New Roman" w:eastAsia="Times New Roman" w:hAnsi="Times New Roman" w:cs="Times New Roman"/>
          <w:lang w:bidi="ar-SA"/>
        </w:rPr>
        <w:t>измене-</w:t>
      </w:r>
      <w:proofErr w:type="spellStart"/>
      <w:r w:rsidRPr="005863BC">
        <w:rPr>
          <w:rFonts w:ascii="Times New Roman" w:eastAsia="Times New Roman" w:hAnsi="Times New Roman" w:cs="Times New Roman"/>
          <w:lang w:bidi="ar-SA"/>
        </w:rPr>
        <w:t>ния</w:t>
      </w:r>
      <w:proofErr w:type="spellEnd"/>
      <w:proofErr w:type="gramEnd"/>
      <w:r w:rsidRPr="005863BC">
        <w:rPr>
          <w:rFonts w:ascii="Times New Roman" w:eastAsia="Times New Roman" w:hAnsi="Times New Roman" w:cs="Times New Roman"/>
          <w:lang w:bidi="ar-SA"/>
        </w:rPr>
        <w:t xml:space="preserve"> в обществе;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 xml:space="preserve">• формулировать и аргументировать собственные суждения, касающиеся отдельных вопросов экономической жизни и опирающиеся на </w:t>
      </w:r>
      <w:proofErr w:type="spellStart"/>
      <w:proofErr w:type="gramStart"/>
      <w:r w:rsidRPr="005863BC">
        <w:rPr>
          <w:rFonts w:ascii="Times New Roman" w:eastAsia="Times New Roman" w:hAnsi="Times New Roman" w:cs="Times New Roman"/>
          <w:lang w:bidi="ar-SA"/>
        </w:rPr>
        <w:t>обществоведчес</w:t>
      </w:r>
      <w:proofErr w:type="spellEnd"/>
      <w:r w:rsidRPr="005863BC">
        <w:rPr>
          <w:rFonts w:ascii="Times New Roman" w:eastAsia="Times New Roman" w:hAnsi="Times New Roman" w:cs="Times New Roman"/>
          <w:lang w:bidi="ar-SA"/>
        </w:rPr>
        <w:t>-кие</w:t>
      </w:r>
      <w:proofErr w:type="gramEnd"/>
      <w:r w:rsidRPr="005863BC">
        <w:rPr>
          <w:rFonts w:ascii="Times New Roman" w:eastAsia="Times New Roman" w:hAnsi="Times New Roman" w:cs="Times New Roman"/>
          <w:lang w:bidi="ar-SA"/>
        </w:rPr>
        <w:t xml:space="preserve"> знания и социальный опыт.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b/>
          <w:bCs/>
          <w:iCs/>
          <w:lang w:bidi="ar-SA"/>
        </w:rPr>
        <w:t>Выпускник получит возможность научиться: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наблюдать и интерпретировать явления и события,</w:t>
      </w:r>
      <w:r w:rsidRPr="004936E5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происходящие в социальной жизни, с опорой на экономические знания;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характеризовать тенденции экономических изменений</w:t>
      </w:r>
      <w:r w:rsidRPr="004936E5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в нашем обществе;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анализировать с позиций обществознания сложившиеся практики и модели поведения потребителя;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решать познавательные задачи в рамках изученного</w:t>
      </w:r>
      <w:r w:rsidRPr="004936E5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материала, отражающие типичные ситуации в экономической сфере деятельности человека;</w:t>
      </w:r>
    </w:p>
    <w:p w:rsidR="005863BC" w:rsidRPr="005863BC" w:rsidRDefault="005863BC" w:rsidP="004936E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863BC">
        <w:rPr>
          <w:rFonts w:ascii="Times New Roman" w:eastAsia="Times New Roman" w:hAnsi="Times New Roman" w:cs="Times New Roman"/>
          <w:lang w:bidi="ar-SA"/>
        </w:rPr>
        <w:t>• </w:t>
      </w:r>
      <w:r w:rsidRPr="005863BC">
        <w:rPr>
          <w:rFonts w:ascii="Times New Roman" w:eastAsia="Times New Roman" w:hAnsi="Times New Roman" w:cs="Times New Roman"/>
          <w:iCs/>
          <w:lang w:bidi="ar-SA"/>
        </w:rPr>
        <w:t>выполнять несложные практические задания, основанные на ситуациях, связанных с описанием состояния российской экономики</w:t>
      </w:r>
      <w:r w:rsidRPr="005863BC">
        <w:rPr>
          <w:rFonts w:ascii="Times New Roman" w:eastAsia="Times New Roman" w:hAnsi="Times New Roman" w:cs="Times New Roman"/>
          <w:i/>
          <w:iCs/>
          <w:lang w:bidi="ar-SA"/>
        </w:rPr>
        <w:t>.</w:t>
      </w:r>
    </w:p>
    <w:p w:rsidR="004936E5" w:rsidRDefault="004936E5" w:rsidP="004936E5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4936E5" w:rsidRDefault="004936E5" w:rsidP="005863BC">
      <w:pPr>
        <w:pStyle w:val="a8"/>
        <w:jc w:val="center"/>
        <w:rPr>
          <w:b/>
          <w:sz w:val="28"/>
          <w:szCs w:val="28"/>
        </w:rPr>
      </w:pPr>
    </w:p>
    <w:p w:rsidR="00EC0640" w:rsidRDefault="00EC0640" w:rsidP="005863BC">
      <w:pPr>
        <w:pStyle w:val="a8"/>
        <w:jc w:val="center"/>
        <w:rPr>
          <w:b/>
          <w:sz w:val="28"/>
          <w:szCs w:val="28"/>
        </w:rPr>
      </w:pPr>
    </w:p>
    <w:p w:rsidR="003A6A99" w:rsidRDefault="003A6A99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3E168D" w:rsidRDefault="003E168D" w:rsidP="005863BC">
      <w:pPr>
        <w:pStyle w:val="a8"/>
        <w:jc w:val="center"/>
        <w:rPr>
          <w:b/>
          <w:sz w:val="28"/>
          <w:szCs w:val="28"/>
        </w:rPr>
      </w:pPr>
    </w:p>
    <w:p w:rsidR="004471C2" w:rsidRDefault="004471C2" w:rsidP="004471C2">
      <w:pPr>
        <w:pStyle w:val="a8"/>
        <w:jc w:val="center"/>
        <w:rPr>
          <w:b/>
          <w:sz w:val="28"/>
          <w:szCs w:val="28"/>
        </w:rPr>
      </w:pPr>
    </w:p>
    <w:p w:rsidR="004471C2" w:rsidRDefault="004471C2" w:rsidP="004471C2">
      <w:pPr>
        <w:pStyle w:val="a8"/>
        <w:jc w:val="center"/>
        <w:rPr>
          <w:b/>
          <w:sz w:val="28"/>
          <w:szCs w:val="28"/>
        </w:rPr>
      </w:pPr>
    </w:p>
    <w:p w:rsidR="005863BC" w:rsidRDefault="005863BC" w:rsidP="004471C2">
      <w:pPr>
        <w:pStyle w:val="a8"/>
        <w:jc w:val="center"/>
        <w:rPr>
          <w:b/>
          <w:sz w:val="28"/>
          <w:szCs w:val="28"/>
        </w:rPr>
      </w:pPr>
      <w:r w:rsidRPr="005863BC">
        <w:rPr>
          <w:b/>
          <w:sz w:val="28"/>
          <w:szCs w:val="28"/>
        </w:rPr>
        <w:lastRenderedPageBreak/>
        <w:t xml:space="preserve">Содержание учебного </w:t>
      </w:r>
      <w:r>
        <w:rPr>
          <w:b/>
          <w:sz w:val="28"/>
          <w:szCs w:val="28"/>
        </w:rPr>
        <w:t xml:space="preserve">  курса </w:t>
      </w:r>
      <w:r w:rsidR="003E168D">
        <w:rPr>
          <w:b/>
          <w:sz w:val="28"/>
          <w:szCs w:val="28"/>
        </w:rPr>
        <w:t xml:space="preserve"> экономика</w:t>
      </w:r>
    </w:p>
    <w:p w:rsidR="004471C2" w:rsidRDefault="00A37691" w:rsidP="00374C9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8F35A8" w:rsidRPr="004471C2" w:rsidRDefault="008F35A8" w:rsidP="008F35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</w:t>
      </w:r>
      <w:r w:rsidRPr="004471C2">
        <w:rPr>
          <w:rFonts w:ascii="Times New Roman" w:hAnsi="Times New Roman" w:cs="Times New Roman"/>
          <w:b/>
        </w:rPr>
        <w:t xml:space="preserve">№12. Рынок труда. Безработица. Профсоюзы.  </w:t>
      </w:r>
    </w:p>
    <w:p w:rsidR="008F35A8" w:rsidRPr="004471C2" w:rsidRDefault="008F35A8" w:rsidP="008F35A8">
      <w:pPr>
        <w:jc w:val="both"/>
        <w:rPr>
          <w:rFonts w:ascii="Times New Roman" w:hAnsi="Times New Roman" w:cs="Times New Roman"/>
        </w:rPr>
      </w:pPr>
      <w:r w:rsidRPr="004471C2">
        <w:rPr>
          <w:rFonts w:ascii="Times New Roman" w:hAnsi="Times New Roman" w:cs="Times New Roman"/>
        </w:rPr>
        <w:t>Экономический цикл. Занятые и безработные. Причины и формы безработицы. Государственное регулирование занятости. Понятие о безработице и критерии признания человека безработным. Расчет уровня безработицы. Виды безработицы и причины их возникновения. Неполная занятость в России. Полная занятость и ее границы. Понятие о естественной норме безработицы. Способы сокращения безработицы. Возможности и трудности их использования в условиях России.</w:t>
      </w:r>
    </w:p>
    <w:p w:rsidR="008F35A8" w:rsidRPr="004471C2" w:rsidRDefault="008F35A8" w:rsidP="008F35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4471C2">
        <w:rPr>
          <w:rFonts w:ascii="Times New Roman" w:hAnsi="Times New Roman" w:cs="Times New Roman"/>
          <w:b/>
        </w:rPr>
        <w:t xml:space="preserve"> №13. </w:t>
      </w:r>
      <w:proofErr w:type="gramStart"/>
      <w:r w:rsidRPr="004471C2">
        <w:rPr>
          <w:rFonts w:ascii="Times New Roman" w:hAnsi="Times New Roman" w:cs="Times New Roman"/>
          <w:b/>
        </w:rPr>
        <w:t xml:space="preserve">Фирма.   </w:t>
      </w:r>
      <w:proofErr w:type="gramEnd"/>
      <w:r w:rsidRPr="004471C2">
        <w:rPr>
          <w:rFonts w:ascii="Times New Roman" w:hAnsi="Times New Roman" w:cs="Times New Roman"/>
          <w:b/>
        </w:rPr>
        <w:t>.</w:t>
      </w:r>
    </w:p>
    <w:p w:rsidR="008F35A8" w:rsidRPr="004471C2" w:rsidRDefault="008F35A8" w:rsidP="008F35A8">
      <w:pPr>
        <w:jc w:val="both"/>
        <w:rPr>
          <w:rFonts w:ascii="Times New Roman" w:hAnsi="Times New Roman" w:cs="Times New Roman"/>
        </w:rPr>
      </w:pPr>
      <w:r w:rsidRPr="004471C2">
        <w:rPr>
          <w:rFonts w:ascii="Times New Roman" w:hAnsi="Times New Roman" w:cs="Times New Roman"/>
        </w:rPr>
        <w:t xml:space="preserve">Современная фирма. Продукт фирмы. Бухгалтерские и экономические издержки. Как изменяются издержки. Размер фирмы и его влияние на прибыль. Понятие о внешних и внутренних ресурсах и затратах фирмы. Разница между бухгалтерскими и экономическими затратами фирмы. Понятие о нормальной прибыли владельца фирмы. Понятие о постоянных и переменных затратах. Средние и предельные </w:t>
      </w:r>
      <w:proofErr w:type="gramStart"/>
      <w:r w:rsidRPr="004471C2">
        <w:rPr>
          <w:rFonts w:ascii="Times New Roman" w:hAnsi="Times New Roman" w:cs="Times New Roman"/>
        </w:rPr>
        <w:t>затраты..</w:t>
      </w:r>
      <w:proofErr w:type="gramEnd"/>
    </w:p>
    <w:p w:rsidR="00380375" w:rsidRPr="00F10FAB" w:rsidRDefault="008F35A8" w:rsidP="008F35A8">
      <w:pPr>
        <w:ind w:firstLine="540"/>
        <w:jc w:val="both"/>
        <w:rPr>
          <w:rFonts w:ascii="Times New Roman" w:hAnsi="Times New Roman" w:cs="Times New Roman"/>
        </w:rPr>
      </w:pPr>
      <w:r w:rsidRPr="00F10FAB">
        <w:rPr>
          <w:rFonts w:ascii="Times New Roman" w:hAnsi="Times New Roman" w:cs="Times New Roman"/>
          <w:b/>
        </w:rPr>
        <w:t xml:space="preserve"> </w:t>
      </w:r>
      <w:r w:rsidR="00380375" w:rsidRPr="00F1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375" w:rsidRPr="00F10FAB">
        <w:rPr>
          <w:rFonts w:ascii="Times New Roman" w:hAnsi="Times New Roman" w:cs="Times New Roman"/>
          <w:b/>
        </w:rPr>
        <w:t>Глава 1</w:t>
      </w:r>
      <w:r w:rsidRPr="00F10FAB">
        <w:rPr>
          <w:rFonts w:ascii="Times New Roman" w:hAnsi="Times New Roman" w:cs="Times New Roman"/>
          <w:b/>
        </w:rPr>
        <w:t>3</w:t>
      </w:r>
      <w:r w:rsidR="00380375" w:rsidRPr="00F10FAB">
        <w:rPr>
          <w:rFonts w:ascii="Times New Roman" w:hAnsi="Times New Roman" w:cs="Times New Roman"/>
          <w:b/>
        </w:rPr>
        <w:t xml:space="preserve">. Менеджмент и маркетинг </w:t>
      </w:r>
      <w:proofErr w:type="gramStart"/>
      <w:r w:rsidR="00380375" w:rsidRPr="00F10FAB">
        <w:rPr>
          <w:rFonts w:ascii="Times New Roman" w:hAnsi="Times New Roman" w:cs="Times New Roman"/>
          <w:b/>
        </w:rPr>
        <w:t>-.</w:t>
      </w:r>
      <w:r w:rsidR="00380375" w:rsidRPr="00F10FAB">
        <w:rPr>
          <w:rFonts w:ascii="Times New Roman" w:hAnsi="Times New Roman" w:cs="Times New Roman"/>
        </w:rPr>
        <w:t>Общие</w:t>
      </w:r>
      <w:proofErr w:type="gramEnd"/>
      <w:r w:rsidR="00380375" w:rsidRPr="00F10FAB">
        <w:rPr>
          <w:rFonts w:ascii="Times New Roman" w:hAnsi="Times New Roman" w:cs="Times New Roman"/>
        </w:rPr>
        <w:t xml:space="preserve"> понятия о менеджменте. Современные тенденции менеджмента. Общее понятие о менеджменте. Школа научного управления (Ф. </w:t>
      </w:r>
      <w:proofErr w:type="spellStart"/>
      <w:r w:rsidR="00380375" w:rsidRPr="00F10FAB">
        <w:rPr>
          <w:rFonts w:ascii="Times New Roman" w:hAnsi="Times New Roman" w:cs="Times New Roman"/>
        </w:rPr>
        <w:t>Тэйлор</w:t>
      </w:r>
      <w:proofErr w:type="spellEnd"/>
      <w:r w:rsidR="00380375" w:rsidRPr="00F10FAB">
        <w:rPr>
          <w:rFonts w:ascii="Times New Roman" w:hAnsi="Times New Roman" w:cs="Times New Roman"/>
        </w:rPr>
        <w:t xml:space="preserve">). Административная школа управления (А. Файоль). Школа человеческих отношений и разработки поведенческих наук (М. </w:t>
      </w:r>
      <w:proofErr w:type="spellStart"/>
      <w:r w:rsidR="00380375" w:rsidRPr="00F10FAB">
        <w:rPr>
          <w:rFonts w:ascii="Times New Roman" w:hAnsi="Times New Roman" w:cs="Times New Roman"/>
        </w:rPr>
        <w:t>Фоллет</w:t>
      </w:r>
      <w:proofErr w:type="spellEnd"/>
      <w:r w:rsidR="00380375" w:rsidRPr="00F10FAB">
        <w:rPr>
          <w:rFonts w:ascii="Times New Roman" w:hAnsi="Times New Roman" w:cs="Times New Roman"/>
        </w:rPr>
        <w:t xml:space="preserve"> и Э. </w:t>
      </w:r>
      <w:proofErr w:type="spellStart"/>
      <w:r w:rsidR="00380375" w:rsidRPr="00F10FAB">
        <w:rPr>
          <w:rFonts w:ascii="Times New Roman" w:hAnsi="Times New Roman" w:cs="Times New Roman"/>
        </w:rPr>
        <w:t>Мэйони</w:t>
      </w:r>
      <w:proofErr w:type="spellEnd"/>
      <w:r w:rsidR="00380375" w:rsidRPr="00F10FAB">
        <w:rPr>
          <w:rFonts w:ascii="Times New Roman" w:hAnsi="Times New Roman" w:cs="Times New Roman"/>
        </w:rPr>
        <w:t xml:space="preserve">). Теории системного анализа. Концепция социальной ответственности бизнеса. Международный характер менеджмента. Современные тенденции </w:t>
      </w:r>
      <w:proofErr w:type="gramStart"/>
      <w:r w:rsidR="00380375" w:rsidRPr="00F10FAB">
        <w:rPr>
          <w:rFonts w:ascii="Times New Roman" w:hAnsi="Times New Roman" w:cs="Times New Roman"/>
        </w:rPr>
        <w:t>менеджмента .</w:t>
      </w:r>
      <w:proofErr w:type="gramEnd"/>
    </w:p>
    <w:p w:rsidR="00380375" w:rsidRDefault="00380375" w:rsidP="00380375">
      <w:pPr>
        <w:pStyle w:val="a8"/>
      </w:pPr>
      <w:proofErr w:type="gramStart"/>
      <w:r w:rsidRPr="00440CD2">
        <w:t>Маркетинг</w:t>
      </w:r>
      <w:r w:rsidRPr="00380375">
        <w:t xml:space="preserve"> </w:t>
      </w:r>
      <w:r>
        <w:t>.</w:t>
      </w:r>
      <w:r w:rsidRPr="00440CD2">
        <w:t>Маркетинг</w:t>
      </w:r>
      <w:proofErr w:type="gramEnd"/>
      <w:r w:rsidRPr="00440CD2">
        <w:t xml:space="preserve"> как рыночная концепция менеджмента. Основные понятия и содержание маркетинга. Усиление связи производства с распределением и конечной реализацией продукции. Этапы развития маркетинга. Основные взаимосвязанные звенья в системе управления маркетинговыми операциями. Основные принципы маркетинга. Направленность на максимизацию прибыли. Реклама. Маркетолог.</w:t>
      </w:r>
    </w:p>
    <w:p w:rsidR="00380375" w:rsidRDefault="00380375" w:rsidP="00380375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14</w:t>
      </w:r>
      <w:r w:rsidRPr="00440CD2">
        <w:rPr>
          <w:b/>
        </w:rPr>
        <w:t xml:space="preserve">. Государственные </w:t>
      </w:r>
      <w:proofErr w:type="gramStart"/>
      <w:r w:rsidRPr="00440CD2">
        <w:rPr>
          <w:b/>
        </w:rPr>
        <w:t xml:space="preserve">финансы </w:t>
      </w:r>
      <w:r w:rsidR="00A93CA1">
        <w:rPr>
          <w:b/>
        </w:rPr>
        <w:t xml:space="preserve"> </w:t>
      </w:r>
      <w:r>
        <w:rPr>
          <w:b/>
        </w:rPr>
        <w:t>.</w:t>
      </w:r>
      <w:proofErr w:type="gramEnd"/>
      <w:r w:rsidRPr="00380375">
        <w:t xml:space="preserve"> </w:t>
      </w:r>
      <w:r w:rsidRPr="00440CD2">
        <w:t>Государственные финансы и бюджет</w:t>
      </w:r>
      <w:r>
        <w:t xml:space="preserve">. </w:t>
      </w:r>
      <w:r w:rsidRPr="00440CD2">
        <w:t>Государственные финансы. Финансовая система страны. Министерство финансов. Государственный бюджет. Бюджетные принципы. Баланс бюджета. Закономерность роста государственных расходов. Функции бюджета. Сбалансированный бюджет. Дефицит и профицит государственного бюджета. Эмиссия. Инфляция. Внутренний и внешний государственный долг. Пути преодоления задолженности государства. Реструктуризация долга</w:t>
      </w:r>
    </w:p>
    <w:p w:rsidR="00380375" w:rsidRDefault="00380375" w:rsidP="00380375">
      <w:pPr>
        <w:pStyle w:val="a8"/>
      </w:pPr>
      <w:r w:rsidRPr="00440CD2">
        <w:t xml:space="preserve">Налоги – главный источник государственного </w:t>
      </w:r>
      <w:proofErr w:type="gramStart"/>
      <w:r w:rsidRPr="00440CD2">
        <w:t>бюджета</w:t>
      </w:r>
      <w:r w:rsidRPr="00380375">
        <w:t xml:space="preserve"> </w:t>
      </w:r>
      <w:r>
        <w:t>.</w:t>
      </w:r>
      <w:r w:rsidRPr="00440CD2">
        <w:t>Налоги</w:t>
      </w:r>
      <w:proofErr w:type="gramEnd"/>
      <w:r w:rsidRPr="00440CD2">
        <w:t>. Историческая эволюция налогообложения. Экономическая сущность налогов. Функции налогов. Социальные налоги. Социальные фонды. Ставка налога. Налоговая льгота. Система налогообложения. Налоговый механизм. Государственная налоговая политика. Принципы нейтральности, справедливости и эффективности.</w:t>
      </w:r>
    </w:p>
    <w:p w:rsidR="00380375" w:rsidRDefault="00380375" w:rsidP="00380375">
      <w:pPr>
        <w:pStyle w:val="a8"/>
        <w:rPr>
          <w:b/>
        </w:rPr>
      </w:pPr>
      <w:r w:rsidRPr="00440CD2">
        <w:t>Виды налогов. Механизмы налогообложения</w:t>
      </w:r>
      <w:r>
        <w:t xml:space="preserve">. </w:t>
      </w:r>
      <w:r w:rsidRPr="00440CD2">
        <w:t>Виды налогов. Прямые и косвенные налоги. Таможенные сборы, акцизы, пошлины. Государственные и местные налоги. Пропорциональная, прогрессивная и регрессивная системы налогообложения. Признаки налоговой системы страны с развитой рыночной экономикой. Особенности налоговой системы современной России</w:t>
      </w:r>
    </w:p>
    <w:p w:rsidR="004471C2" w:rsidRDefault="00380375" w:rsidP="00380375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15</w:t>
      </w:r>
      <w:r w:rsidRPr="00440CD2">
        <w:rPr>
          <w:b/>
        </w:rPr>
        <w:t xml:space="preserve">. Государство и </w:t>
      </w:r>
      <w:proofErr w:type="gramStart"/>
      <w:r w:rsidRPr="00440CD2">
        <w:rPr>
          <w:b/>
        </w:rPr>
        <w:t xml:space="preserve">экономика </w:t>
      </w:r>
      <w:r w:rsidR="00A93CA1">
        <w:rPr>
          <w:b/>
        </w:rPr>
        <w:t xml:space="preserve"> </w:t>
      </w:r>
      <w:r>
        <w:rPr>
          <w:b/>
        </w:rPr>
        <w:t>.</w:t>
      </w:r>
      <w:proofErr w:type="gramEnd"/>
      <w:r w:rsidRPr="00380375">
        <w:t xml:space="preserve"> </w:t>
      </w:r>
      <w:r w:rsidRPr="00440CD2">
        <w:t>Государственная экспансия в экономику. Функции государства в экономике</w:t>
      </w:r>
      <w:r w:rsidRPr="00380375">
        <w:t xml:space="preserve"> </w:t>
      </w:r>
      <w:r w:rsidRPr="00440CD2">
        <w:t>Причины государственной экспансии в экономику. «Закон Вагнера». Экономические функции государства. Формы участия государства в экономике в современных условиях. Государственная собственность, ее типы. Значение государственного сектора.  Суть теоретических споров об участии государства в экономике.</w:t>
      </w:r>
    </w:p>
    <w:p w:rsidR="00380375" w:rsidRDefault="00380375" w:rsidP="00380375">
      <w:pPr>
        <w:pStyle w:val="a8"/>
      </w:pPr>
      <w:r w:rsidRPr="00440CD2">
        <w:lastRenderedPageBreak/>
        <w:t>Национализация. Участие государства в экономике</w:t>
      </w:r>
      <w:r>
        <w:t>.</w:t>
      </w:r>
      <w:r w:rsidRPr="00380375">
        <w:t xml:space="preserve"> </w:t>
      </w:r>
      <w:r w:rsidRPr="00440CD2">
        <w:t xml:space="preserve">Приватизация, национализация. Государственное регулирование экономики: прямые и косвенные методы. Виды национализации: социалистическая и капиталистическая (кейнсианская). Степени и формы участия государства в экономике. Экономическая политика. Особенности экономической политики в РФ. Национальные </w:t>
      </w:r>
      <w:proofErr w:type="gramStart"/>
      <w:r w:rsidRPr="00440CD2">
        <w:t xml:space="preserve">программы. </w:t>
      </w:r>
      <w:r>
        <w:t xml:space="preserve"> </w:t>
      </w:r>
      <w:r w:rsidRPr="00440CD2">
        <w:t>.</w:t>
      </w:r>
      <w:proofErr w:type="gramEnd"/>
      <w:r w:rsidRPr="00440CD2">
        <w:t xml:space="preserve"> Национальные проекты</w:t>
      </w:r>
      <w:r w:rsidR="002526A6">
        <w:t xml:space="preserve"> </w:t>
      </w:r>
    </w:p>
    <w:p w:rsidR="002526A6" w:rsidRDefault="002526A6" w:rsidP="00380375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16</w:t>
      </w:r>
      <w:r w:rsidRPr="00440CD2">
        <w:rPr>
          <w:b/>
        </w:rPr>
        <w:t xml:space="preserve">. Основные макроэкономические показатели </w:t>
      </w:r>
      <w:r w:rsidR="00A93CA1">
        <w:rPr>
          <w:b/>
        </w:rPr>
        <w:t xml:space="preserve"> </w:t>
      </w:r>
    </w:p>
    <w:p w:rsidR="002526A6" w:rsidRDefault="002526A6" w:rsidP="00380375">
      <w:pPr>
        <w:pStyle w:val="a8"/>
      </w:pPr>
      <w:r w:rsidRPr="00440CD2">
        <w:t>Основные макроэкономические показатели.</w:t>
      </w:r>
      <w:r w:rsidRPr="002526A6">
        <w:t xml:space="preserve"> </w:t>
      </w:r>
      <w:r w:rsidRPr="00440CD2">
        <w:t>Валовой внутренний продукт (ВВП). Валовой национальный продукт (ВНП). Методы подсчета ВВП и ВНП. Добавленная стоимость. Реальный и номинальный ВВП. Дефлятор ВВП. Индекс покупательных цен (ИПЦ). Сопоставление ВВП разных стран и обменные курсы валют. Паритет покупательной способности (ППС). Международный валютный</w:t>
      </w:r>
      <w:r w:rsidRPr="002526A6">
        <w:t xml:space="preserve"> </w:t>
      </w:r>
      <w:r w:rsidRPr="00440CD2">
        <w:t>фонд (МВФ).</w:t>
      </w:r>
    </w:p>
    <w:p w:rsidR="002526A6" w:rsidRDefault="002526A6" w:rsidP="00380375">
      <w:pPr>
        <w:pStyle w:val="a8"/>
        <w:rPr>
          <w:b/>
        </w:rPr>
      </w:pPr>
      <w:r w:rsidRPr="00440CD2">
        <w:t>Показатели ВВП и ВНП на душу населения. Национальный доход.</w:t>
      </w:r>
      <w:r w:rsidRPr="002526A6">
        <w:t xml:space="preserve"> </w:t>
      </w:r>
      <w:r w:rsidRPr="00440CD2">
        <w:t>ВВП и ВНП на душу населения. Национальный доход (НД). Индекс развития человеческого потенциала (ИРЧП). Фактор цены и стоимости товара в исчислении ВВП. Индекс цен. Индекс потребительских цен (ИПЦ). Стоимость потребительской корзины. Инфляция. Темпы инфляции. Темпы роста ВВП. Динамика ВВП России. Система национальных счетов (СНС). Реальный, бюджетный, денежный и внешний сектора экономики. Положительный и отрицательный баланс. Платежный баланс, его назначение.</w:t>
      </w:r>
    </w:p>
    <w:p w:rsidR="00AF2DB2" w:rsidRDefault="00AF2DB2" w:rsidP="00380375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17</w:t>
      </w:r>
      <w:r w:rsidRPr="00440CD2">
        <w:rPr>
          <w:b/>
        </w:rPr>
        <w:t>. Экономический рост</w:t>
      </w:r>
      <w:r w:rsidR="00A93CA1">
        <w:rPr>
          <w:b/>
        </w:rPr>
        <w:t xml:space="preserve"> </w:t>
      </w:r>
    </w:p>
    <w:p w:rsidR="00AF2DB2" w:rsidRDefault="00AF2DB2" w:rsidP="00380375">
      <w:pPr>
        <w:pStyle w:val="a8"/>
      </w:pPr>
      <w:r w:rsidRPr="00440CD2">
        <w:t>Экономический рост. Факторы экономического роста</w:t>
      </w:r>
      <w:r w:rsidRPr="00AF2DB2">
        <w:t xml:space="preserve"> </w:t>
      </w:r>
      <w:r w:rsidRPr="00440CD2">
        <w:t xml:space="preserve">Понятие экономического роста. Факторы экономического </w:t>
      </w:r>
      <w:proofErr w:type="gramStart"/>
      <w:r w:rsidRPr="00440CD2">
        <w:t>роста..</w:t>
      </w:r>
      <w:proofErr w:type="gramEnd"/>
      <w:r w:rsidRPr="00440CD2">
        <w:t xml:space="preserve"> Взаимодействие факторов роста. Инвестиции. Предпосылки инвестиционного процесса. Экстенсивное и интенсивное развитие. Основные пути повышения производительности труда. Экономический рост и проблема защиты окружающей среды.</w:t>
      </w:r>
      <w:r w:rsidRPr="00AF2DB2">
        <w:t xml:space="preserve"> </w:t>
      </w:r>
    </w:p>
    <w:p w:rsidR="00AF2DB2" w:rsidRDefault="00AF2DB2" w:rsidP="00380375">
      <w:pPr>
        <w:pStyle w:val="a8"/>
        <w:rPr>
          <w:b/>
        </w:rPr>
      </w:pPr>
      <w:r w:rsidRPr="00440CD2">
        <w:t>Современная трактовка экономического роста. Мультипликатор и акселератор.</w:t>
      </w:r>
      <w:r w:rsidRPr="00AF2DB2">
        <w:t xml:space="preserve"> </w:t>
      </w:r>
      <w:r w:rsidRPr="00440CD2">
        <w:t>Современная трактовка экономического роста. Концепция устойчивого роста. Мультипликатор и акселератор. Опасность обратного эффекта. Теория устойчивого</w:t>
      </w:r>
      <w:r w:rsidRPr="00AF2DB2">
        <w:t xml:space="preserve"> </w:t>
      </w:r>
      <w:r w:rsidRPr="00440CD2">
        <w:t>экономического роста и развития</w:t>
      </w:r>
      <w:r>
        <w:t>.</w:t>
      </w:r>
    </w:p>
    <w:p w:rsidR="00AF2DB2" w:rsidRDefault="00AF2DB2" w:rsidP="00AF2DB2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18</w:t>
      </w:r>
      <w:r w:rsidRPr="00440CD2">
        <w:rPr>
          <w:b/>
        </w:rPr>
        <w:t xml:space="preserve">. Циклическое развитие </w:t>
      </w:r>
      <w:proofErr w:type="gramStart"/>
      <w:r w:rsidRPr="00440CD2">
        <w:rPr>
          <w:b/>
        </w:rPr>
        <w:t>экономики</w:t>
      </w:r>
      <w:r w:rsidR="00A93CA1">
        <w:rPr>
          <w:b/>
        </w:rPr>
        <w:t xml:space="preserve"> </w:t>
      </w:r>
      <w:r>
        <w:rPr>
          <w:b/>
        </w:rPr>
        <w:t>.</w:t>
      </w:r>
      <w:proofErr w:type="gramEnd"/>
      <w:r w:rsidRPr="00AF2DB2">
        <w:t xml:space="preserve"> </w:t>
      </w:r>
      <w:r w:rsidRPr="00440CD2">
        <w:t>Циклическое развитие рыночной экономики.</w:t>
      </w:r>
      <w:r w:rsidRPr="00AF2DB2">
        <w:t xml:space="preserve"> </w:t>
      </w:r>
      <w:r w:rsidRPr="00440CD2">
        <w:t>Циклическое развитие как свойство капиталистической экономической системы. Неизбежность кризисных спадов и депрессий. Стандартная модель экономического цикла. Периодичность кризисов. Мировые кризисы XX века</w:t>
      </w:r>
      <w:r w:rsidRPr="00AF2DB2">
        <w:t xml:space="preserve"> </w:t>
      </w:r>
    </w:p>
    <w:p w:rsidR="00AF2DB2" w:rsidRDefault="00AF2DB2" w:rsidP="00AF2DB2">
      <w:pPr>
        <w:pStyle w:val="a8"/>
        <w:rPr>
          <w:b/>
        </w:rPr>
      </w:pPr>
      <w:r w:rsidRPr="00440CD2">
        <w:t>Фазы экономического цикла. Кризисы</w:t>
      </w:r>
      <w:r w:rsidRPr="00AF2DB2">
        <w:t xml:space="preserve"> </w:t>
      </w:r>
      <w:r w:rsidRPr="00440CD2">
        <w:t>Фазы экономического цикла: кризис, оживление, подъем, спад. Сущность экономического кризиса. Механизм циклического движения и кризис. Формы классического экономического кризиса. Факторы, влияющие на протекание кризиса. Антикризисные</w:t>
      </w:r>
      <w:r w:rsidRPr="00AF2DB2">
        <w:t xml:space="preserve"> </w:t>
      </w:r>
      <w:r w:rsidRPr="00440CD2">
        <w:t>действия государств</w:t>
      </w:r>
    </w:p>
    <w:p w:rsidR="00AF2DB2" w:rsidRDefault="00AF2DB2" w:rsidP="00AF2DB2">
      <w:pPr>
        <w:pStyle w:val="a8"/>
        <w:rPr>
          <w:b/>
        </w:rPr>
      </w:pPr>
      <w:r w:rsidRPr="00440CD2">
        <w:rPr>
          <w:b/>
        </w:rPr>
        <w:t xml:space="preserve">Глава </w:t>
      </w:r>
      <w:r w:rsidR="008F35A8">
        <w:rPr>
          <w:b/>
        </w:rPr>
        <w:t>18</w:t>
      </w:r>
      <w:r w:rsidRPr="00440CD2">
        <w:rPr>
          <w:b/>
        </w:rPr>
        <w:t>. Международная торговля. Валютные курсы</w:t>
      </w:r>
      <w:r w:rsidR="00A93CA1">
        <w:rPr>
          <w:b/>
        </w:rPr>
        <w:t xml:space="preserve"> </w:t>
      </w:r>
    </w:p>
    <w:p w:rsidR="00AF2DB2" w:rsidRDefault="00AF2DB2" w:rsidP="00AF2DB2">
      <w:pPr>
        <w:pStyle w:val="a8"/>
      </w:pPr>
      <w:r w:rsidRPr="00440CD2">
        <w:t>Международная торговля. Валютные курсы</w:t>
      </w:r>
      <w:r>
        <w:t>.</w:t>
      </w:r>
      <w:r w:rsidRPr="00AF2DB2">
        <w:t xml:space="preserve"> </w:t>
      </w:r>
      <w:r w:rsidRPr="00440CD2">
        <w:t>Международная торговля. Внешняя торговля страны. Экспорт. Импорт. Внешнеторговый оборот. Сальдо внешней торговли. Главные торговые объединения и страны в международной торговле. Международное разделение труда (МРТ). Рост степени открытости рынков. Укрепление финансово-хозяйственных связей стран. Валютные курсы. Современная международная валютная система.</w:t>
      </w:r>
    </w:p>
    <w:p w:rsidR="00AF2DB2" w:rsidRDefault="00AF2DB2" w:rsidP="00AF2DB2">
      <w:pPr>
        <w:pStyle w:val="a8"/>
        <w:rPr>
          <w:b/>
        </w:rPr>
      </w:pPr>
      <w:r w:rsidRPr="00AF2DB2">
        <w:t xml:space="preserve"> </w:t>
      </w:r>
      <w:r w:rsidRPr="00440CD2">
        <w:t xml:space="preserve">Свободная торговля и </w:t>
      </w:r>
      <w:proofErr w:type="gramStart"/>
      <w:r w:rsidRPr="00440CD2">
        <w:t>протекционизм</w:t>
      </w:r>
      <w:r w:rsidRPr="00AF2DB2">
        <w:t xml:space="preserve"> </w:t>
      </w:r>
      <w:r>
        <w:t>.</w:t>
      </w:r>
      <w:r w:rsidRPr="00440CD2">
        <w:t>Свободная</w:t>
      </w:r>
      <w:proofErr w:type="gramEnd"/>
      <w:r w:rsidRPr="00440CD2">
        <w:t xml:space="preserve"> торговля и протекционизм. Всемирная торговая организация (ВТО): цели, структура, руководящие органы. Вступление России в ВТО. Позиции России в международной торговле. Структура внешней торговли</w:t>
      </w:r>
      <w:r>
        <w:t xml:space="preserve"> РФ.</w:t>
      </w:r>
    </w:p>
    <w:p w:rsidR="00AF2DB2" w:rsidRDefault="008F35A8" w:rsidP="00AF2DB2">
      <w:pPr>
        <w:pStyle w:val="a8"/>
      </w:pPr>
      <w:r>
        <w:rPr>
          <w:b/>
        </w:rPr>
        <w:lastRenderedPageBreak/>
        <w:t>Глава 19</w:t>
      </w:r>
      <w:r w:rsidR="00AF2DB2" w:rsidRPr="00440CD2">
        <w:rPr>
          <w:b/>
        </w:rPr>
        <w:t xml:space="preserve">. Альтернативные системы и модели современной </w:t>
      </w:r>
      <w:proofErr w:type="gramStart"/>
      <w:r w:rsidR="00AF2DB2" w:rsidRPr="00440CD2">
        <w:rPr>
          <w:b/>
        </w:rPr>
        <w:t>экономики</w:t>
      </w:r>
      <w:r w:rsidR="00A93CA1">
        <w:rPr>
          <w:b/>
        </w:rPr>
        <w:t xml:space="preserve"> </w:t>
      </w:r>
      <w:r w:rsidR="00AF2DB2">
        <w:rPr>
          <w:b/>
        </w:rPr>
        <w:t>.</w:t>
      </w:r>
      <w:proofErr w:type="gramEnd"/>
      <w:r w:rsidR="00AF2DB2" w:rsidRPr="00AF2DB2">
        <w:t xml:space="preserve"> </w:t>
      </w:r>
    </w:p>
    <w:p w:rsidR="00AF2DB2" w:rsidRDefault="00AF2DB2" w:rsidP="00AF2DB2">
      <w:pPr>
        <w:pStyle w:val="a8"/>
        <w:rPr>
          <w:b/>
        </w:rPr>
      </w:pPr>
      <w:r w:rsidRPr="00440CD2">
        <w:t>Национальные модели современной экономики</w:t>
      </w:r>
      <w:r>
        <w:t>.</w:t>
      </w:r>
      <w:r w:rsidRPr="00AF2DB2">
        <w:t xml:space="preserve"> </w:t>
      </w:r>
      <w:r w:rsidRPr="00440CD2">
        <w:t>Альтернативные экономические системы. Система свободного предпринимательства. Монополии (олигополии). Усиление экономических функций государства, его регулирующей роли. Главные признаки экономической системы социализма. Победа обновленного капитализма. Общее и особенное в развитии национальных типов (моделей)</w:t>
      </w:r>
      <w:r>
        <w:t>.</w:t>
      </w:r>
      <w:r w:rsidRPr="00440CD2">
        <w:t xml:space="preserve"> Азиатская и российская модели смешанной экономики капитализма. Отличительные признаки экономик развитых стран. Национальные модели современной</w:t>
      </w:r>
      <w:r w:rsidRPr="00AF2DB2">
        <w:t xml:space="preserve"> </w:t>
      </w:r>
      <w:r w:rsidRPr="00440CD2">
        <w:t>Японская модель экономики. Китайская модель как особый тип социалистического рынка. Незавершенность российской модели капитализма, ее</w:t>
      </w:r>
      <w:r w:rsidRPr="00AF2DB2">
        <w:t xml:space="preserve"> </w:t>
      </w:r>
      <w:r w:rsidRPr="00440CD2">
        <w:t>основные характеристики</w:t>
      </w:r>
    </w:p>
    <w:p w:rsidR="00AF2DB2" w:rsidRDefault="00AF2DB2" w:rsidP="00AF2DB2">
      <w:pPr>
        <w:pStyle w:val="a8"/>
      </w:pPr>
      <w:r w:rsidRPr="00440CD2">
        <w:rPr>
          <w:b/>
        </w:rPr>
        <w:t xml:space="preserve">Глава </w:t>
      </w:r>
      <w:r w:rsidR="008F35A8">
        <w:rPr>
          <w:b/>
        </w:rPr>
        <w:t>20</w:t>
      </w:r>
      <w:r w:rsidRPr="00440CD2">
        <w:rPr>
          <w:b/>
        </w:rPr>
        <w:t xml:space="preserve">. Российская Федерация в системе мирового </w:t>
      </w:r>
      <w:proofErr w:type="gramStart"/>
      <w:r w:rsidRPr="00440CD2">
        <w:rPr>
          <w:b/>
        </w:rPr>
        <w:t>хозяйства</w:t>
      </w:r>
      <w:r w:rsidR="00A93CA1">
        <w:rPr>
          <w:b/>
        </w:rPr>
        <w:t xml:space="preserve"> </w:t>
      </w:r>
      <w:r>
        <w:rPr>
          <w:b/>
        </w:rPr>
        <w:t>.</w:t>
      </w:r>
      <w:proofErr w:type="gramEnd"/>
      <w:r w:rsidRPr="00AF2DB2">
        <w:t xml:space="preserve"> </w:t>
      </w:r>
    </w:p>
    <w:p w:rsidR="00AF2DB2" w:rsidRDefault="00AF2DB2" w:rsidP="00AF2DB2">
      <w:pPr>
        <w:pStyle w:val="a8"/>
        <w:rPr>
          <w:b/>
        </w:rPr>
      </w:pPr>
      <w:r w:rsidRPr="00440CD2">
        <w:t>Место Российской Федерации в системе мирового хозяйства</w:t>
      </w:r>
      <w:r>
        <w:t>.</w:t>
      </w:r>
      <w:r w:rsidRPr="00AF2DB2">
        <w:t xml:space="preserve"> </w:t>
      </w:r>
      <w:r w:rsidRPr="00440CD2">
        <w:t>Место Российской Федерации в системе мирового хозяйства. Общая характеристика экономики России. Основные макроэкономические показатели России. Динамика ВВП. Место России в мировой экономике. Товарная структура экспорта и импорта страны. Основные торговые партнеры России. Диверсификация экономики. Приоритетные направления внешнеэкономической деятельности Российской Федерации.</w:t>
      </w:r>
    </w:p>
    <w:p w:rsidR="003F1B66" w:rsidRDefault="008F35A8" w:rsidP="00AF2DB2">
      <w:pPr>
        <w:pStyle w:val="a8"/>
        <w:rPr>
          <w:b/>
        </w:rPr>
      </w:pPr>
      <w:r>
        <w:rPr>
          <w:b/>
        </w:rPr>
        <w:t>Глава 21</w:t>
      </w:r>
      <w:r w:rsidR="00AF2DB2" w:rsidRPr="00440CD2">
        <w:rPr>
          <w:b/>
        </w:rPr>
        <w:t>. Глобальные экономические проблемы и индекс развития человеческого потенциала</w:t>
      </w:r>
      <w:r w:rsidR="00AF2DB2">
        <w:rPr>
          <w:b/>
        </w:rPr>
        <w:t>.</w:t>
      </w:r>
      <w:r w:rsidR="003F1B66" w:rsidRPr="003F1B66">
        <w:t xml:space="preserve"> </w:t>
      </w:r>
      <w:r w:rsidR="003F1B66" w:rsidRPr="00440CD2">
        <w:t xml:space="preserve">Глобальные экономические проблемы </w:t>
      </w:r>
      <w:proofErr w:type="gramStart"/>
      <w:r w:rsidR="003F1B66" w:rsidRPr="00440CD2">
        <w:t>современности</w:t>
      </w:r>
      <w:r w:rsidR="003F1B66" w:rsidRPr="003F1B66">
        <w:t xml:space="preserve"> </w:t>
      </w:r>
      <w:r w:rsidR="003F1B66">
        <w:t>.</w:t>
      </w:r>
      <w:r w:rsidR="003F1B66" w:rsidRPr="00440CD2">
        <w:t>Глобальные</w:t>
      </w:r>
      <w:proofErr w:type="gramEnd"/>
      <w:r w:rsidR="003F1B66" w:rsidRPr="00440CD2">
        <w:t xml:space="preserve"> экономические проблемы современности. Проблема бедности. Продовольственная и энергетическая проблемы. Обострение экологической проблемы. Неравномерная структура распределения. Неравное потребление. Усиление социального расслоения. Основные направления решения проблем бедности и нищеты: новые модели потребления, социализация, коллективизм и солидарность.</w:t>
      </w:r>
      <w:r w:rsidR="003F1B66" w:rsidRPr="003F1B66">
        <w:t xml:space="preserve"> </w:t>
      </w:r>
      <w:r w:rsidR="003F1B66" w:rsidRPr="00440CD2">
        <w:t>Индекс развития человеческого потенциала</w:t>
      </w:r>
      <w:r w:rsidR="003F1B66" w:rsidRPr="003F1B66">
        <w:t xml:space="preserve"> </w:t>
      </w:r>
      <w:r w:rsidR="003F1B66" w:rsidRPr="00440CD2">
        <w:t>Индекс развития человеческого потенциала (ИРЧП). Понятие «концепция развития человеческого потенциала». Реализация основных базовых ценностей: прав человека, общественного благосостояния, равенства, справедливости. Оценка ИРЧП: продолжительность жизни человека, уровень образования и доходы. Индекс нищеты населения. ИРЧП в России.</w:t>
      </w:r>
    </w:p>
    <w:p w:rsidR="00AF2DB2" w:rsidRDefault="00AF2DB2" w:rsidP="00AF2DB2">
      <w:pPr>
        <w:pStyle w:val="a8"/>
        <w:rPr>
          <w:b/>
        </w:rPr>
      </w:pPr>
    </w:p>
    <w:p w:rsidR="00AF2DB2" w:rsidRDefault="00AF2DB2" w:rsidP="00AF2DB2">
      <w:pPr>
        <w:pStyle w:val="a8"/>
        <w:jc w:val="center"/>
        <w:rPr>
          <w:b/>
          <w:sz w:val="28"/>
          <w:szCs w:val="28"/>
        </w:rPr>
      </w:pPr>
    </w:p>
    <w:p w:rsidR="00AF2DB2" w:rsidRDefault="00AF2DB2" w:rsidP="00AF2DB2">
      <w:pPr>
        <w:pStyle w:val="a8"/>
        <w:jc w:val="center"/>
        <w:rPr>
          <w:b/>
          <w:sz w:val="28"/>
          <w:szCs w:val="28"/>
        </w:rPr>
      </w:pPr>
    </w:p>
    <w:p w:rsidR="00AF2DB2" w:rsidRDefault="00AF2DB2" w:rsidP="00AF2DB2">
      <w:pPr>
        <w:pStyle w:val="a8"/>
        <w:jc w:val="center"/>
        <w:rPr>
          <w:b/>
          <w:sz w:val="28"/>
          <w:szCs w:val="28"/>
        </w:rPr>
      </w:pPr>
    </w:p>
    <w:p w:rsidR="00AF2DB2" w:rsidRDefault="00AF2DB2" w:rsidP="00AF2DB2">
      <w:pPr>
        <w:pStyle w:val="a8"/>
        <w:jc w:val="center"/>
        <w:rPr>
          <w:b/>
          <w:sz w:val="28"/>
          <w:szCs w:val="28"/>
        </w:rPr>
      </w:pPr>
    </w:p>
    <w:p w:rsidR="00AF2DB2" w:rsidRDefault="00AF2DB2" w:rsidP="00AF2DB2">
      <w:pPr>
        <w:pStyle w:val="a8"/>
        <w:jc w:val="center"/>
        <w:rPr>
          <w:b/>
          <w:sz w:val="28"/>
          <w:szCs w:val="28"/>
        </w:rPr>
      </w:pPr>
    </w:p>
    <w:p w:rsidR="00AF2DB2" w:rsidRDefault="00AF2DB2" w:rsidP="00AF2DB2">
      <w:pPr>
        <w:pStyle w:val="a8"/>
        <w:rPr>
          <w:b/>
        </w:rPr>
      </w:pPr>
    </w:p>
    <w:p w:rsidR="004471C2" w:rsidRDefault="004471C2" w:rsidP="00374C9F">
      <w:pPr>
        <w:pStyle w:val="a8"/>
        <w:jc w:val="center"/>
        <w:rPr>
          <w:b/>
          <w:sz w:val="28"/>
          <w:szCs w:val="28"/>
        </w:rPr>
      </w:pPr>
    </w:p>
    <w:p w:rsidR="004471C2" w:rsidRDefault="004471C2" w:rsidP="00374C9F">
      <w:pPr>
        <w:pStyle w:val="a8"/>
        <w:jc w:val="center"/>
        <w:rPr>
          <w:b/>
          <w:sz w:val="28"/>
          <w:szCs w:val="28"/>
        </w:rPr>
      </w:pPr>
    </w:p>
    <w:p w:rsidR="004471C2" w:rsidRDefault="004471C2" w:rsidP="00374C9F">
      <w:pPr>
        <w:pStyle w:val="a8"/>
        <w:jc w:val="center"/>
        <w:rPr>
          <w:b/>
          <w:sz w:val="28"/>
          <w:szCs w:val="28"/>
        </w:rPr>
      </w:pPr>
    </w:p>
    <w:p w:rsidR="005F6749" w:rsidRDefault="005F6749" w:rsidP="005F6749">
      <w:pPr>
        <w:pStyle w:val="a8"/>
        <w:jc w:val="center"/>
        <w:rPr>
          <w:b/>
          <w:sz w:val="28"/>
          <w:szCs w:val="28"/>
        </w:rPr>
      </w:pPr>
      <w:r w:rsidRPr="00722717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</w:t>
      </w:r>
    </w:p>
    <w:p w:rsidR="005F6749" w:rsidRDefault="005F6749" w:rsidP="005F674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379"/>
        <w:gridCol w:w="1276"/>
        <w:gridCol w:w="1417"/>
      </w:tblGrid>
      <w:tr w:rsidR="005F6749" w:rsidRPr="002A6E0B" w:rsidTr="0006568A">
        <w:tc>
          <w:tcPr>
            <w:tcW w:w="882" w:type="dxa"/>
            <w:shd w:val="clear" w:color="auto" w:fill="auto"/>
          </w:tcPr>
          <w:p w:rsidR="005F6749" w:rsidRPr="005F6749" w:rsidRDefault="005F6749" w:rsidP="0032102D">
            <w:pPr>
              <w:rPr>
                <w:rFonts w:ascii="Times New Roman" w:hAnsi="Times New Roman" w:cs="Times New Roman"/>
              </w:rPr>
            </w:pPr>
            <w:r w:rsidRPr="005F674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79" w:type="dxa"/>
            <w:shd w:val="clear" w:color="auto" w:fill="auto"/>
          </w:tcPr>
          <w:p w:rsidR="005F6749" w:rsidRPr="005F6749" w:rsidRDefault="005F6749" w:rsidP="0032102D">
            <w:pPr>
              <w:rPr>
                <w:rFonts w:ascii="Times New Roman" w:hAnsi="Times New Roman" w:cs="Times New Roman"/>
              </w:rPr>
            </w:pPr>
            <w:r w:rsidRPr="005F6749">
              <w:rPr>
                <w:rFonts w:ascii="Times New Roman" w:hAnsi="Times New Roman" w:cs="Times New Roman"/>
              </w:rPr>
              <w:t>Раздел (количество часов) Тема урока</w:t>
            </w:r>
          </w:p>
        </w:tc>
        <w:tc>
          <w:tcPr>
            <w:tcW w:w="1276" w:type="dxa"/>
            <w:shd w:val="clear" w:color="auto" w:fill="auto"/>
          </w:tcPr>
          <w:p w:rsidR="005F6749" w:rsidRPr="005F6749" w:rsidRDefault="005F6749" w:rsidP="0032102D">
            <w:pPr>
              <w:rPr>
                <w:rFonts w:ascii="Times New Roman" w:hAnsi="Times New Roman" w:cs="Times New Roman"/>
              </w:rPr>
            </w:pPr>
            <w:r w:rsidRPr="005F6749">
              <w:rPr>
                <w:rFonts w:ascii="Times New Roman" w:hAnsi="Times New Roman" w:cs="Times New Roman"/>
              </w:rPr>
              <w:t>Количество часов, отводимых на изучение темы</w:t>
            </w:r>
          </w:p>
        </w:tc>
        <w:tc>
          <w:tcPr>
            <w:tcW w:w="1417" w:type="dxa"/>
            <w:shd w:val="clear" w:color="auto" w:fill="auto"/>
          </w:tcPr>
          <w:p w:rsidR="005F6749" w:rsidRPr="005F6749" w:rsidRDefault="005F6749" w:rsidP="0032102D">
            <w:pPr>
              <w:rPr>
                <w:rFonts w:ascii="Times New Roman" w:hAnsi="Times New Roman" w:cs="Times New Roman"/>
              </w:rPr>
            </w:pPr>
            <w:r w:rsidRPr="005F6749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F6749" w:rsidRPr="002A6E0B" w:rsidTr="0006568A">
        <w:tc>
          <w:tcPr>
            <w:tcW w:w="9954" w:type="dxa"/>
            <w:gridSpan w:val="4"/>
            <w:shd w:val="clear" w:color="auto" w:fill="auto"/>
          </w:tcPr>
          <w:p w:rsidR="005F6749" w:rsidRPr="00B10FC6" w:rsidRDefault="005F6749" w:rsidP="0032102D">
            <w:pPr>
              <w:rPr>
                <w:rFonts w:ascii="Times New Roman" w:hAnsi="Times New Roman" w:cs="Times New Roman"/>
                <w:b/>
              </w:rPr>
            </w:pPr>
            <w:r w:rsidRPr="00B10FC6">
              <w:rPr>
                <w:rFonts w:ascii="Times New Roman" w:hAnsi="Times New Roman" w:cs="Times New Roman"/>
                <w:b/>
              </w:rPr>
              <w:t>Рынок труда.</w:t>
            </w:r>
            <w:r w:rsidR="00B10FC6" w:rsidRPr="00B10FC6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C80C3D" w:rsidRPr="002A6E0B" w:rsidTr="0006568A">
        <w:tc>
          <w:tcPr>
            <w:tcW w:w="882" w:type="dxa"/>
            <w:shd w:val="clear" w:color="auto" w:fill="auto"/>
          </w:tcPr>
          <w:p w:rsidR="00C80C3D" w:rsidRPr="008E6851" w:rsidRDefault="00C80C3D" w:rsidP="00C80C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6379" w:type="dxa"/>
            <w:shd w:val="clear" w:color="auto" w:fill="auto"/>
          </w:tcPr>
          <w:p w:rsidR="00C80C3D" w:rsidRPr="008E6851" w:rsidRDefault="003E7117" w:rsidP="00C80C3D">
            <w:pPr>
              <w:rPr>
                <w:rFonts w:ascii="Times New Roman" w:eastAsia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</w:rPr>
              <w:t>Рынок труда.</w:t>
            </w:r>
          </w:p>
        </w:tc>
        <w:tc>
          <w:tcPr>
            <w:tcW w:w="1276" w:type="dxa"/>
            <w:shd w:val="clear" w:color="auto" w:fill="auto"/>
          </w:tcPr>
          <w:p w:rsidR="00C80C3D" w:rsidRPr="008E6851" w:rsidRDefault="00C80C3D" w:rsidP="00C80C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80C3D" w:rsidRDefault="00C80C3D" w:rsidP="00C80C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</w:t>
            </w:r>
          </w:p>
          <w:p w:rsidR="00C80C3D" w:rsidRPr="008E6851" w:rsidRDefault="00C80C3D" w:rsidP="00C80C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</w:t>
            </w:r>
          </w:p>
        </w:tc>
      </w:tr>
      <w:tr w:rsidR="003E7117" w:rsidRPr="002A6E0B" w:rsidTr="0006568A">
        <w:tc>
          <w:tcPr>
            <w:tcW w:w="882" w:type="dxa"/>
            <w:shd w:val="clear" w:color="auto" w:fill="auto"/>
          </w:tcPr>
          <w:p w:rsidR="003E7117" w:rsidRPr="005F6749" w:rsidRDefault="003E7117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379" w:type="dxa"/>
            <w:vAlign w:val="center"/>
          </w:tcPr>
          <w:p w:rsidR="003E7117" w:rsidRDefault="003E7117" w:rsidP="003E7117">
            <w:pPr>
              <w:rPr>
                <w:rFonts w:ascii="Times New Roman" w:hAnsi="Times New Roman" w:cs="Times New Roman"/>
                <w:b/>
                <w:bCs/>
              </w:rPr>
            </w:pPr>
            <w:r w:rsidRPr="002A5A01">
              <w:rPr>
                <w:rFonts w:ascii="Times New Roman" w:hAnsi="Times New Roman" w:cs="Times New Roman"/>
              </w:rPr>
              <w:t>Безработица, её виды. Профсоюзы.</w:t>
            </w:r>
          </w:p>
        </w:tc>
        <w:tc>
          <w:tcPr>
            <w:tcW w:w="1276" w:type="dxa"/>
            <w:shd w:val="clear" w:color="auto" w:fill="auto"/>
          </w:tcPr>
          <w:p w:rsidR="003E7117" w:rsidRPr="005F6749" w:rsidRDefault="003E7117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E7117" w:rsidRDefault="003E7117" w:rsidP="003E7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</w:t>
            </w:r>
          </w:p>
          <w:p w:rsidR="003E7117" w:rsidRPr="005F6749" w:rsidRDefault="003E7117" w:rsidP="003E7117">
            <w:pPr>
              <w:rPr>
                <w:rFonts w:ascii="Times New Roman" w:hAnsi="Times New Roman" w:cs="Times New Roman"/>
              </w:rPr>
            </w:pPr>
          </w:p>
        </w:tc>
      </w:tr>
      <w:tr w:rsidR="003E7117" w:rsidRPr="002A6E0B" w:rsidTr="0006568A">
        <w:tc>
          <w:tcPr>
            <w:tcW w:w="9954" w:type="dxa"/>
            <w:gridSpan w:val="4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  <w:b/>
              </w:rPr>
              <w:t>Фирма- главное звено рыночной экономики 6ч.</w:t>
            </w:r>
          </w:p>
        </w:tc>
      </w:tr>
      <w:tr w:rsidR="003E7117" w:rsidRPr="002A6E0B" w:rsidTr="0006568A">
        <w:tc>
          <w:tcPr>
            <w:tcW w:w="882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  <w:bCs/>
              </w:rPr>
              <w:t>7-8</w:t>
            </w:r>
          </w:p>
        </w:tc>
        <w:tc>
          <w:tcPr>
            <w:tcW w:w="6379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</w:rPr>
              <w:t>Фирмы их задачи</w:t>
            </w:r>
          </w:p>
        </w:tc>
        <w:tc>
          <w:tcPr>
            <w:tcW w:w="1276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</w:t>
            </w:r>
          </w:p>
        </w:tc>
      </w:tr>
      <w:tr w:rsidR="003E7117" w:rsidRPr="002A6E0B" w:rsidTr="0006568A">
        <w:tc>
          <w:tcPr>
            <w:tcW w:w="882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379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</w:rPr>
              <w:t>Акционерное предприятие</w:t>
            </w:r>
          </w:p>
        </w:tc>
        <w:tc>
          <w:tcPr>
            <w:tcW w:w="1276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</w:t>
            </w:r>
          </w:p>
          <w:p w:rsidR="003E7117" w:rsidRPr="005F6749" w:rsidRDefault="003E7117" w:rsidP="003E7117">
            <w:pPr>
              <w:rPr>
                <w:rFonts w:ascii="Times New Roman" w:hAnsi="Times New Roman" w:cs="Times New Roman"/>
              </w:rPr>
            </w:pPr>
          </w:p>
        </w:tc>
      </w:tr>
      <w:tr w:rsidR="003E7117" w:rsidRPr="002A6E0B" w:rsidTr="0006568A">
        <w:tc>
          <w:tcPr>
            <w:tcW w:w="882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6379" w:type="dxa"/>
            <w:shd w:val="clear" w:color="auto" w:fill="auto"/>
          </w:tcPr>
          <w:p w:rsidR="00B10FC6" w:rsidRDefault="00B10FC6" w:rsidP="00B10FC6">
            <w:pPr>
              <w:jc w:val="center"/>
              <w:rPr>
                <w:rFonts w:ascii="Times New Roman" w:hAnsi="Times New Roman" w:cs="Times New Roman"/>
              </w:rPr>
            </w:pPr>
            <w:r w:rsidRPr="00AB541A">
              <w:rPr>
                <w:rFonts w:ascii="Times New Roman" w:hAnsi="Times New Roman" w:cs="Times New Roman"/>
              </w:rPr>
              <w:t>Факторный доход. Прибыль, издержки, инвестиции</w:t>
            </w:r>
          </w:p>
          <w:p w:rsidR="003E7117" w:rsidRPr="005F6749" w:rsidRDefault="003E7117" w:rsidP="003E7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E7117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</w:t>
            </w:r>
          </w:p>
        </w:tc>
      </w:tr>
      <w:tr w:rsidR="00B10FC6" w:rsidRPr="002A6E0B" w:rsidTr="0006568A">
        <w:tc>
          <w:tcPr>
            <w:tcW w:w="9954" w:type="dxa"/>
            <w:gridSpan w:val="4"/>
            <w:shd w:val="clear" w:color="auto" w:fill="auto"/>
          </w:tcPr>
          <w:p w:rsidR="00B10FC6" w:rsidRPr="005F6749" w:rsidRDefault="00B10FC6" w:rsidP="003E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Менеджмент и маркетинг - 4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  <w:b/>
              </w:rPr>
              <w:t xml:space="preserve"> </w:t>
            </w:r>
            <w:r w:rsidRPr="00440CD2">
              <w:rPr>
                <w:rFonts w:ascii="Times New Roman" w:hAnsi="Times New Roman" w:cs="Times New Roman"/>
              </w:rPr>
              <w:t>Общие понятия о менеджменте. Современные тенденции менеджмента.</w:t>
            </w:r>
          </w:p>
        </w:tc>
        <w:tc>
          <w:tcPr>
            <w:tcW w:w="1276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</w:t>
            </w:r>
          </w:p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276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379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B10FC6" w:rsidRPr="005F6749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8.11</w:t>
            </w:r>
          </w:p>
        </w:tc>
      </w:tr>
      <w:tr w:rsidR="00B10FC6" w:rsidRPr="002A6E0B" w:rsidTr="0006568A">
        <w:tc>
          <w:tcPr>
            <w:tcW w:w="9954" w:type="dxa"/>
            <w:gridSpan w:val="4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Государственные финансы – 6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</w:rPr>
              <w:t>Государственные финансы и бюджет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</w:rPr>
              <w:t>Налоги – главный источник государственного бюджета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6379" w:type="dxa"/>
          </w:tcPr>
          <w:p w:rsidR="00B10FC6" w:rsidRDefault="00B10FC6" w:rsidP="00B10FC6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Виды налогов. Механизмы налогообложения</w:t>
            </w:r>
          </w:p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</w:t>
            </w:r>
          </w:p>
        </w:tc>
      </w:tr>
      <w:tr w:rsidR="00B10FC6" w:rsidRPr="002A6E0B" w:rsidTr="0006568A">
        <w:tc>
          <w:tcPr>
            <w:tcW w:w="9954" w:type="dxa"/>
            <w:gridSpan w:val="4"/>
            <w:shd w:val="clear" w:color="auto" w:fill="auto"/>
          </w:tcPr>
          <w:p w:rsidR="00B10FC6" w:rsidRPr="008E6851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 xml:space="preserve">Государство и экономика –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</w:rPr>
              <w:t>Государственная экспансия в экономику. Функции государства в экономике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6.12.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CD2">
              <w:rPr>
                <w:rFonts w:ascii="Times New Roman" w:hAnsi="Times New Roman" w:cs="Times New Roman"/>
              </w:rPr>
              <w:t xml:space="preserve"> Национализация. Участие государства в экономике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</w:t>
            </w:r>
          </w:p>
        </w:tc>
      </w:tr>
      <w:tr w:rsidR="00B10FC6" w:rsidRPr="002A6E0B" w:rsidTr="0006568A">
        <w:tc>
          <w:tcPr>
            <w:tcW w:w="882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6379" w:type="dxa"/>
          </w:tcPr>
          <w:p w:rsidR="00B10FC6" w:rsidRPr="00440CD2" w:rsidRDefault="00B10FC6" w:rsidP="00B10FC6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Контрольная работа «Роль государства в экономике»</w:t>
            </w:r>
          </w:p>
        </w:tc>
        <w:tc>
          <w:tcPr>
            <w:tcW w:w="1276" w:type="dxa"/>
            <w:shd w:val="clear" w:color="auto" w:fill="auto"/>
          </w:tcPr>
          <w:p w:rsidR="00B10FC6" w:rsidRDefault="00B10FC6" w:rsidP="00B10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</w:t>
            </w:r>
          </w:p>
        </w:tc>
      </w:tr>
      <w:tr w:rsidR="00B10FC6" w:rsidRPr="002A6E0B" w:rsidTr="0006568A">
        <w:tc>
          <w:tcPr>
            <w:tcW w:w="9954" w:type="dxa"/>
            <w:gridSpan w:val="4"/>
            <w:shd w:val="clear" w:color="auto" w:fill="auto"/>
          </w:tcPr>
          <w:p w:rsidR="00B10FC6" w:rsidRDefault="00B10FC6" w:rsidP="00B10FC6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 xml:space="preserve">Основные макроэкономические показатели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Основные макроэкономические показатели.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Показатели ВВП и ВНП на душу населения. Национальный доход.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</w:t>
            </w:r>
          </w:p>
        </w:tc>
      </w:tr>
      <w:tr w:rsidR="0006568A" w:rsidRPr="002A6E0B" w:rsidTr="0006568A">
        <w:tc>
          <w:tcPr>
            <w:tcW w:w="9954" w:type="dxa"/>
            <w:gridSpan w:val="4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>Экономический рост–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440CD2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</w:t>
            </w:r>
          </w:p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</w:t>
            </w:r>
            <w:r w:rsidR="00424F5A">
              <w:rPr>
                <w:rFonts w:ascii="Times New Roman" w:eastAsia="Times New Roman" w:hAnsi="Times New Roman" w:cs="Times New Roman"/>
              </w:rPr>
              <w:t xml:space="preserve"> </w:t>
            </w:r>
            <w:r w:rsidR="00424F5A">
              <w:rPr>
                <w:rFonts w:ascii="Times New Roman" w:eastAsia="Times New Roman" w:hAnsi="Times New Roman" w:cs="Times New Roman"/>
              </w:rPr>
              <w:t>31.01.</w:t>
            </w:r>
          </w:p>
        </w:tc>
      </w:tr>
      <w:tr w:rsidR="0006568A" w:rsidRPr="002A6E0B" w:rsidTr="0006568A">
        <w:tc>
          <w:tcPr>
            <w:tcW w:w="9954" w:type="dxa"/>
            <w:gridSpan w:val="4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>Ц</w:t>
            </w:r>
            <w:r>
              <w:rPr>
                <w:rFonts w:ascii="Times New Roman" w:hAnsi="Times New Roman" w:cs="Times New Roman"/>
                <w:b/>
              </w:rPr>
              <w:t>иклическое развитие экономики– 6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Циклическое развитие как свойство капиталистической экономической системы. Неизбежность кризисных спадов и депрессий. Стандартная модель экономического цикла. Периодичность кризисов. Мировые кризисы XX века.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23-44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 xml:space="preserve">Фазы экономического цикла: кризис, оживление, подъем, спад. Сущность экономического кризиса. Механизм </w:t>
            </w:r>
            <w:r w:rsidRPr="00440CD2">
              <w:rPr>
                <w:rFonts w:ascii="Times New Roman" w:hAnsi="Times New Roman" w:cs="Times New Roman"/>
              </w:rPr>
              <w:lastRenderedPageBreak/>
              <w:t>циклического движения и кризис. Формы классического экономического кризиса. Факторы, влияющие на протекание кризиса. Антикризисные действия государств.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</w:tr>
      <w:tr w:rsidR="0006568A" w:rsidRPr="002A6E0B" w:rsidTr="0006568A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6379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Контрольная работа "Макроэкономика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</w:t>
            </w:r>
          </w:p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568A" w:rsidRPr="002A6E0B" w:rsidTr="00B03AD9">
        <w:tc>
          <w:tcPr>
            <w:tcW w:w="9954" w:type="dxa"/>
            <w:gridSpan w:val="4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 xml:space="preserve">Международная торговля. Валютные курсы–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06568A" w:rsidRPr="002A6E0B" w:rsidTr="00AE3130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Международная торговля. Валютные курсы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</w:t>
            </w:r>
          </w:p>
        </w:tc>
      </w:tr>
      <w:tr w:rsidR="0006568A" w:rsidRPr="002A6E0B" w:rsidTr="00AE3130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Свободная торговля и протекционизм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7.03.</w:t>
            </w:r>
          </w:p>
        </w:tc>
      </w:tr>
      <w:tr w:rsidR="0006568A" w:rsidRPr="002A6E0B" w:rsidTr="00E250E4">
        <w:tc>
          <w:tcPr>
            <w:tcW w:w="9954" w:type="dxa"/>
            <w:gridSpan w:val="4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 xml:space="preserve">Альтернативные системы и модели современной экономики–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06568A" w:rsidRPr="002A6E0B" w:rsidTr="009E1142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Национальные модели современной экономики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</w:t>
            </w:r>
          </w:p>
        </w:tc>
      </w:tr>
      <w:tr w:rsidR="0006568A" w:rsidRPr="002A6E0B" w:rsidTr="009E1142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6379" w:type="dxa"/>
          </w:tcPr>
          <w:p w:rsidR="0006568A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Азиатская и российская модели смешанной экономики</w:t>
            </w:r>
          </w:p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Проверочная  работа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</w:tr>
      <w:tr w:rsidR="0006568A" w:rsidRPr="002A6E0B" w:rsidTr="00644E85">
        <w:tc>
          <w:tcPr>
            <w:tcW w:w="9954" w:type="dxa"/>
            <w:gridSpan w:val="4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>Российская Федерация</w:t>
            </w:r>
            <w:r>
              <w:rPr>
                <w:rFonts w:ascii="Times New Roman" w:hAnsi="Times New Roman" w:cs="Times New Roman"/>
                <w:b/>
              </w:rPr>
              <w:t xml:space="preserve"> в системе мирового хозяйства–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40CD2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06568A" w:rsidRPr="002A6E0B" w:rsidTr="007842E0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Место Российской Федерации в системе мирового хозяйства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4.04.</w:t>
            </w:r>
          </w:p>
        </w:tc>
      </w:tr>
      <w:tr w:rsidR="0006568A" w:rsidRPr="002A6E0B" w:rsidTr="007842E0">
        <w:tc>
          <w:tcPr>
            <w:tcW w:w="882" w:type="dxa"/>
            <w:shd w:val="clear" w:color="auto" w:fill="auto"/>
          </w:tcPr>
          <w:p w:rsidR="0006568A" w:rsidRDefault="0006568A" w:rsidP="0006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6379" w:type="dxa"/>
          </w:tcPr>
          <w:p w:rsidR="0006568A" w:rsidRPr="00440CD2" w:rsidRDefault="0006568A" w:rsidP="0006568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Экономические проблемы мирового хозяйства</w:t>
            </w:r>
          </w:p>
        </w:tc>
        <w:tc>
          <w:tcPr>
            <w:tcW w:w="1276" w:type="dxa"/>
            <w:shd w:val="clear" w:color="auto" w:fill="auto"/>
          </w:tcPr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</w:t>
            </w:r>
          </w:p>
          <w:p w:rsidR="0006568A" w:rsidRDefault="0006568A" w:rsidP="00065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568A" w:rsidRPr="002A6E0B" w:rsidTr="000A61CB">
        <w:tc>
          <w:tcPr>
            <w:tcW w:w="9954" w:type="dxa"/>
            <w:gridSpan w:val="4"/>
            <w:shd w:val="clear" w:color="auto" w:fill="auto"/>
          </w:tcPr>
          <w:p w:rsidR="0006568A" w:rsidRDefault="00424F5A" w:rsidP="0006568A">
            <w:pPr>
              <w:rPr>
                <w:rFonts w:ascii="Times New Roman" w:eastAsia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  <w:b/>
              </w:rPr>
              <w:t>Глобальные экономические проблемы и индекс развития человеческого потенциала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424F5A" w:rsidRPr="002A6E0B" w:rsidTr="003B256E">
        <w:tc>
          <w:tcPr>
            <w:tcW w:w="882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59-62</w:t>
            </w:r>
          </w:p>
        </w:tc>
        <w:tc>
          <w:tcPr>
            <w:tcW w:w="6379" w:type="dxa"/>
          </w:tcPr>
          <w:p w:rsidR="00424F5A" w:rsidRPr="00440CD2" w:rsidRDefault="00424F5A" w:rsidP="00424F5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>Глобальные экономические проблемы современности</w:t>
            </w:r>
          </w:p>
        </w:tc>
        <w:tc>
          <w:tcPr>
            <w:tcW w:w="1276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18.04. </w:t>
            </w:r>
            <w:r>
              <w:rPr>
                <w:rFonts w:ascii="Times New Roman" w:eastAsia="Times New Roman" w:hAnsi="Times New Roman" w:cs="Times New Roman"/>
              </w:rPr>
              <w:t>25.04.</w:t>
            </w:r>
          </w:p>
        </w:tc>
      </w:tr>
      <w:tr w:rsidR="00424F5A" w:rsidRPr="002A6E0B" w:rsidTr="003B256E">
        <w:tc>
          <w:tcPr>
            <w:tcW w:w="882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6379" w:type="dxa"/>
          </w:tcPr>
          <w:p w:rsidR="00424F5A" w:rsidRPr="00440CD2" w:rsidRDefault="00424F5A" w:rsidP="00424F5A">
            <w:pPr>
              <w:jc w:val="center"/>
              <w:rPr>
                <w:rFonts w:ascii="Times New Roman" w:hAnsi="Times New Roman" w:cs="Times New Roman"/>
              </w:rPr>
            </w:pPr>
            <w:r w:rsidRPr="00440CD2">
              <w:rPr>
                <w:rFonts w:ascii="Times New Roman" w:hAnsi="Times New Roman" w:cs="Times New Roman"/>
              </w:rPr>
              <w:t xml:space="preserve"> Индекс развития человеческого потенциала</w:t>
            </w:r>
          </w:p>
        </w:tc>
        <w:tc>
          <w:tcPr>
            <w:tcW w:w="1276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</w:t>
            </w:r>
          </w:p>
        </w:tc>
      </w:tr>
      <w:tr w:rsidR="00424F5A" w:rsidRPr="002A6E0B" w:rsidTr="00527DD9">
        <w:tc>
          <w:tcPr>
            <w:tcW w:w="9954" w:type="dxa"/>
            <w:gridSpan w:val="4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4F5A" w:rsidRPr="002A6E0B" w:rsidTr="0006568A">
        <w:tc>
          <w:tcPr>
            <w:tcW w:w="882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6379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уроки</w:t>
            </w:r>
          </w:p>
        </w:tc>
        <w:tc>
          <w:tcPr>
            <w:tcW w:w="1276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  <w:tr w:rsidR="00424F5A" w:rsidRPr="002A6E0B" w:rsidTr="0006568A">
        <w:tc>
          <w:tcPr>
            <w:tcW w:w="882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424F5A" w:rsidRDefault="00424F5A" w:rsidP="00424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424F5A" w:rsidRDefault="00424F5A" w:rsidP="00424F5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6749" w:rsidRDefault="005F6749" w:rsidP="00374C9F">
      <w:pPr>
        <w:pStyle w:val="a8"/>
        <w:jc w:val="center"/>
        <w:rPr>
          <w:b/>
          <w:sz w:val="28"/>
          <w:szCs w:val="28"/>
        </w:rPr>
      </w:pPr>
    </w:p>
    <w:p w:rsidR="004471C2" w:rsidRDefault="004471C2" w:rsidP="00374C9F">
      <w:pPr>
        <w:pStyle w:val="a8"/>
        <w:jc w:val="center"/>
        <w:rPr>
          <w:b/>
          <w:sz w:val="28"/>
          <w:szCs w:val="28"/>
        </w:rPr>
        <w:sectPr w:rsidR="004471C2" w:rsidSect="004471C2">
          <w:footerReference w:type="default" r:id="rId8"/>
          <w:pgSz w:w="11906" w:h="16838"/>
          <w:pgMar w:top="567" w:right="991" w:bottom="993" w:left="567" w:header="709" w:footer="709" w:gutter="0"/>
          <w:cols w:space="708"/>
          <w:docGrid w:linePitch="360"/>
        </w:sectPr>
      </w:pPr>
    </w:p>
    <w:p w:rsidR="00C75B65" w:rsidRDefault="00C75B65" w:rsidP="00C75B6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F0" w:rsidRDefault="001B0CF0" w:rsidP="001B0CF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9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1B0CF0" w:rsidRDefault="005D114A" w:rsidP="001B0CF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75B65">
        <w:rPr>
          <w:rFonts w:ascii="Times New Roman" w:hAnsi="Times New Roman" w:cs="Times New Roman"/>
          <w:b/>
          <w:sz w:val="24"/>
          <w:szCs w:val="24"/>
        </w:rPr>
        <w:t>1</w:t>
      </w:r>
      <w:r w:rsidR="001B0C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0CF0" w:rsidRDefault="001B0CF0" w:rsidP="001B0CF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81" w:type="dxa"/>
        <w:tblInd w:w="360" w:type="dxa"/>
        <w:tblLook w:val="04A0" w:firstRow="1" w:lastRow="0" w:firstColumn="1" w:lastColumn="0" w:noHBand="0" w:noVBand="1"/>
      </w:tblPr>
      <w:tblGrid>
        <w:gridCol w:w="1762"/>
        <w:gridCol w:w="4932"/>
        <w:gridCol w:w="1417"/>
        <w:gridCol w:w="1748"/>
        <w:gridCol w:w="2930"/>
        <w:gridCol w:w="1417"/>
        <w:gridCol w:w="1175"/>
      </w:tblGrid>
      <w:tr w:rsidR="001B0CF0" w:rsidTr="000D0BFD">
        <w:tc>
          <w:tcPr>
            <w:tcW w:w="1762" w:type="dxa"/>
            <w:vMerge w:val="restart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6349" w:type="dxa"/>
            <w:gridSpan w:val="2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5522" w:type="dxa"/>
            <w:gridSpan w:val="3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1B0CF0" w:rsidTr="000D0BFD">
        <w:tc>
          <w:tcPr>
            <w:tcW w:w="1762" w:type="dxa"/>
            <w:vMerge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E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1B0CF0" w:rsidTr="000D0BFD">
        <w:tc>
          <w:tcPr>
            <w:tcW w:w="176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F0" w:rsidTr="000D0BFD">
        <w:tc>
          <w:tcPr>
            <w:tcW w:w="176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F0" w:rsidTr="000D0BFD">
        <w:tc>
          <w:tcPr>
            <w:tcW w:w="176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F0" w:rsidTr="000D0BFD">
        <w:tc>
          <w:tcPr>
            <w:tcW w:w="176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F0" w:rsidTr="000D0BFD">
        <w:tc>
          <w:tcPr>
            <w:tcW w:w="176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B0CF0" w:rsidRDefault="001B0CF0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0D0BFD">
        <w:tc>
          <w:tcPr>
            <w:tcW w:w="176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D0BFD" w:rsidRDefault="000D0BFD" w:rsidP="00D0522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65" w:rsidRDefault="00555A65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71" w:rsidRDefault="00F00C71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71" w:rsidRDefault="00F00C71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1C2" w:rsidRDefault="004471C2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  <w:sectPr w:rsidR="004471C2" w:rsidSect="004471C2">
          <w:pgSz w:w="16838" w:h="11906" w:orient="landscape"/>
          <w:pgMar w:top="992" w:right="992" w:bottom="567" w:left="567" w:header="709" w:footer="709" w:gutter="0"/>
          <w:cols w:space="708"/>
          <w:docGrid w:linePitch="360"/>
        </w:sectPr>
      </w:pPr>
    </w:p>
    <w:p w:rsidR="006C13BD" w:rsidRDefault="006C13BD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3BD" w:rsidRDefault="006C13BD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3BD" w:rsidRDefault="006C13BD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3BD" w:rsidRDefault="006C13BD" w:rsidP="000D0BF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0D" w:rsidRPr="00DA360D" w:rsidRDefault="00DA360D" w:rsidP="00DA360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DA360D">
        <w:rPr>
          <w:rFonts w:ascii="Times New Roman" w:hAnsi="Times New Roman" w:cs="Times New Roman"/>
          <w:b/>
        </w:rPr>
        <w:t>Система оценки результатов освоения обучающимися</w:t>
      </w:r>
      <w:r w:rsidRPr="00DA360D">
        <w:rPr>
          <w:rFonts w:ascii="Times New Roman" w:hAnsi="Times New Roman" w:cs="Times New Roman"/>
          <w:b/>
          <w:bCs/>
        </w:rPr>
        <w:t xml:space="preserve"> </w:t>
      </w:r>
    </w:p>
    <w:p w:rsidR="00DA360D" w:rsidRPr="00DA360D" w:rsidRDefault="00DA360D" w:rsidP="00DA360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DA360D" w:rsidRPr="00DA360D" w:rsidRDefault="00DA360D" w:rsidP="00DA360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DA360D">
        <w:rPr>
          <w:rFonts w:ascii="Times New Roman" w:hAnsi="Times New Roman" w:cs="Times New Roman"/>
          <w:b/>
          <w:bCs/>
        </w:rPr>
        <w:t>Критерии оценки устного ответа</w:t>
      </w:r>
    </w:p>
    <w:p w:rsidR="00DA360D" w:rsidRPr="00DA360D" w:rsidRDefault="00DA360D" w:rsidP="00DA360D">
      <w:pPr>
        <w:shd w:val="clear" w:color="auto" w:fill="FFFFFF"/>
        <w:jc w:val="center"/>
        <w:rPr>
          <w:rFonts w:ascii="Times New Roman" w:hAnsi="Times New Roman" w:cs="Times New Roman"/>
          <w:u w:val="single"/>
        </w:rPr>
      </w:pPr>
    </w:p>
    <w:p w:rsidR="00DA360D" w:rsidRPr="00DA360D" w:rsidRDefault="00DA360D" w:rsidP="00DA360D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60D">
        <w:rPr>
          <w:rFonts w:ascii="Times New Roman" w:hAnsi="Times New Roman" w:cs="Times New Roman"/>
          <w:b/>
          <w:bCs/>
        </w:rPr>
        <w:t>Оценка «5»</w:t>
      </w:r>
      <w:r w:rsidRPr="00DA360D">
        <w:rPr>
          <w:rFonts w:ascii="Times New Roman" w:hAnsi="Times New Roman" w:cs="Times New Roman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DA360D" w:rsidRPr="00DA360D" w:rsidRDefault="00DA360D" w:rsidP="00DA360D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60D">
        <w:rPr>
          <w:rFonts w:ascii="Times New Roman" w:hAnsi="Times New Roman" w:cs="Times New Roman"/>
          <w:b/>
          <w:bCs/>
        </w:rPr>
        <w:t>Оценка «4»</w:t>
      </w:r>
      <w:r w:rsidRPr="00DA360D">
        <w:rPr>
          <w:rFonts w:ascii="Times New Roman" w:hAnsi="Times New Roman" w:cs="Times New Roman"/>
        </w:rPr>
        <w:t> 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DA360D" w:rsidRPr="00DA360D" w:rsidRDefault="00DA360D" w:rsidP="00DA360D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60D">
        <w:rPr>
          <w:rFonts w:ascii="Times New Roman" w:hAnsi="Times New Roman" w:cs="Times New Roman"/>
          <w:b/>
          <w:bCs/>
        </w:rPr>
        <w:t>Оценка «3»</w:t>
      </w:r>
      <w:r w:rsidRPr="00DA360D">
        <w:rPr>
          <w:rFonts w:ascii="Times New Roman" w:hAnsi="Times New Roman" w:cs="Times New Roman"/>
        </w:rPr>
        <w:t> ставится, если ответ полный, но при этом допущены 2-3 существенных ошибки, или ответ неполный, несвязный.</w:t>
      </w:r>
    </w:p>
    <w:p w:rsidR="00DA360D" w:rsidRPr="00DA360D" w:rsidRDefault="00DA360D" w:rsidP="00DA360D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60D">
        <w:rPr>
          <w:rFonts w:ascii="Times New Roman" w:hAnsi="Times New Roman" w:cs="Times New Roman"/>
          <w:b/>
          <w:bCs/>
        </w:rPr>
        <w:t>Оценка «2»</w:t>
      </w:r>
      <w:r w:rsidRPr="00DA360D">
        <w:rPr>
          <w:rFonts w:ascii="Times New Roman" w:hAnsi="Times New Roman" w:cs="Times New Roman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DA360D" w:rsidRPr="00DA360D" w:rsidRDefault="00DA360D" w:rsidP="00DA360D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DA360D" w:rsidRPr="00DA360D" w:rsidSect="004471C2">
      <w:pgSz w:w="11906" w:h="16838"/>
      <w:pgMar w:top="567" w:right="991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BE" w:rsidRDefault="000D5DBE" w:rsidP="00F607B3">
      <w:r>
        <w:separator/>
      </w:r>
    </w:p>
  </w:endnote>
  <w:endnote w:type="continuationSeparator" w:id="0">
    <w:p w:rsidR="000D5DBE" w:rsidRDefault="000D5DBE" w:rsidP="00F6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747854"/>
      <w:docPartObj>
        <w:docPartGallery w:val="Page Numbers (Bottom of Page)"/>
        <w:docPartUnique/>
      </w:docPartObj>
    </w:sdtPr>
    <w:sdtEndPr/>
    <w:sdtContent>
      <w:p w:rsidR="008F35A8" w:rsidRDefault="008F35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E4">
          <w:rPr>
            <w:noProof/>
          </w:rPr>
          <w:t>1</w:t>
        </w:r>
        <w:r>
          <w:fldChar w:fldCharType="end"/>
        </w:r>
      </w:p>
    </w:sdtContent>
  </w:sdt>
  <w:p w:rsidR="008F35A8" w:rsidRDefault="008F35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BE" w:rsidRDefault="000D5DBE" w:rsidP="00F607B3">
      <w:r>
        <w:separator/>
      </w:r>
    </w:p>
  </w:footnote>
  <w:footnote w:type="continuationSeparator" w:id="0">
    <w:p w:rsidR="000D5DBE" w:rsidRDefault="000D5DBE" w:rsidP="00F6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D27"/>
    <w:multiLevelType w:val="hybridMultilevel"/>
    <w:tmpl w:val="653C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25A"/>
    <w:multiLevelType w:val="multilevel"/>
    <w:tmpl w:val="942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083D"/>
    <w:multiLevelType w:val="hybridMultilevel"/>
    <w:tmpl w:val="8034CCD8"/>
    <w:lvl w:ilvl="0" w:tplc="72049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D78CB"/>
    <w:multiLevelType w:val="multilevel"/>
    <w:tmpl w:val="AD8E8C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25960"/>
    <w:multiLevelType w:val="hybridMultilevel"/>
    <w:tmpl w:val="1C94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47F4"/>
    <w:multiLevelType w:val="multilevel"/>
    <w:tmpl w:val="2FB69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844E8"/>
    <w:multiLevelType w:val="hybridMultilevel"/>
    <w:tmpl w:val="52EA3CCA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65970"/>
    <w:multiLevelType w:val="multilevel"/>
    <w:tmpl w:val="E31C6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B2B3F"/>
    <w:multiLevelType w:val="multilevel"/>
    <w:tmpl w:val="B160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B0DB4"/>
    <w:multiLevelType w:val="multilevel"/>
    <w:tmpl w:val="C8723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867"/>
    <w:multiLevelType w:val="multilevel"/>
    <w:tmpl w:val="6E9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E27B4"/>
    <w:multiLevelType w:val="multilevel"/>
    <w:tmpl w:val="A97C8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F51E3"/>
    <w:multiLevelType w:val="multilevel"/>
    <w:tmpl w:val="952A03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727BE"/>
    <w:multiLevelType w:val="multilevel"/>
    <w:tmpl w:val="C1101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50513"/>
    <w:multiLevelType w:val="multilevel"/>
    <w:tmpl w:val="A7B42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D539F"/>
    <w:multiLevelType w:val="multilevel"/>
    <w:tmpl w:val="A2C04F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80CBD"/>
    <w:multiLevelType w:val="multilevel"/>
    <w:tmpl w:val="DEF856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E5A2F"/>
    <w:multiLevelType w:val="multilevel"/>
    <w:tmpl w:val="02167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D232D"/>
    <w:multiLevelType w:val="multilevel"/>
    <w:tmpl w:val="7DE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847ED"/>
    <w:multiLevelType w:val="multilevel"/>
    <w:tmpl w:val="22E86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77376"/>
    <w:multiLevelType w:val="multilevel"/>
    <w:tmpl w:val="811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D23DC"/>
    <w:multiLevelType w:val="multilevel"/>
    <w:tmpl w:val="C1101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561DF"/>
    <w:multiLevelType w:val="multilevel"/>
    <w:tmpl w:val="CAD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B7643"/>
    <w:multiLevelType w:val="multilevel"/>
    <w:tmpl w:val="C8723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431B2"/>
    <w:multiLevelType w:val="multilevel"/>
    <w:tmpl w:val="4970C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1692"/>
    <w:multiLevelType w:val="multilevel"/>
    <w:tmpl w:val="2696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E69BC"/>
    <w:multiLevelType w:val="multilevel"/>
    <w:tmpl w:val="26F4E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35333"/>
    <w:multiLevelType w:val="multilevel"/>
    <w:tmpl w:val="06229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556D4"/>
    <w:multiLevelType w:val="multilevel"/>
    <w:tmpl w:val="963C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1"/>
  </w:num>
  <w:num w:numId="6">
    <w:abstractNumId w:val="22"/>
  </w:num>
  <w:num w:numId="7">
    <w:abstractNumId w:val="0"/>
  </w:num>
  <w:num w:numId="8">
    <w:abstractNumId w:val="4"/>
  </w:num>
  <w:num w:numId="9">
    <w:abstractNumId w:val="17"/>
  </w:num>
  <w:num w:numId="10">
    <w:abstractNumId w:val="8"/>
  </w:num>
  <w:num w:numId="11">
    <w:abstractNumId w:val="26"/>
  </w:num>
  <w:num w:numId="12">
    <w:abstractNumId w:val="11"/>
  </w:num>
  <w:num w:numId="13">
    <w:abstractNumId w:val="9"/>
  </w:num>
  <w:num w:numId="14">
    <w:abstractNumId w:val="27"/>
  </w:num>
  <w:num w:numId="15">
    <w:abstractNumId w:val="7"/>
  </w:num>
  <w:num w:numId="16">
    <w:abstractNumId w:val="14"/>
  </w:num>
  <w:num w:numId="17">
    <w:abstractNumId w:val="13"/>
  </w:num>
  <w:num w:numId="18">
    <w:abstractNumId w:val="24"/>
  </w:num>
  <w:num w:numId="19">
    <w:abstractNumId w:val="19"/>
  </w:num>
  <w:num w:numId="20">
    <w:abstractNumId w:val="3"/>
  </w:num>
  <w:num w:numId="21">
    <w:abstractNumId w:val="16"/>
  </w:num>
  <w:num w:numId="22">
    <w:abstractNumId w:val="5"/>
  </w:num>
  <w:num w:numId="23">
    <w:abstractNumId w:val="15"/>
  </w:num>
  <w:num w:numId="24">
    <w:abstractNumId w:val="12"/>
  </w:num>
  <w:num w:numId="25">
    <w:abstractNumId w:val="23"/>
  </w:num>
  <w:num w:numId="26">
    <w:abstractNumId w:val="21"/>
  </w:num>
  <w:num w:numId="27">
    <w:abstractNumId w:val="18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601"/>
    <w:rsid w:val="00030B6E"/>
    <w:rsid w:val="00030B76"/>
    <w:rsid w:val="000431FD"/>
    <w:rsid w:val="0006568A"/>
    <w:rsid w:val="00076771"/>
    <w:rsid w:val="00087C38"/>
    <w:rsid w:val="0009463D"/>
    <w:rsid w:val="000D0BFD"/>
    <w:rsid w:val="000D5DBE"/>
    <w:rsid w:val="000F31D4"/>
    <w:rsid w:val="00117DFB"/>
    <w:rsid w:val="001816FC"/>
    <w:rsid w:val="001831E1"/>
    <w:rsid w:val="001B0CF0"/>
    <w:rsid w:val="001C1552"/>
    <w:rsid w:val="002163B9"/>
    <w:rsid w:val="002301A7"/>
    <w:rsid w:val="002439BB"/>
    <w:rsid w:val="0024594F"/>
    <w:rsid w:val="002502B6"/>
    <w:rsid w:val="002526A6"/>
    <w:rsid w:val="002749E4"/>
    <w:rsid w:val="002A456F"/>
    <w:rsid w:val="002A5A01"/>
    <w:rsid w:val="002D186C"/>
    <w:rsid w:val="002E22BC"/>
    <w:rsid w:val="003116B5"/>
    <w:rsid w:val="003125F5"/>
    <w:rsid w:val="00321539"/>
    <w:rsid w:val="00331B07"/>
    <w:rsid w:val="003623DA"/>
    <w:rsid w:val="00374C9F"/>
    <w:rsid w:val="00380375"/>
    <w:rsid w:val="00393501"/>
    <w:rsid w:val="00393D38"/>
    <w:rsid w:val="003A6A99"/>
    <w:rsid w:val="003D73AB"/>
    <w:rsid w:val="003E168D"/>
    <w:rsid w:val="003E7117"/>
    <w:rsid w:val="003F1B66"/>
    <w:rsid w:val="003F7392"/>
    <w:rsid w:val="00404154"/>
    <w:rsid w:val="004131D0"/>
    <w:rsid w:val="004166A8"/>
    <w:rsid w:val="00424F5A"/>
    <w:rsid w:val="00432FD9"/>
    <w:rsid w:val="00435EB5"/>
    <w:rsid w:val="00440CD2"/>
    <w:rsid w:val="00442F50"/>
    <w:rsid w:val="004471C2"/>
    <w:rsid w:val="0047051C"/>
    <w:rsid w:val="004936E5"/>
    <w:rsid w:val="004B0732"/>
    <w:rsid w:val="004C3634"/>
    <w:rsid w:val="00502AEC"/>
    <w:rsid w:val="00532E6D"/>
    <w:rsid w:val="00536157"/>
    <w:rsid w:val="0053710F"/>
    <w:rsid w:val="00546EA4"/>
    <w:rsid w:val="00555A65"/>
    <w:rsid w:val="005863BC"/>
    <w:rsid w:val="005A3541"/>
    <w:rsid w:val="005D114A"/>
    <w:rsid w:val="005D3F31"/>
    <w:rsid w:val="005F6749"/>
    <w:rsid w:val="00633D5D"/>
    <w:rsid w:val="0067384A"/>
    <w:rsid w:val="006A4B3A"/>
    <w:rsid w:val="006A7284"/>
    <w:rsid w:val="006B4DDC"/>
    <w:rsid w:val="006C13BD"/>
    <w:rsid w:val="006E0E38"/>
    <w:rsid w:val="0071157F"/>
    <w:rsid w:val="00722717"/>
    <w:rsid w:val="00723246"/>
    <w:rsid w:val="007303BE"/>
    <w:rsid w:val="00783405"/>
    <w:rsid w:val="007A7F80"/>
    <w:rsid w:val="007E1811"/>
    <w:rsid w:val="007E2F79"/>
    <w:rsid w:val="00830060"/>
    <w:rsid w:val="00841E66"/>
    <w:rsid w:val="008712BA"/>
    <w:rsid w:val="008A7D8A"/>
    <w:rsid w:val="008C51A1"/>
    <w:rsid w:val="008F35A8"/>
    <w:rsid w:val="00900C96"/>
    <w:rsid w:val="00903B3B"/>
    <w:rsid w:val="00907B37"/>
    <w:rsid w:val="0095731D"/>
    <w:rsid w:val="009808F3"/>
    <w:rsid w:val="009D305A"/>
    <w:rsid w:val="009D4D8A"/>
    <w:rsid w:val="009D5D84"/>
    <w:rsid w:val="00A37691"/>
    <w:rsid w:val="00A452D9"/>
    <w:rsid w:val="00A55DF6"/>
    <w:rsid w:val="00A620EB"/>
    <w:rsid w:val="00A93CA1"/>
    <w:rsid w:val="00AB541A"/>
    <w:rsid w:val="00AC4F6F"/>
    <w:rsid w:val="00AC7F9B"/>
    <w:rsid w:val="00AD46F7"/>
    <w:rsid w:val="00AF2DB2"/>
    <w:rsid w:val="00B10FC6"/>
    <w:rsid w:val="00B20371"/>
    <w:rsid w:val="00B37DCD"/>
    <w:rsid w:val="00B43450"/>
    <w:rsid w:val="00B9189D"/>
    <w:rsid w:val="00BA28FF"/>
    <w:rsid w:val="00BB770E"/>
    <w:rsid w:val="00BD06B4"/>
    <w:rsid w:val="00C259CB"/>
    <w:rsid w:val="00C753F7"/>
    <w:rsid w:val="00C75B65"/>
    <w:rsid w:val="00C80C3D"/>
    <w:rsid w:val="00CC6BF7"/>
    <w:rsid w:val="00CE3F16"/>
    <w:rsid w:val="00CF3414"/>
    <w:rsid w:val="00D02140"/>
    <w:rsid w:val="00D0522B"/>
    <w:rsid w:val="00D459E9"/>
    <w:rsid w:val="00DA360D"/>
    <w:rsid w:val="00DD5C36"/>
    <w:rsid w:val="00DE24C3"/>
    <w:rsid w:val="00E97B11"/>
    <w:rsid w:val="00EA6D20"/>
    <w:rsid w:val="00EC0640"/>
    <w:rsid w:val="00EC6601"/>
    <w:rsid w:val="00ED7B5D"/>
    <w:rsid w:val="00EE52D9"/>
    <w:rsid w:val="00EE7419"/>
    <w:rsid w:val="00F00C71"/>
    <w:rsid w:val="00F10FAB"/>
    <w:rsid w:val="00F24137"/>
    <w:rsid w:val="00F607B3"/>
    <w:rsid w:val="00F82CFC"/>
    <w:rsid w:val="00F855CC"/>
    <w:rsid w:val="00F908CE"/>
    <w:rsid w:val="00FB5279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A871"/>
  <w15:docId w15:val="{989AAE71-8D1D-40A9-A067-19B92AB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C66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C6601"/>
    <w:pPr>
      <w:widowControl/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table" w:styleId="a3">
    <w:name w:val="Table Grid"/>
    <w:basedOn w:val="a1"/>
    <w:rsid w:val="00EC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7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607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07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586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863BC"/>
  </w:style>
  <w:style w:type="paragraph" w:styleId="a9">
    <w:name w:val="Balloon Text"/>
    <w:basedOn w:val="a"/>
    <w:link w:val="aa"/>
    <w:uiPriority w:val="99"/>
    <w:semiHidden/>
    <w:unhideWhenUsed/>
    <w:rsid w:val="00555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A6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6">
    <w:name w:val="c6"/>
    <w:basedOn w:val="a"/>
    <w:rsid w:val="0098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8">
    <w:name w:val="c48"/>
    <w:basedOn w:val="a0"/>
    <w:rsid w:val="009808F3"/>
  </w:style>
  <w:style w:type="character" w:customStyle="1" w:styleId="c5">
    <w:name w:val="c5"/>
    <w:basedOn w:val="a0"/>
    <w:rsid w:val="009808F3"/>
  </w:style>
  <w:style w:type="paragraph" w:styleId="ab">
    <w:name w:val="No Spacing"/>
    <w:link w:val="ac"/>
    <w:uiPriority w:val="1"/>
    <w:qFormat/>
    <w:rsid w:val="00900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2502B6"/>
  </w:style>
  <w:style w:type="character" w:customStyle="1" w:styleId="11pt">
    <w:name w:val="Основной текст + 11 pt"/>
    <w:basedOn w:val="a0"/>
    <w:rsid w:val="00250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50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7">
    <w:name w:val="c7"/>
    <w:basedOn w:val="a0"/>
    <w:rsid w:val="000431FD"/>
  </w:style>
  <w:style w:type="character" w:customStyle="1" w:styleId="c2">
    <w:name w:val="c2"/>
    <w:basedOn w:val="a0"/>
    <w:rsid w:val="000431FD"/>
  </w:style>
  <w:style w:type="character" w:customStyle="1" w:styleId="c16">
    <w:name w:val="c16"/>
    <w:basedOn w:val="a0"/>
    <w:rsid w:val="000431FD"/>
  </w:style>
  <w:style w:type="character" w:customStyle="1" w:styleId="c1">
    <w:name w:val="c1"/>
    <w:basedOn w:val="a0"/>
    <w:rsid w:val="002A456F"/>
  </w:style>
  <w:style w:type="character" w:customStyle="1" w:styleId="c19">
    <w:name w:val="c19"/>
    <w:basedOn w:val="a0"/>
    <w:rsid w:val="00532E6D"/>
  </w:style>
  <w:style w:type="paragraph" w:styleId="ad">
    <w:name w:val="List Paragraph"/>
    <w:basedOn w:val="a"/>
    <w:uiPriority w:val="34"/>
    <w:qFormat/>
    <w:rsid w:val="007E1811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c">
    <w:name w:val="Без интервала Знак"/>
    <w:link w:val="ab"/>
    <w:uiPriority w:val="1"/>
    <w:locked/>
    <w:rsid w:val="007E1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4662-E540-4EFC-9296-AAC8DC55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Ирина</cp:lastModifiedBy>
  <cp:revision>6</cp:revision>
  <cp:lastPrinted>2019-09-20T05:37:00Z</cp:lastPrinted>
  <dcterms:created xsi:type="dcterms:W3CDTF">2020-09-19T13:40:00Z</dcterms:created>
  <dcterms:modified xsi:type="dcterms:W3CDTF">2022-09-21T12:05:00Z</dcterms:modified>
</cp:coreProperties>
</file>