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0" w:rsidRDefault="003A66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61300" w:rsidRDefault="003A66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A61300" w:rsidRDefault="00A613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300" w:rsidRDefault="00A613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10706" w:type="dxa"/>
        <w:tblLook w:val="04A0" w:firstRow="1" w:lastRow="0" w:firstColumn="1" w:lastColumn="0" w:noHBand="0" w:noVBand="1"/>
      </w:tblPr>
      <w:tblGrid>
        <w:gridCol w:w="5354"/>
        <w:gridCol w:w="5352"/>
      </w:tblGrid>
      <w:tr w:rsidR="00A6130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3A661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61300" w:rsidRDefault="003A6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61300" w:rsidRDefault="003A6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</w:p>
          <w:p w:rsidR="00A61300" w:rsidRDefault="003A6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A61300" w:rsidRDefault="003A661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(Наименование ШМО)</w:t>
            </w:r>
          </w:p>
          <w:p w:rsidR="00A61300" w:rsidRDefault="003A66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A61300" w:rsidRDefault="003A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Подпись, расшифровка подписи</w:t>
            </w:r>
          </w:p>
          <w:p w:rsidR="00A61300" w:rsidRDefault="003A6610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1  от  20 августа 2021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61300" w:rsidRDefault="00A61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3A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A61300" w:rsidRDefault="00A6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1300" w:rsidRDefault="003A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школы___________Л.А.Щербак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Подпись, расшифровка подписи</w:t>
            </w: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30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 г.</w:t>
            </w:r>
          </w:p>
          <w:p w:rsidR="00A61300" w:rsidRDefault="00A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30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3A6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A61300" w:rsidRDefault="003A661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A61300" w:rsidRDefault="003A661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A61300" w:rsidRDefault="003A6610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 г.</w:t>
            </w:r>
          </w:p>
          <w:p w:rsidR="00A61300" w:rsidRDefault="00A61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1300" w:rsidRDefault="00A6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300" w:rsidRDefault="00A6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3A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A61300" w:rsidRDefault="00A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00" w:rsidRDefault="003A66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2022-2023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61300" w:rsidRDefault="00A6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00" w:rsidRDefault="003A661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на русском родном языке</w:t>
      </w:r>
    </w:p>
    <w:p w:rsidR="00A61300" w:rsidRDefault="003A661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61300" w:rsidRDefault="003A6610">
      <w:pPr>
        <w:pStyle w:val="ac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Составитель:    Сысоева Инна Алексеевна</w:t>
      </w: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1300" w:rsidRDefault="003A6610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61300" w:rsidRDefault="003A6610">
      <w:pPr>
        <w:pStyle w:val="ac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</w:p>
    <w:p w:rsidR="00A61300" w:rsidRDefault="00A613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61300" w:rsidRDefault="003A661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записка…………………………………………………………………………………3</w:t>
      </w: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предмета…………………………………………….4-5</w:t>
      </w: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предмета…………………………………………………….…………………..6</w:t>
      </w: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планирование………………………………………………..…………………………7-8</w:t>
      </w: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программы………………………………………………………………9</w:t>
      </w: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6.Система </w:t>
      </w:r>
      <w:r>
        <w:rPr>
          <w:rFonts w:ascii="Times New Roman" w:hAnsi="Times New Roman" w:cs="Times New Roman"/>
          <w:sz w:val="24"/>
          <w:szCs w:val="24"/>
        </w:rPr>
        <w:t>оценивания………………………………………………………………..…………………..10</w:t>
      </w:r>
    </w:p>
    <w:p w:rsidR="00A61300" w:rsidRDefault="00A613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8"/>
          <w:szCs w:val="28"/>
        </w:rPr>
      </w:pPr>
    </w:p>
    <w:p w:rsidR="00A61300" w:rsidRDefault="00A61300">
      <w:pPr>
        <w:rPr>
          <w:rFonts w:ascii="Times New Roman" w:hAnsi="Times New Roman" w:cs="Times New Roman"/>
          <w:sz w:val="28"/>
          <w:szCs w:val="28"/>
        </w:rPr>
      </w:pPr>
    </w:p>
    <w:p w:rsidR="00A61300" w:rsidRDefault="00A61300">
      <w:pPr>
        <w:rPr>
          <w:rFonts w:ascii="Times New Roman" w:hAnsi="Times New Roman" w:cs="Times New Roman"/>
          <w:sz w:val="28"/>
          <w:szCs w:val="28"/>
        </w:rPr>
      </w:pPr>
    </w:p>
    <w:p w:rsidR="00A61300" w:rsidRDefault="00A61300">
      <w:pPr>
        <w:rPr>
          <w:rFonts w:ascii="Times New Roman" w:hAnsi="Times New Roman" w:cs="Times New Roman"/>
          <w:sz w:val="28"/>
          <w:szCs w:val="28"/>
        </w:rPr>
      </w:pPr>
    </w:p>
    <w:p w:rsidR="00A61300" w:rsidRDefault="00A61300">
      <w:pPr>
        <w:rPr>
          <w:rFonts w:ascii="Times New Roman" w:hAnsi="Times New Roman" w:cs="Times New Roman"/>
          <w:sz w:val="28"/>
          <w:szCs w:val="28"/>
        </w:rPr>
      </w:pPr>
    </w:p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3A66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</w:t>
      </w:r>
      <w:r w:rsidR="003374CF">
        <w:rPr>
          <w:rFonts w:ascii="Times New Roman" w:hAnsi="Times New Roman" w:cs="Times New Roman"/>
          <w:sz w:val="24"/>
          <w:szCs w:val="24"/>
        </w:rPr>
        <w:t xml:space="preserve">    Муниципального бюджетного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общеобразовательного  учреждения  «Целинская средняя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овательная школа № 8» с учетом Примерной программы начального образования по «Литературному чтению» 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вторской программы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 на русском родном языке».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 «Литература Дона» хрестоматия для чтения 1-4 классов под редакцией Фёдорова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.Н. - «Ростов-на-Дону».2005.</w:t>
      </w:r>
    </w:p>
    <w:p w:rsidR="00A61300" w:rsidRDefault="00A613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2021-2022 учебный год на изучение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на русском родном языке</w:t>
      </w:r>
      <w:r w:rsidR="003374CF">
        <w:rPr>
          <w:rFonts w:ascii="Times New Roman" w:hAnsi="Times New Roman" w:cs="Times New Roman"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sz w:val="24"/>
          <w:szCs w:val="24"/>
        </w:rPr>
        <w:t xml:space="preserve">1ч </w:t>
      </w:r>
      <w:r w:rsidR="003374CF">
        <w:rPr>
          <w:rFonts w:ascii="Times New Roman" w:hAnsi="Times New Roman" w:cs="Times New Roman"/>
          <w:sz w:val="24"/>
          <w:szCs w:val="24"/>
        </w:rPr>
        <w:t>в неделю во втором полугодии, 17</w:t>
      </w:r>
      <w:r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A61300" w:rsidRDefault="003A661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</w:t>
      </w:r>
      <w:r>
        <w:rPr>
          <w:rFonts w:ascii="Times New Roman" w:hAnsi="Times New Roman" w:cs="Times New Roman"/>
          <w:sz w:val="24"/>
          <w:szCs w:val="24"/>
        </w:rPr>
        <w:t>аммы – 1 год.</w:t>
      </w:r>
    </w:p>
    <w:p w:rsidR="00A61300" w:rsidRDefault="00A613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A61300"/>
    <w:p w:rsidR="00A61300" w:rsidRDefault="003A66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</w:t>
      </w:r>
    </w:p>
    <w:p w:rsidR="00A61300" w:rsidRDefault="003A661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Личностными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результатами изучения предмета «Литературное чтение на русском родном языке» являются:</w:t>
      </w:r>
    </w:p>
    <w:p w:rsidR="00A61300" w:rsidRDefault="003A6610">
      <w:pPr>
        <w:numPr>
          <w:ilvl w:val="0"/>
          <w:numId w:val="1"/>
        </w:numPr>
        <w:spacing w:beforeAutospacing="1"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осознавать и определять (называть) свои эмоции;</w:t>
      </w:r>
    </w:p>
    <w:p w:rsidR="00A61300" w:rsidRDefault="003A6610">
      <w:pPr>
        <w:numPr>
          <w:ilvl w:val="0"/>
          <w:numId w:val="1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эмпатия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осознавать и определять эмоции других людей; сочувствовать другим людям, сопереживать;</w:t>
      </w:r>
    </w:p>
    <w:p w:rsidR="00A61300" w:rsidRDefault="003A6610">
      <w:pPr>
        <w:numPr>
          <w:ilvl w:val="0"/>
          <w:numId w:val="1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чувствовать красоту и выразительность речи, стремиться к совершенствованию собственной речи;</w:t>
      </w:r>
    </w:p>
    <w:p w:rsidR="00A61300" w:rsidRDefault="003A6610">
      <w:pPr>
        <w:numPr>
          <w:ilvl w:val="0"/>
          <w:numId w:val="1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любить и уважать свое Отечество, язык, культуру;</w:t>
      </w:r>
    </w:p>
    <w:p w:rsidR="00A61300" w:rsidRDefault="003A6610">
      <w:pPr>
        <w:numPr>
          <w:ilvl w:val="0"/>
          <w:numId w:val="1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 к чтению, к ведению диалога с автором текста;</w:t>
      </w:r>
    </w:p>
    <w:p w:rsidR="00A61300" w:rsidRDefault="003A6610">
      <w:pPr>
        <w:numPr>
          <w:ilvl w:val="0"/>
          <w:numId w:val="1"/>
        </w:numPr>
        <w:spacing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потребность в чтении.</w:t>
      </w:r>
    </w:p>
    <w:p w:rsidR="00A61300" w:rsidRDefault="003A6610">
      <w:pPr>
        <w:spacing w:beforeAutospacing="1" w:afterAutospacing="1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результатами изучения предмета «Литературное чтение на русском родном языке» являются:</w:t>
      </w:r>
    </w:p>
    <w:p w:rsidR="00A61300" w:rsidRDefault="003A6610">
      <w:pPr>
        <w:spacing w:beforeAutospacing="1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300" w:rsidRDefault="003A6610">
      <w:pPr>
        <w:numPr>
          <w:ilvl w:val="0"/>
          <w:numId w:val="2"/>
        </w:numPr>
        <w:spacing w:beforeAutospacing="1"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тему и цели урока;</w:t>
      </w:r>
    </w:p>
    <w:p w:rsidR="00A61300" w:rsidRDefault="003A6610">
      <w:pPr>
        <w:numPr>
          <w:ilvl w:val="0"/>
          <w:numId w:val="2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составля</w:t>
      </w:r>
      <w:r>
        <w:rPr>
          <w:rFonts w:ascii="Times New Roman" w:eastAsia="Times New Roman" w:hAnsi="Times New Roman" w:cs="Times New Roman"/>
          <w:sz w:val="24"/>
          <w:szCs w:val="24"/>
        </w:rPr>
        <w:t>ть план решения учебной проблемы совместно с учителем;</w:t>
      </w:r>
    </w:p>
    <w:p w:rsidR="00A61300" w:rsidRDefault="003A6610">
      <w:pPr>
        <w:numPr>
          <w:ilvl w:val="0"/>
          <w:numId w:val="2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работать по плану, сверяя свои действия с целью, корректировать свою деятельность;</w:t>
      </w:r>
    </w:p>
    <w:p w:rsidR="00A61300" w:rsidRDefault="003A6610">
      <w:pPr>
        <w:numPr>
          <w:ilvl w:val="0"/>
          <w:numId w:val="2"/>
        </w:numPr>
        <w:spacing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диалоге с учителем вырабатывать критерии оценки и определять степень успешности своей работы и работы других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этими критериями.</w:t>
      </w:r>
    </w:p>
    <w:p w:rsidR="00A61300" w:rsidRDefault="003A6610">
      <w:pPr>
        <w:spacing w:beforeAutospacing="1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A61300" w:rsidRDefault="003A6610">
      <w:pPr>
        <w:numPr>
          <w:ilvl w:val="0"/>
          <w:numId w:val="3"/>
        </w:numPr>
        <w:spacing w:beforeAutospacing="1"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вычитывать все виды текстовой информации;</w:t>
      </w:r>
    </w:p>
    <w:p w:rsidR="00A61300" w:rsidRDefault="003A6610">
      <w:pPr>
        <w:numPr>
          <w:ilvl w:val="0"/>
          <w:numId w:val="3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:rsidR="00A61300" w:rsidRDefault="003A6610">
      <w:pPr>
        <w:numPr>
          <w:ilvl w:val="0"/>
          <w:numId w:val="3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извлекать нужную информацию, представленную в разных формах;</w:t>
      </w:r>
    </w:p>
    <w:p w:rsidR="00A61300" w:rsidRDefault="003A6610">
      <w:pPr>
        <w:numPr>
          <w:ilvl w:val="0"/>
          <w:numId w:val="3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перерабатывать и п</w:t>
      </w:r>
      <w:r>
        <w:rPr>
          <w:rFonts w:ascii="Times New Roman" w:eastAsia="Times New Roman" w:hAnsi="Times New Roman" w:cs="Times New Roman"/>
          <w:sz w:val="24"/>
          <w:szCs w:val="24"/>
        </w:rPr>
        <w:t>реобразовывать информацию из одной формы в другую (составлять план, таблицу, схему);</w:t>
      </w:r>
    </w:p>
    <w:p w:rsidR="00A61300" w:rsidRDefault="003A6610">
      <w:pPr>
        <w:numPr>
          <w:ilvl w:val="0"/>
          <w:numId w:val="3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словарями, справочниками; - осуществлять анализ прочитанного текста;</w:t>
      </w:r>
    </w:p>
    <w:p w:rsidR="00A61300" w:rsidRDefault="003A6610">
      <w:pPr>
        <w:numPr>
          <w:ilvl w:val="0"/>
          <w:numId w:val="3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A61300" w:rsidRDefault="003A6610">
      <w:pPr>
        <w:numPr>
          <w:ilvl w:val="0"/>
          <w:numId w:val="3"/>
        </w:numPr>
        <w:spacing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строить рассуждения.</w:t>
      </w:r>
    </w:p>
    <w:p w:rsidR="00A61300" w:rsidRDefault="003A6610">
      <w:pPr>
        <w:spacing w:beforeAutospacing="1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A61300" w:rsidRDefault="003A6610">
      <w:pPr>
        <w:numPr>
          <w:ilvl w:val="0"/>
          <w:numId w:val="4"/>
        </w:numPr>
        <w:spacing w:beforeAutospacing="1"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форме с учётом речевой ситуации;</w:t>
      </w:r>
    </w:p>
    <w:p w:rsidR="00A61300" w:rsidRDefault="003A6610">
      <w:pPr>
        <w:numPr>
          <w:ilvl w:val="0"/>
          <w:numId w:val="4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A61300" w:rsidRDefault="003A6610">
      <w:pPr>
        <w:numPr>
          <w:ilvl w:val="0"/>
          <w:numId w:val="4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-владеть монологической и диалогической формами речи;</w:t>
      </w:r>
    </w:p>
    <w:p w:rsidR="00A61300" w:rsidRDefault="003A6610">
      <w:pPr>
        <w:numPr>
          <w:ilvl w:val="0"/>
          <w:numId w:val="4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высказывать и обосновывать свою точку зрения;</w:t>
      </w:r>
    </w:p>
    <w:p w:rsidR="00A61300" w:rsidRDefault="003A6610">
      <w:pPr>
        <w:numPr>
          <w:ilvl w:val="0"/>
          <w:numId w:val="4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</w:t>
      </w:r>
      <w:r>
        <w:rPr>
          <w:rFonts w:ascii="Times New Roman" w:eastAsia="Times New Roman" w:hAnsi="Times New Roman" w:cs="Times New Roman"/>
          <w:sz w:val="24"/>
          <w:szCs w:val="24"/>
        </w:rPr>
        <w:t>ушать и слышать других, пытаться принимать иную точку зрения, быть готовым корректировать свою точку зрения;</w:t>
      </w:r>
    </w:p>
    <w:p w:rsidR="00A61300" w:rsidRDefault="003A6610">
      <w:pPr>
        <w:numPr>
          <w:ilvl w:val="0"/>
          <w:numId w:val="4"/>
        </w:numPr>
        <w:spacing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</w:t>
      </w:r>
    </w:p>
    <w:p w:rsidR="00A61300" w:rsidRDefault="003A6610">
      <w:pPr>
        <w:spacing w:beforeAutospacing="1" w:afterAutospacing="1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​​​​​​​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изучения предмета «Литературное чтение на </w:t>
      </w:r>
      <w:r>
        <w:rPr>
          <w:rFonts w:ascii="Times New Roman" w:eastAsia="Times New Roman" w:hAnsi="Times New Roman" w:cs="Times New Roman"/>
          <w:sz w:val="24"/>
          <w:szCs w:val="24"/>
        </w:rPr>
        <w:t>русском родном языке» являются:</w:t>
      </w:r>
    </w:p>
    <w:p w:rsidR="00A61300" w:rsidRDefault="003A6610">
      <w:pPr>
        <w:numPr>
          <w:ilvl w:val="0"/>
          <w:numId w:val="5"/>
        </w:numPr>
        <w:spacing w:beforeAutospacing="1"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словарями;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осмысленно читать художественные и учебно-научные тексты;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осмысливать текст;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-делить текст на части;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составлять план, пересказывать текст по плану;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воспринимать на слух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ывания, выделять на слух тему текста, ключевые слова;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создавать грамотные связные устные высказывания на заданную тему.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и читать книги об истории Донского края, о культурных традициях населения Дона;</w:t>
      </w:r>
    </w:p>
    <w:p w:rsidR="00A61300" w:rsidRDefault="003A6610">
      <w:pPr>
        <w:numPr>
          <w:ilvl w:val="0"/>
          <w:numId w:val="5"/>
        </w:numPr>
        <w:spacing w:after="0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отзыв о прочитанных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книгах;</w:t>
      </w:r>
    </w:p>
    <w:p w:rsidR="00A61300" w:rsidRDefault="003A6610">
      <w:pPr>
        <w:numPr>
          <w:ilvl w:val="0"/>
          <w:numId w:val="5"/>
        </w:numPr>
        <w:spacing w:afterAutospacing="1" w:line="240" w:lineRule="auto"/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словаре значения диалектных слов и выражений.</w:t>
      </w:r>
    </w:p>
    <w:p w:rsidR="00A61300" w:rsidRDefault="00A61300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3A6610">
      <w:pPr>
        <w:shd w:val="clear" w:color="auto" w:fill="FFFFFF"/>
        <w:spacing w:beforeAutospacing="1" w:afterAutospacing="1" w:line="240" w:lineRule="auto"/>
        <w:ind w:left="16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Учащиеся научатся:  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словарями;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осмысленно читать художественные и учебно-научные тексты;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осмысливать текст;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-делить текст на части;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составлять план,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 плану;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высказывания, выделять на слух тему текста, ключевые слова;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грамотные связные устные высказывания на заданную тему.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и читать книги об истории Донского края, о культурн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традициях населения Дона;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отзыв о прочитанных книгах;</w:t>
      </w:r>
    </w:p>
    <w:p w:rsidR="00A61300" w:rsidRDefault="003A6610">
      <w:pPr>
        <w:numPr>
          <w:ilvl w:val="0"/>
          <w:numId w:val="6"/>
        </w:numPr>
        <w:shd w:val="clear" w:color="auto" w:fill="FFFFFF"/>
        <w:spacing w:afterAutospacing="1" w:line="240" w:lineRule="auto"/>
        <w:ind w:left="88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словаре значения диалектных слов и выражений.</w:t>
      </w:r>
    </w:p>
    <w:p w:rsidR="00A61300" w:rsidRDefault="003A6610">
      <w:pPr>
        <w:shd w:val="clear" w:color="auto" w:fill="FFFFFF"/>
        <w:spacing w:beforeAutospacing="1" w:afterAutospacing="1" w:line="240" w:lineRule="auto"/>
        <w:ind w:left="1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Учащиеся получат возможность научиться: 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находить сходство и различие фольклорной сказки от авторской, определять место сказок наро</w:t>
      </w:r>
      <w:r>
        <w:rPr>
          <w:rFonts w:ascii="Times New Roman" w:eastAsia="Times New Roman" w:hAnsi="Times New Roman" w:cs="Times New Roman"/>
          <w:sz w:val="24"/>
          <w:szCs w:val="28"/>
        </w:rPr>
        <w:t>дов мира в устном творчестве донских казаков, понимать тематическую, идейную основу сказок;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читать осознанно детские произведения литературы Дона и о Доне (вслух и про себя);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приводить примеры произведений фольклорного жанра;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самостоятельно находить слова </w:t>
      </w:r>
      <w:r>
        <w:rPr>
          <w:rFonts w:ascii="Times New Roman" w:eastAsia="Times New Roman" w:hAnsi="Times New Roman" w:cs="Times New Roman"/>
          <w:sz w:val="24"/>
          <w:szCs w:val="28"/>
        </w:rPr>
        <w:t>и выражения, которые использует автор для изображения действующих лиц, описания природы и событий;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сравнивать произведения донских авторов с произведениями авторов русской мировой;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высказывать оценочные суждения о прочитанных произведениях;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составлять </w:t>
      </w:r>
      <w:r>
        <w:rPr>
          <w:rFonts w:ascii="Times New Roman" w:eastAsia="Times New Roman" w:hAnsi="Times New Roman" w:cs="Times New Roman"/>
          <w:sz w:val="24"/>
          <w:szCs w:val="28"/>
        </w:rPr>
        <w:t>небольшие рассказы на основе жизненных впечатлений, например, «Истории названия города», «Улица, на которой я живу», «Наш юбиляр», «Фольклорные праздники на Дону», «Моя семья», «Семейные традиции», «Игры моего детства и детства моей бабушки» и др.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самостоя</w:t>
      </w:r>
      <w:r>
        <w:rPr>
          <w:rFonts w:ascii="Times New Roman" w:eastAsia="Times New Roman" w:hAnsi="Times New Roman" w:cs="Times New Roman"/>
          <w:sz w:val="24"/>
          <w:szCs w:val="28"/>
        </w:rPr>
        <w:t>тельно находить и читать книги об истории Донского края, о культурных традициях населения Дона; составлять отзыв о прочитанных книгах;</w:t>
      </w:r>
    </w:p>
    <w:p w:rsidR="00A61300" w:rsidRDefault="003A661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находить в словаре значения диалектных слов и выражений.</w:t>
      </w:r>
    </w:p>
    <w:p w:rsidR="00A61300" w:rsidRDefault="00A61300">
      <w:pPr>
        <w:shd w:val="clear" w:color="auto" w:fill="FFFFFF"/>
        <w:spacing w:beforeAutospacing="1" w:afterAutospacing="1" w:line="240" w:lineRule="auto"/>
        <w:ind w:left="165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1300" w:rsidRDefault="00A61300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3A661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3.Содержание учебного предмета.</w:t>
      </w:r>
    </w:p>
    <w:p w:rsidR="00A61300" w:rsidRDefault="00A61300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литературному чтению на родном языке для учащихся 4  класса раскрывает перед детьми увлекательный мир художественного наследия родного края и включает в себя  5 тем, цель которых знакомство учащихся с лучшими образцами литературы Дона и о Доне, что спос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обствует формированию мировоззрения, эстетических и этических качеств личности.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Мотивы донского фольклора. 3часа.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Малые жанры донского фольклора: пословицы и поговорки жителей Дона, загадки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Народные песни Дона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Сказки народов Дона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Природа Донского края. 4 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аса.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И. Ковалевский стихи, Г.Колесников «Родник», «Ловцы солнца», «Лесные великаны»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Произведения классической литературы Дона. 4часа.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Шолохов «Федотка»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Шолохов «Сыновий поклон Тихому Дону»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 Жак стихи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казачат в старину учили. 3часа.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Г.Шолохов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Синявский «Начало учения»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П. Поляков «Казачья наука»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Н.Иович «Маневры»</w:t>
      </w:r>
    </w:p>
    <w:p w:rsidR="00A61300" w:rsidRDefault="003374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Знай и люби свой край. 3</w:t>
      </w:r>
      <w:r w:rsidR="003A6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часа.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М.А.Андриасов «Шесть дней»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А.Ф.Агафонов «Повесть о Вите Черевичкине»</w:t>
      </w:r>
    </w:p>
    <w:p w:rsidR="00A61300" w:rsidRDefault="003A6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В.И.Андрианов,  А.Г.Терещенко «Памятники Дона»</w:t>
      </w:r>
    </w:p>
    <w:p w:rsidR="00A61300" w:rsidRDefault="00A61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1300" w:rsidRDefault="00A61300">
      <w:pPr>
        <w:pStyle w:val="Default"/>
      </w:pPr>
    </w:p>
    <w:p w:rsidR="00A61300" w:rsidRDefault="00A61300">
      <w:pPr>
        <w:pStyle w:val="Default"/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3A66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планирование.</w:t>
      </w:r>
    </w:p>
    <w:tbl>
      <w:tblPr>
        <w:tblStyle w:val="af1"/>
        <w:tblpPr w:leftFromText="180" w:rightFromText="180" w:vertAnchor="text" w:horzAnchor="margin" w:tblpX="20" w:tblpY="201"/>
        <w:tblW w:w="108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0"/>
        <w:gridCol w:w="3738"/>
        <w:gridCol w:w="3479"/>
        <w:gridCol w:w="1118"/>
        <w:gridCol w:w="1556"/>
        <w:gridCol w:w="217"/>
      </w:tblGrid>
      <w:tr w:rsidR="00A61300">
        <w:trPr>
          <w:trHeight w:val="699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10897" w:type="dxa"/>
            <w:gridSpan w:val="6"/>
            <w:shd w:val="clear" w:color="auto" w:fill="auto"/>
            <w:tcMar>
              <w:left w:w="103" w:type="dxa"/>
            </w:tcMar>
          </w:tcPr>
          <w:p w:rsidR="00A61300" w:rsidRDefault="003A6610">
            <w:pPr>
              <w:pStyle w:val="Default"/>
              <w:jc w:val="center"/>
              <w:rPr>
                <w:b/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  <w:lang w:eastAsia="ru-RU"/>
              </w:rPr>
              <w:t>Мотивы донского фольклора . 3часа.</w:t>
            </w: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жанры донского фольклора: пословицы и поговорки жителей Дона, загадки.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связь пословиц и поговорок с национальными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традициями, образом жизни, исторически прошлым жителей края;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их огромное познавательное значение;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их могучий воспитательный заряд;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роль художественной формы эстетическую ценность пословиц и поговорок: меткость, ритмичность,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образность, афористичность, многозначность;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использовать пословицы и поговорки в различных речевых ситуациях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самоформированию учащихся черт личности жителя и патриота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донского региона.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до детей уникальность содержания и музыкально-поэтическое оформление донской казачьей песни;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отражение в песне народных традиций.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Дона. Патриотизм в произведениях П.В.Лебеденко 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10897" w:type="dxa"/>
            <w:gridSpan w:val="6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Донского края . 4часа.</w:t>
            </w: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А.В.Софронов «Донской каравай».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воспитанию учащихся, как жителей Дона, наследников культуры и истории прошедших поколений.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красоте и богатстве земли донской.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Отрабатывать умения выстраивать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высказывание на определённую тему.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А.В.Софронов «Откуда Дон берёт начало».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Г.С.Колесников «Родник». Выразительные образы.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Колесников « Ловцы солнца», «Лесные великаны». 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10897" w:type="dxa"/>
            <w:gridSpan w:val="6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классической литературы Дона.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 «Федотка». Проблема взаимоотношений поколений.</w:t>
            </w:r>
          </w:p>
        </w:tc>
        <w:tc>
          <w:tcPr>
            <w:tcW w:w="3544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начального представления о лирике, о роли художественных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Дону». О любви к Родине.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Жак «Вчера и завтра». </w:t>
            </w:r>
          </w:p>
        </w:tc>
        <w:tc>
          <w:tcPr>
            <w:tcW w:w="3544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Жак «Убегун». Юмор в произведениях В. Жака.</w:t>
            </w:r>
          </w:p>
        </w:tc>
        <w:tc>
          <w:tcPr>
            <w:tcW w:w="3544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10897" w:type="dxa"/>
            <w:gridSpan w:val="6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казачат в старину учили. 3часа.</w:t>
            </w: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.Шолохов – Синявский «Начало учения». История казачества.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самоформированию учащихся черт личности жителя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патриота донского региона.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Поляков «Казачья наука». Казаки войны.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Иович «Маневры». 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10897" w:type="dxa"/>
            <w:gridSpan w:val="6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Знай и люби свой край. 3</w:t>
            </w:r>
            <w:r w:rsidR="003A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М.А.Андриасов «Шесть дней»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и представления детей о литературе донского края.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 знаний школьника за счёт введения в содержание образования произведений о родном крае.</w:t>
            </w:r>
          </w:p>
          <w:p w:rsidR="00A61300" w:rsidRDefault="003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красоты, эстетического отношения к природе и любви детей к малой Родине, обобщить знания и представления детей о литературе донского края.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А.Ф.Агафонов «Повесть о Вите Черевичкине»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В.И.Андрианов,  А.Г.Терещенко «Памятники Дона»</w:t>
            </w:r>
          </w:p>
        </w:tc>
        <w:tc>
          <w:tcPr>
            <w:tcW w:w="3544" w:type="dxa"/>
            <w:vMerge/>
            <w:shd w:val="clear" w:color="auto" w:fill="auto"/>
            <w:tcMar>
              <w:left w:w="103" w:type="dxa"/>
            </w:tcMar>
          </w:tcPr>
          <w:p w:rsidR="00A61300" w:rsidRDefault="00A6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  <w:tr w:rsidR="00A61300">
        <w:trPr>
          <w:trHeight w:val="433"/>
        </w:trPr>
        <w:tc>
          <w:tcPr>
            <w:tcW w:w="8187" w:type="dxa"/>
            <w:gridSpan w:val="3"/>
            <w:shd w:val="clear" w:color="auto" w:fill="auto"/>
            <w:tcMar>
              <w:left w:w="103" w:type="dxa"/>
            </w:tcMar>
          </w:tcPr>
          <w:p w:rsidR="00A61300" w:rsidRDefault="003A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3" w:type="dxa"/>
            </w:tcMar>
          </w:tcPr>
          <w:p w:rsidR="00A61300" w:rsidRDefault="00337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A661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300" w:rsidRDefault="00A61300">
            <w:pPr>
              <w:spacing w:after="0" w:line="240" w:lineRule="auto"/>
            </w:pPr>
          </w:p>
        </w:tc>
      </w:tr>
    </w:tbl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A61300">
      <w:pPr>
        <w:rPr>
          <w:rFonts w:ascii="Times New Roman" w:hAnsi="Times New Roman" w:cs="Times New Roman"/>
          <w:sz w:val="24"/>
          <w:szCs w:val="24"/>
        </w:rPr>
      </w:pPr>
    </w:p>
    <w:p w:rsidR="00A61300" w:rsidRDefault="003A6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5.Лист корректировки рабочей программы</w:t>
      </w:r>
    </w:p>
    <w:tbl>
      <w:tblPr>
        <w:tblStyle w:val="af1"/>
        <w:tblW w:w="10740" w:type="dxa"/>
        <w:tblLook w:val="04A0" w:firstRow="1" w:lastRow="0" w:firstColumn="1" w:lastColumn="0" w:noHBand="0" w:noVBand="1"/>
      </w:tblPr>
      <w:tblGrid>
        <w:gridCol w:w="1871"/>
        <w:gridCol w:w="1058"/>
        <w:gridCol w:w="1633"/>
        <w:gridCol w:w="1902"/>
        <w:gridCol w:w="921"/>
        <w:gridCol w:w="1654"/>
        <w:gridCol w:w="1701"/>
      </w:tblGrid>
      <w:tr w:rsidR="00A61300">
        <w:tc>
          <w:tcPr>
            <w:tcW w:w="1870" w:type="dxa"/>
            <w:vMerge w:val="restart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1" w:type="dxa"/>
            <w:gridSpan w:val="2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6" w:type="dxa"/>
            <w:gridSpan w:val="3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A61300">
        <w:tc>
          <w:tcPr>
            <w:tcW w:w="1870" w:type="dxa"/>
            <w:vMerge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3A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00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A61300" w:rsidRDefault="00A6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1300" w:rsidRDefault="00A6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00" w:rsidRDefault="00A61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A61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00" w:rsidRDefault="003A66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ученику, если он: читает правильно, понимает содержание прочитанного.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I </w:t>
      </w:r>
      <w:r>
        <w:rPr>
          <w:rFonts w:ascii="Times New Roman" w:hAnsi="Times New Roman" w:cs="Times New Roman"/>
          <w:i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словами; темп чтения не менее 35 слов в минуту.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2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(отдельные трудные слова читает по слогам Трудными сложными являются непонятные неизвестные слова и слова, содержащие слоговые труд</w:t>
      </w:r>
      <w:r>
        <w:rPr>
          <w:rFonts w:ascii="Times New Roman" w:hAnsi="Times New Roman" w:cs="Times New Roman"/>
          <w:sz w:val="24"/>
          <w:szCs w:val="24"/>
        </w:rPr>
        <w:t>ности более 4 слогов; различные стечения согласных.), со скоростью не менее 50 слов в минуту,   отчетливо произносит звуки, слова, не допускает искажений, замен, перестановок букв и слогов в словах;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став  ударение в словах, соблюдает при чтении п</w:t>
      </w:r>
      <w:r>
        <w:rPr>
          <w:rFonts w:ascii="Times New Roman" w:hAnsi="Times New Roman" w:cs="Times New Roman"/>
          <w:sz w:val="24"/>
          <w:szCs w:val="24"/>
        </w:rPr>
        <w:t>аузы и интонации, соответствующие знакам препинания в конце предложения;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правильно найти в тексте ответ на вопрос учителя и последовательно передать содержание прочитанного и иллюстрации к тексту;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твёрдо знает текст стихотворения для заучивания наизу</w:t>
      </w:r>
      <w:r>
        <w:rPr>
          <w:rFonts w:ascii="Times New Roman" w:hAnsi="Times New Roman" w:cs="Times New Roman"/>
          <w:sz w:val="24"/>
          <w:szCs w:val="24"/>
        </w:rPr>
        <w:t>сть, умеет его выразительно читать.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  Произведения, которые предусматриваются программой для обязательного заучивания наизусть во II, III и  IV классах, проверяются учителем по мере их заучивания в течение года с выставлением оценки в журнале п</w:t>
      </w:r>
      <w:r>
        <w:rPr>
          <w:rFonts w:ascii="Times New Roman" w:hAnsi="Times New Roman" w:cs="Times New Roman"/>
          <w:sz w:val="24"/>
          <w:szCs w:val="24"/>
        </w:rPr>
        <w:t>о каждому заученному тексту. Эти оценки учитываются при выставлении годовых отметок.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>славится ученику, если он: понимает содержание прочитанного;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слогам); темп чтения не менее 3</w:t>
      </w:r>
      <w:r>
        <w:rPr>
          <w:rFonts w:ascii="Times New Roman" w:hAnsi="Times New Roman" w:cs="Times New Roman"/>
          <w:sz w:val="24"/>
          <w:szCs w:val="24"/>
        </w:rPr>
        <w:t>0 слов в минуту;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II полугодий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 со скоростью не менее 45 слов в минуту, допускает при чтении 1-2 ошибки в словах, в расстановке ударений и при соблюдении пауз и интонации конца предложения;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авильно пересказывает 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слов, ле</w:t>
      </w:r>
      <w:r>
        <w:rPr>
          <w:rFonts w:ascii="Times New Roman" w:hAnsi="Times New Roman" w:cs="Times New Roman"/>
          <w:sz w:val="24"/>
          <w:szCs w:val="24"/>
        </w:rPr>
        <w:t>гко и самостоятельно исправляет допущенные неточности.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ученику, если он: разбирается в прочитанном тексте только с помощью учителя;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отрывисто, по слогам (отдельные слова читает целиком), со скоростью не менее 25 слов в минуту;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II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слогам), темп чтения не менее 40 слов в минуту, допускает при чтении 3-5 ошибок на</w:t>
      </w:r>
      <w:r>
        <w:rPr>
          <w:rFonts w:ascii="Times New Roman" w:hAnsi="Times New Roman" w:cs="Times New Roman"/>
          <w:sz w:val="24"/>
          <w:szCs w:val="24"/>
        </w:rPr>
        <w:t xml:space="preserve"> замену,   пропуск, перестановку слогов и слов, не соблюдает пауз между словами и предложениями: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наизусть стихотворение, но при во</w:t>
      </w:r>
      <w:r>
        <w:rPr>
          <w:rFonts w:ascii="Times New Roman" w:hAnsi="Times New Roman" w:cs="Times New Roman"/>
          <w:sz w:val="24"/>
          <w:szCs w:val="24"/>
        </w:rPr>
        <w:t>спроизведении обнаруживает нетвёрдое усвоение текста.</w:t>
      </w:r>
    </w:p>
    <w:p w:rsidR="00A61300" w:rsidRDefault="003A6610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Проверка и оценка навыков чтения </w:t>
      </w:r>
    </w:p>
    <w:p w:rsidR="00A61300" w:rsidRDefault="003A6610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Проверка навыков чтения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 проводится на основе оценки классного и домашнего чтения и разбора текстов учебной книги. Навыки чтения оцениваются в пределах программ</w:t>
      </w:r>
      <w:r>
        <w:rPr>
          <w:rFonts w:ascii="Times New Roman" w:hAnsi="Times New Roman" w:cs="Times New Roman"/>
          <w:sz w:val="24"/>
          <w:szCs w:val="24"/>
        </w:rPr>
        <w:t>ных требований для каждого класса.</w:t>
      </w:r>
    </w:p>
    <w:sectPr w:rsidR="00A61300">
      <w:footerReference w:type="default" r:id="rId8"/>
      <w:pgSz w:w="11906" w:h="16838"/>
      <w:pgMar w:top="567" w:right="567" w:bottom="766" w:left="567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10" w:rsidRDefault="003A6610">
      <w:pPr>
        <w:spacing w:after="0" w:line="240" w:lineRule="auto"/>
      </w:pPr>
      <w:r>
        <w:separator/>
      </w:r>
    </w:p>
  </w:endnote>
  <w:endnote w:type="continuationSeparator" w:id="0">
    <w:p w:rsidR="003A6610" w:rsidRDefault="003A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459387"/>
      <w:docPartObj>
        <w:docPartGallery w:val="Page Numbers (Bottom of Page)"/>
        <w:docPartUnique/>
      </w:docPartObj>
    </w:sdtPr>
    <w:sdtEndPr/>
    <w:sdtContent>
      <w:p w:rsidR="00A61300" w:rsidRDefault="003A6610">
        <w:pPr>
          <w:pStyle w:val="ae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3374CF">
          <w:rPr>
            <w:noProof/>
          </w:rPr>
          <w:t>2</w:t>
        </w:r>
        <w:r>
          <w:fldChar w:fldCharType="end"/>
        </w:r>
      </w:p>
    </w:sdtContent>
  </w:sdt>
  <w:p w:rsidR="00A61300" w:rsidRDefault="00A613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10" w:rsidRDefault="003A6610">
      <w:pPr>
        <w:spacing w:after="0" w:line="240" w:lineRule="auto"/>
      </w:pPr>
      <w:r>
        <w:separator/>
      </w:r>
    </w:p>
  </w:footnote>
  <w:footnote w:type="continuationSeparator" w:id="0">
    <w:p w:rsidR="003A6610" w:rsidRDefault="003A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B8E"/>
    <w:multiLevelType w:val="multilevel"/>
    <w:tmpl w:val="020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ADD026A"/>
    <w:multiLevelType w:val="multilevel"/>
    <w:tmpl w:val="807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F844574"/>
    <w:multiLevelType w:val="multilevel"/>
    <w:tmpl w:val="710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45E0AB2"/>
    <w:multiLevelType w:val="multilevel"/>
    <w:tmpl w:val="254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D9C315E"/>
    <w:multiLevelType w:val="multilevel"/>
    <w:tmpl w:val="669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DEB7CB9"/>
    <w:multiLevelType w:val="multilevel"/>
    <w:tmpl w:val="145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CEA4759"/>
    <w:multiLevelType w:val="multilevel"/>
    <w:tmpl w:val="E0C0C548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F072FC"/>
    <w:multiLevelType w:val="multilevel"/>
    <w:tmpl w:val="0CEA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300"/>
    <w:rsid w:val="003374CF"/>
    <w:rsid w:val="003A6610"/>
    <w:rsid w:val="00A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284F"/>
  <w15:docId w15:val="{F6070FD1-1ACF-421D-9AE6-D3204B7F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rsid w:val="00130476"/>
  </w:style>
  <w:style w:type="character" w:customStyle="1" w:styleId="a4">
    <w:name w:val="Верхний колонтитул Знак"/>
    <w:basedOn w:val="a0"/>
    <w:uiPriority w:val="99"/>
    <w:qFormat/>
    <w:rsid w:val="000279EE"/>
  </w:style>
  <w:style w:type="character" w:customStyle="1" w:styleId="a5">
    <w:name w:val="Нижний колонтитул Знак"/>
    <w:basedOn w:val="a0"/>
    <w:uiPriority w:val="99"/>
    <w:qFormat/>
    <w:rsid w:val="000279EE"/>
  </w:style>
  <w:style w:type="character" w:customStyle="1" w:styleId="a6">
    <w:name w:val="Текст выноски Знак"/>
    <w:basedOn w:val="a0"/>
    <w:uiPriority w:val="99"/>
    <w:semiHidden/>
    <w:qFormat/>
    <w:rsid w:val="00760E70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EC38D6"/>
    <w:rPr>
      <w:rFonts w:ascii="Symbol" w:hAnsi="Symbol" w:cs="Symbol"/>
    </w:rPr>
  </w:style>
  <w:style w:type="character" w:customStyle="1" w:styleId="c16c22c4">
    <w:name w:val="c16 c22 c4"/>
    <w:basedOn w:val="a0"/>
    <w:qFormat/>
    <w:rsid w:val="000725E4"/>
  </w:style>
  <w:style w:type="character" w:customStyle="1" w:styleId="c22c4">
    <w:name w:val="c22 c4"/>
    <w:basedOn w:val="a0"/>
    <w:qFormat/>
    <w:rsid w:val="000725E4"/>
  </w:style>
  <w:style w:type="character" w:customStyle="1" w:styleId="c22">
    <w:name w:val="c22"/>
    <w:basedOn w:val="a0"/>
    <w:qFormat/>
    <w:rsid w:val="000725E4"/>
  </w:style>
  <w:style w:type="character" w:customStyle="1" w:styleId="c4c22">
    <w:name w:val="c4 c22"/>
    <w:basedOn w:val="a0"/>
    <w:qFormat/>
    <w:rsid w:val="000725E4"/>
  </w:style>
  <w:style w:type="character" w:customStyle="1" w:styleId="c4">
    <w:name w:val="c4"/>
    <w:basedOn w:val="a0"/>
    <w:qFormat/>
    <w:rsid w:val="000725E4"/>
  </w:style>
  <w:style w:type="character" w:customStyle="1" w:styleId="c16c22">
    <w:name w:val="c16 c22"/>
    <w:basedOn w:val="a0"/>
    <w:qFormat/>
    <w:rsid w:val="000725E4"/>
  </w:style>
  <w:style w:type="character" w:customStyle="1" w:styleId="Zag11">
    <w:name w:val="Zag_11"/>
    <w:qFormat/>
    <w:rsid w:val="000725E4"/>
  </w:style>
  <w:style w:type="character" w:customStyle="1" w:styleId="c2">
    <w:name w:val="c2"/>
    <w:basedOn w:val="a0"/>
    <w:qFormat/>
    <w:rsid w:val="00DF17C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rFonts w:cs="Times New Roman"/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Verdana" w:hAnsi="Verdana"/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qFormat/>
    <w:rsid w:val="00130476"/>
  </w:style>
  <w:style w:type="paragraph" w:styleId="ad">
    <w:name w:val="header"/>
    <w:basedOn w:val="a"/>
    <w:uiPriority w:val="99"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60E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3c8">
    <w:name w:val="c23 c8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9">
    <w:name w:val="c23 c9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9c12">
    <w:name w:val="c23 c9 c12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3">
    <w:name w:val="c8 c23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P">
    <w:name w:val="Normal PP"/>
    <w:basedOn w:val="a"/>
    <w:qFormat/>
    <w:rsid w:val="000725E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42">
    <w:name w:val="c42"/>
    <w:basedOn w:val="a"/>
    <w:qFormat/>
    <w:rsid w:val="00DF1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qFormat/>
    <w:rsid w:val="00DF1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DF17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qFormat/>
    <w:rsid w:val="00641F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757B93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095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D496-A705-4DC9-84D5-480180D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PC-7</cp:lastModifiedBy>
  <cp:revision>63</cp:revision>
  <cp:lastPrinted>2019-10-07T11:30:00Z</cp:lastPrinted>
  <dcterms:created xsi:type="dcterms:W3CDTF">2017-07-09T19:22:00Z</dcterms:created>
  <dcterms:modified xsi:type="dcterms:W3CDTF">2022-09-20T10:30:00Z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