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1" w:rsidRPr="00A97BB1" w:rsidRDefault="00A97BB1" w:rsidP="00A97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бюджетное общеобразовательное </w:t>
      </w:r>
      <w:r w:rsidRPr="00A97BB1">
        <w:rPr>
          <w:rFonts w:ascii="Times New Roman" w:hAnsi="Times New Roman" w:cs="Times New Roman"/>
          <w:b/>
          <w:sz w:val="24"/>
          <w:szCs w:val="24"/>
        </w:rPr>
        <w:t>учреждение                                                                                                                 лицей г. Зернограда</w:t>
      </w: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Директор МБОУ лицей г. Зернограда</w:t>
      </w: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E0FEB">
        <w:rPr>
          <w:rFonts w:ascii="Times New Roman" w:hAnsi="Times New Roman"/>
          <w:sz w:val="28"/>
          <w:szCs w:val="28"/>
        </w:rPr>
        <w:t xml:space="preserve">Приказ от   </w:t>
      </w:r>
      <w:r w:rsidR="006E0FEB">
        <w:rPr>
          <w:rFonts w:ascii="Times New Roman" w:hAnsi="Times New Roman"/>
          <w:sz w:val="28"/>
          <w:szCs w:val="28"/>
          <w:u w:val="single"/>
        </w:rPr>
        <w:t xml:space="preserve">  31.08.2020  </w:t>
      </w:r>
      <w:r w:rsidR="006E0FEB">
        <w:rPr>
          <w:rFonts w:ascii="Times New Roman" w:hAnsi="Times New Roman"/>
          <w:sz w:val="28"/>
          <w:szCs w:val="28"/>
        </w:rPr>
        <w:t xml:space="preserve"> №    </w:t>
      </w:r>
      <w:r w:rsidR="006E0FEB">
        <w:rPr>
          <w:rFonts w:ascii="Times New Roman" w:hAnsi="Times New Roman"/>
          <w:sz w:val="28"/>
          <w:szCs w:val="28"/>
          <w:u w:val="single"/>
        </w:rPr>
        <w:t>170</w:t>
      </w:r>
      <w:bookmarkStart w:id="0" w:name="_GoBack"/>
      <w:bookmarkEnd w:id="0"/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 / </w:t>
      </w:r>
      <w:proofErr w:type="spellStart"/>
      <w:r w:rsidRPr="00A97BB1">
        <w:rPr>
          <w:rFonts w:ascii="Times New Roman" w:hAnsi="Times New Roman" w:cs="Times New Roman"/>
          <w:sz w:val="24"/>
          <w:szCs w:val="24"/>
        </w:rPr>
        <w:t>Н.Н.Каракулькина</w:t>
      </w:r>
      <w:proofErr w:type="spellEnd"/>
      <w:r w:rsidRPr="00A97BB1">
        <w:rPr>
          <w:rFonts w:ascii="Times New Roman" w:hAnsi="Times New Roman" w:cs="Times New Roman"/>
          <w:sz w:val="24"/>
          <w:szCs w:val="24"/>
        </w:rPr>
        <w:t xml:space="preserve">  /</w:t>
      </w: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B1" w:rsidRPr="00A97BB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728E" w:rsidRPr="00FF26F1" w:rsidRDefault="00BE728E" w:rsidP="00BE728E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F26F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РАБОЧАЯ ПРОГРАММА</w:t>
      </w:r>
    </w:p>
    <w:p w:rsidR="00BE728E" w:rsidRPr="00FF26F1" w:rsidRDefault="00BE728E" w:rsidP="00BE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28E" w:rsidRPr="00FF26F1" w:rsidRDefault="00BE728E" w:rsidP="00BE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28E" w:rsidRPr="00FF26F1" w:rsidRDefault="00BE728E" w:rsidP="00A804F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F2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_родной </w:t>
      </w:r>
      <w:r w:rsidRPr="00FF26F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литературе</w:t>
      </w:r>
    </w:p>
    <w:p w:rsidR="00A804FA" w:rsidRPr="00FF26F1" w:rsidRDefault="00BE728E" w:rsidP="00A804FA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F26F1">
        <w:rPr>
          <w:rFonts w:ascii="Times New Roman" w:eastAsia="Calibri" w:hAnsi="Times New Roman" w:cs="Times New Roman"/>
          <w:sz w:val="24"/>
          <w:szCs w:val="24"/>
          <w:lang w:eastAsia="zh-CN"/>
        </w:rPr>
        <w:t>Уро</w:t>
      </w:r>
      <w:r w:rsidR="00E740BB" w:rsidRPr="00FF2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вень общего образования </w:t>
      </w:r>
      <w:r w:rsidRPr="00FF26F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основное общее</w:t>
      </w:r>
      <w:r w:rsidRPr="00FF26F1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Pr="00FF26F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(9а класс)</w:t>
      </w:r>
      <w:r w:rsidRPr="00FF26F1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Pr="00FF26F1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A804FA" w:rsidRPr="00FF26F1" w:rsidRDefault="00A97BB1" w:rsidP="00A804FA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F26F1">
        <w:rPr>
          <w:rFonts w:ascii="Times New Roman" w:hAnsi="Times New Roman" w:cs="Times New Roman"/>
          <w:sz w:val="24"/>
          <w:szCs w:val="24"/>
        </w:rPr>
        <w:t>Коли</w:t>
      </w:r>
      <w:r w:rsidR="00BE728E" w:rsidRPr="00FF26F1">
        <w:rPr>
          <w:rFonts w:ascii="Times New Roman" w:hAnsi="Times New Roman" w:cs="Times New Roman"/>
          <w:sz w:val="24"/>
          <w:szCs w:val="24"/>
        </w:rPr>
        <w:t>чество часов</w:t>
      </w:r>
      <w:r w:rsidR="00A804FA" w:rsidRPr="00FF26F1">
        <w:rPr>
          <w:rFonts w:ascii="Times New Roman" w:hAnsi="Times New Roman" w:cs="Times New Roman"/>
          <w:sz w:val="24"/>
          <w:szCs w:val="24"/>
        </w:rPr>
        <w:t xml:space="preserve"> -31</w:t>
      </w:r>
      <w:r w:rsidRPr="00FF26F1">
        <w:rPr>
          <w:rFonts w:ascii="Times New Roman" w:hAnsi="Times New Roman" w:cs="Times New Roman"/>
          <w:sz w:val="24"/>
          <w:szCs w:val="24"/>
        </w:rPr>
        <w:t>ч.</w:t>
      </w:r>
    </w:p>
    <w:p w:rsidR="00A97BB1" w:rsidRPr="00FF26F1" w:rsidRDefault="00A97BB1" w:rsidP="00A804F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Учит</w:t>
      </w:r>
      <w:r w:rsidR="00A804FA" w:rsidRPr="00FF26F1">
        <w:rPr>
          <w:rFonts w:ascii="Times New Roman" w:hAnsi="Times New Roman" w:cs="Times New Roman"/>
          <w:sz w:val="24"/>
          <w:szCs w:val="24"/>
        </w:rPr>
        <w:t xml:space="preserve">ель: </w:t>
      </w:r>
      <w:proofErr w:type="spellStart"/>
      <w:r w:rsidR="00A804FA" w:rsidRPr="00FF26F1">
        <w:rPr>
          <w:rFonts w:ascii="Times New Roman" w:hAnsi="Times New Roman" w:cs="Times New Roman"/>
          <w:sz w:val="24"/>
          <w:szCs w:val="24"/>
        </w:rPr>
        <w:t>Жидикова</w:t>
      </w:r>
      <w:proofErr w:type="spellEnd"/>
      <w:r w:rsidR="00A804FA" w:rsidRPr="00FF26F1">
        <w:rPr>
          <w:rFonts w:ascii="Times New Roman" w:hAnsi="Times New Roman" w:cs="Times New Roman"/>
          <w:sz w:val="24"/>
          <w:szCs w:val="24"/>
        </w:rPr>
        <w:t xml:space="preserve"> Юлия Викторовна</w:t>
      </w:r>
    </w:p>
    <w:p w:rsidR="00A97BB1" w:rsidRPr="00FF26F1" w:rsidRDefault="00A97BB1" w:rsidP="00A804F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Рабочая программа по родной литературе для 9 класса построена в соответствии с требованиями ФГОС, основной образовательной программой основного общего образования, на основе примерной общеобразовательной программы по родному русскому языку 5-9 классы</w:t>
      </w: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9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28E" w:rsidRPr="00FF26F1" w:rsidRDefault="00BE728E" w:rsidP="00F8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883" w:rsidRPr="00FF26F1" w:rsidRDefault="00F84883" w:rsidP="00F8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0BB" w:rsidRPr="00FF26F1" w:rsidRDefault="00E740BB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0BB" w:rsidRPr="00FF26F1" w:rsidRDefault="00E740BB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4FA" w:rsidRPr="00FF26F1" w:rsidRDefault="00A804FA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4FA" w:rsidRPr="00FF26F1" w:rsidRDefault="00A804FA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4FA" w:rsidRDefault="00A804FA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6F1" w:rsidRDefault="00FF26F1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6F1" w:rsidRPr="00FF26F1" w:rsidRDefault="00FF26F1" w:rsidP="00E7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C70" w:rsidRPr="00FF26F1" w:rsidRDefault="00BE728E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</w:t>
      </w:r>
      <w:r w:rsidR="001B0C70" w:rsidRPr="00FF26F1">
        <w:rPr>
          <w:rFonts w:ascii="Times New Roman" w:hAnsi="Times New Roman" w:cs="Times New Roman"/>
          <w:b/>
          <w:sz w:val="24"/>
          <w:szCs w:val="24"/>
        </w:rPr>
        <w:t>Планируе</w:t>
      </w:r>
      <w:r w:rsidR="00AC5906" w:rsidRPr="00FF26F1">
        <w:rPr>
          <w:rFonts w:ascii="Times New Roman" w:hAnsi="Times New Roman" w:cs="Times New Roman"/>
          <w:b/>
          <w:sz w:val="24"/>
          <w:szCs w:val="24"/>
        </w:rPr>
        <w:t>мые результаты освоения  предмета</w:t>
      </w:r>
      <w:r w:rsidR="00F84883" w:rsidRPr="00FF26F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F26F1">
        <w:rPr>
          <w:rFonts w:ascii="Times New Roman" w:hAnsi="Times New Roman" w:cs="Times New Roman"/>
          <w:b/>
          <w:sz w:val="24"/>
          <w:szCs w:val="24"/>
        </w:rPr>
        <w:t>Родная литература»</w:t>
      </w:r>
      <w:r w:rsidR="00AC5906" w:rsidRPr="00FF26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1CD1" w:rsidRPr="00FF26F1" w:rsidRDefault="00701CD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F89" w:rsidRPr="00FF26F1" w:rsidRDefault="00422D6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 определяет перечень предметных результатов изу</w:t>
      </w:r>
      <w:r w:rsidR="00626E78" w:rsidRPr="00FF26F1">
        <w:rPr>
          <w:rFonts w:ascii="Times New Roman" w:hAnsi="Times New Roman" w:cs="Times New Roman"/>
          <w:sz w:val="24"/>
          <w:szCs w:val="24"/>
        </w:rPr>
        <w:t>чения родной литературы</w:t>
      </w:r>
      <w:r w:rsidR="00EC5B44" w:rsidRPr="00FF26F1">
        <w:rPr>
          <w:rFonts w:ascii="Times New Roman" w:hAnsi="Times New Roman" w:cs="Times New Roman"/>
          <w:sz w:val="24"/>
          <w:szCs w:val="24"/>
        </w:rPr>
        <w:t>.</w:t>
      </w:r>
    </w:p>
    <w:p w:rsidR="0009087D" w:rsidRPr="00FF26F1" w:rsidRDefault="00626E7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Личностные рез</w:t>
      </w:r>
      <w:r w:rsidR="0009087D" w:rsidRPr="00FF26F1">
        <w:rPr>
          <w:rFonts w:ascii="Times New Roman" w:hAnsi="Times New Roman" w:cs="Times New Roman"/>
          <w:sz w:val="24"/>
          <w:szCs w:val="24"/>
        </w:rPr>
        <w:t xml:space="preserve">ультаты </w:t>
      </w:r>
    </w:p>
    <w:p w:rsidR="0009087D" w:rsidRPr="00FF26F1" w:rsidRDefault="0009087D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09087D" w:rsidRPr="00FF26F1" w:rsidRDefault="0009087D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>осознание своей этнической принадлежности, знание истории, языка, культуры своего н</w:t>
      </w:r>
      <w:r w:rsidRPr="00FF26F1">
        <w:rPr>
          <w:rFonts w:ascii="Times New Roman" w:hAnsi="Times New Roman" w:cs="Times New Roman"/>
          <w:sz w:val="24"/>
          <w:szCs w:val="24"/>
        </w:rPr>
        <w:t>арода</w:t>
      </w:r>
      <w:r w:rsidR="00626E78" w:rsidRPr="00FF26F1">
        <w:rPr>
          <w:rFonts w:ascii="Times New Roman" w:hAnsi="Times New Roman" w:cs="Times New Roman"/>
          <w:sz w:val="24"/>
          <w:szCs w:val="24"/>
        </w:rPr>
        <w:t>;</w:t>
      </w:r>
    </w:p>
    <w:p w:rsidR="0009087D" w:rsidRPr="00FF26F1" w:rsidRDefault="00626E7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 </w:t>
      </w:r>
      <w:r w:rsidR="0009087D" w:rsidRPr="00FF26F1"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r w:rsidRPr="00FF26F1">
        <w:rPr>
          <w:rFonts w:ascii="Times New Roman" w:hAnsi="Times New Roman" w:cs="Times New Roman"/>
          <w:sz w:val="24"/>
          <w:szCs w:val="24"/>
        </w:rPr>
        <w:t xml:space="preserve"> уважительного и доброжелательного отношения </w:t>
      </w:r>
      <w:r w:rsidR="0009087D" w:rsidRPr="00FF26F1">
        <w:rPr>
          <w:rFonts w:ascii="Times New Roman" w:hAnsi="Times New Roman" w:cs="Times New Roman"/>
          <w:sz w:val="24"/>
          <w:szCs w:val="24"/>
        </w:rPr>
        <w:t xml:space="preserve">к другому человеку, его мировоззрению, </w:t>
      </w:r>
      <w:r w:rsidRPr="00FF26F1">
        <w:rPr>
          <w:rFonts w:ascii="Times New Roman" w:hAnsi="Times New Roman" w:cs="Times New Roman"/>
          <w:sz w:val="24"/>
          <w:szCs w:val="24"/>
        </w:rPr>
        <w:t xml:space="preserve"> к истории, культуре, религии, традициям, языкам, ценностям народов России;</w:t>
      </w:r>
    </w:p>
    <w:p w:rsidR="0009087D" w:rsidRPr="00FF26F1" w:rsidRDefault="00626E7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 </w:t>
      </w:r>
      <w:r w:rsidR="0009087D" w:rsidRPr="00FF26F1">
        <w:rPr>
          <w:rFonts w:ascii="Times New Roman" w:hAnsi="Times New Roman" w:cs="Times New Roman"/>
          <w:sz w:val="24"/>
          <w:szCs w:val="24"/>
        </w:rPr>
        <w:t>-</w:t>
      </w:r>
      <w:r w:rsidRPr="00FF26F1">
        <w:rPr>
          <w:rFonts w:ascii="Times New Roman" w:hAnsi="Times New Roman" w:cs="Times New Roman"/>
          <w:sz w:val="24"/>
          <w:szCs w:val="24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9087D" w:rsidRPr="00FF26F1" w:rsidRDefault="0009087D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</w:t>
      </w:r>
      <w:r w:rsidRPr="00FF26F1">
        <w:rPr>
          <w:rFonts w:ascii="Times New Roman" w:hAnsi="Times New Roman" w:cs="Times New Roman"/>
          <w:sz w:val="24"/>
          <w:szCs w:val="24"/>
        </w:rPr>
        <w:t>ства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5600" w:rsidRPr="00FF26F1" w:rsidRDefault="0009087D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развитие чувства прекрасного – умение чувствовать красоту и выразительность русской речи, стремиться к совершенствованию собственной речи;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>устойчивый познавательный интерес к чтению, к в</w:t>
      </w:r>
      <w:r w:rsidRPr="00FF26F1">
        <w:rPr>
          <w:rFonts w:ascii="Times New Roman" w:hAnsi="Times New Roman" w:cs="Times New Roman"/>
          <w:sz w:val="24"/>
          <w:szCs w:val="24"/>
        </w:rPr>
        <w:t>едению диалога с автором текста.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6F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F26F1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600" w:rsidRPr="00FF26F1" w:rsidRDefault="00626E7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формулировать в сотрудничестве с учителем проблему и цели урока; способствовать к целеполаганию, включая постановку новых целей;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анализировать в обсуждении с учителем условия и пути достижения цели; </w:t>
      </w:r>
      <w:r w:rsidR="00626E78" w:rsidRPr="00FF26F1">
        <w:rPr>
          <w:rFonts w:ascii="Times New Roman" w:hAnsi="Times New Roman" w:cs="Times New Roman"/>
          <w:sz w:val="24"/>
          <w:szCs w:val="24"/>
        </w:rPr>
        <w:sym w:font="Symbol" w:char="F0D8"/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 совместно с учителем составлять план решения учебной проблемы;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работать по плану, сверяя свои действия с целью, прогнозировать, корректировать свою деятельность под руководством учителя;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-умение 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="00626E78" w:rsidRPr="00FF26F1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="00626E78" w:rsidRPr="00FF26F1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="00626E78" w:rsidRPr="00FF26F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626E78" w:rsidRPr="00FF26F1"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-умение 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перерабатывать в сотрудничестве с учителем и преобразовывать информацию из одной формы в другую (переводить сплошной текст в план, таблицу, схему и наоборот: по плану, по схеме, по таблице составлять сплошной текст);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>излагать содержание прочитанного (прослушанного) текст</w:t>
      </w:r>
      <w:r w:rsidRPr="00FF26F1">
        <w:rPr>
          <w:rFonts w:ascii="Times New Roman" w:hAnsi="Times New Roman" w:cs="Times New Roman"/>
          <w:sz w:val="24"/>
          <w:szCs w:val="24"/>
        </w:rPr>
        <w:t>а подробно, сжато, выборочно.</w:t>
      </w:r>
    </w:p>
    <w:p w:rsidR="00F05600" w:rsidRPr="00FF26F1" w:rsidRDefault="00626E7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планирования и регуляции своей деятельности; владение устной и письменной речью; монологической контекстной речью;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уметь осуществлять взаимный контроль и оказывать в сотрудничестве необходимую взаимопомощь (в том числе и помощь учителя);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форме с учетом речевой ситуации, создавать тексты различного типа, стиля, жанра; </w:t>
      </w:r>
    </w:p>
    <w:p w:rsidR="00F05600" w:rsidRPr="00FF26F1" w:rsidRDefault="00F05600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1">
        <w:rPr>
          <w:rFonts w:ascii="Times New Roman" w:hAnsi="Times New Roman" w:cs="Times New Roman"/>
          <w:sz w:val="24"/>
          <w:szCs w:val="24"/>
        </w:rPr>
        <w:t>-</w:t>
      </w:r>
      <w:r w:rsidR="00626E78" w:rsidRPr="00FF26F1">
        <w:rPr>
          <w:rFonts w:ascii="Times New Roman" w:hAnsi="Times New Roman" w:cs="Times New Roman"/>
          <w:sz w:val="24"/>
          <w:szCs w:val="24"/>
        </w:rPr>
        <w:t xml:space="preserve">выступать перед аудиторией сверстников с сообщениями. </w:t>
      </w:r>
    </w:p>
    <w:p w:rsidR="009B19C4" w:rsidRPr="00FF26F1" w:rsidRDefault="009B19C4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B1" w:rsidRPr="00FF26F1" w:rsidRDefault="00A97BB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Pr="00FF26F1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Default="00A804FA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6F1" w:rsidRDefault="00FF26F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6F1" w:rsidRDefault="00FF26F1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FA" w:rsidRDefault="00A804FA" w:rsidP="00A80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D68" w:rsidRPr="00A804FA" w:rsidRDefault="00BE728E" w:rsidP="00A8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</w:t>
      </w:r>
      <w:r w:rsidR="00701CD1" w:rsidRPr="00A804FA">
        <w:rPr>
          <w:rFonts w:ascii="Times New Roman" w:hAnsi="Times New Roman" w:cs="Times New Roman"/>
          <w:b/>
          <w:sz w:val="24"/>
          <w:szCs w:val="24"/>
        </w:rPr>
        <w:t>Содержание учебного</w:t>
      </w:r>
      <w:r w:rsidRPr="00A804FA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="009B19C4" w:rsidRPr="00A804FA">
        <w:rPr>
          <w:rFonts w:ascii="Times New Roman" w:hAnsi="Times New Roman" w:cs="Times New Roman"/>
          <w:b/>
          <w:sz w:val="24"/>
          <w:szCs w:val="24"/>
        </w:rPr>
        <w:t>«Родная литература</w:t>
      </w:r>
      <w:r w:rsidR="00422D68" w:rsidRPr="00A804FA">
        <w:rPr>
          <w:rFonts w:ascii="Times New Roman" w:hAnsi="Times New Roman" w:cs="Times New Roman"/>
          <w:b/>
          <w:sz w:val="24"/>
          <w:szCs w:val="24"/>
        </w:rPr>
        <w:t>»</w:t>
      </w:r>
    </w:p>
    <w:p w:rsidR="00C34ECE" w:rsidRPr="00A804FA" w:rsidRDefault="00B72E4A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Введение</w:t>
      </w:r>
      <w:r w:rsidR="00701CD1" w:rsidRPr="00A804FA">
        <w:rPr>
          <w:rFonts w:ascii="Times New Roman" w:hAnsi="Times New Roman" w:cs="Times New Roman"/>
          <w:sz w:val="24"/>
          <w:szCs w:val="24"/>
        </w:rPr>
        <w:t xml:space="preserve">. </w:t>
      </w:r>
      <w:r w:rsidRPr="00A804FA">
        <w:rPr>
          <w:rFonts w:ascii="Times New Roman" w:hAnsi="Times New Roman" w:cs="Times New Roman"/>
          <w:sz w:val="24"/>
          <w:szCs w:val="24"/>
        </w:rPr>
        <w:t>(1 час</w:t>
      </w:r>
      <w:r w:rsidR="00C34ECE" w:rsidRPr="00A804FA">
        <w:rPr>
          <w:rFonts w:ascii="Times New Roman" w:hAnsi="Times New Roman" w:cs="Times New Roman"/>
          <w:sz w:val="24"/>
          <w:szCs w:val="24"/>
        </w:rPr>
        <w:t>)</w:t>
      </w:r>
    </w:p>
    <w:p w:rsidR="00B72E4A" w:rsidRPr="00A804FA" w:rsidRDefault="00B72E4A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Раздел 1. Древнерусская литература</w:t>
      </w:r>
      <w:r w:rsidR="00701CD1" w:rsidRPr="00A804FA">
        <w:rPr>
          <w:rFonts w:ascii="Times New Roman" w:hAnsi="Times New Roman" w:cs="Times New Roman"/>
          <w:sz w:val="24"/>
          <w:szCs w:val="24"/>
        </w:rPr>
        <w:t xml:space="preserve"> </w:t>
      </w:r>
      <w:r w:rsidRPr="00A804FA">
        <w:rPr>
          <w:rFonts w:ascii="Times New Roman" w:hAnsi="Times New Roman" w:cs="Times New Roman"/>
          <w:sz w:val="24"/>
          <w:szCs w:val="24"/>
        </w:rPr>
        <w:t>(2 часа</w:t>
      </w:r>
      <w:r w:rsidR="00C34ECE" w:rsidRPr="00A804FA">
        <w:rPr>
          <w:rFonts w:ascii="Times New Roman" w:hAnsi="Times New Roman" w:cs="Times New Roman"/>
          <w:sz w:val="24"/>
          <w:szCs w:val="24"/>
        </w:rPr>
        <w:t>)</w:t>
      </w:r>
    </w:p>
    <w:p w:rsidR="006847E3" w:rsidRPr="00A804FA" w:rsidRDefault="006847E3" w:rsidP="00A8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личность на страницах произведений Древней Руси. Жанр летописи. Воинская повесть. «Повесть о разорении</w:t>
      </w:r>
      <w:r w:rsidR="009B19C4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Рязани Батыем». Житийный жанр в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древнерусской литературе. «Житие Сергия Радонежского»</w:t>
      </w:r>
      <w:r w:rsidR="009B19C4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основа «Жития Сергия Радонежского». Сергий Радонежский – воплощение национального нравственного</w:t>
      </w:r>
    </w:p>
    <w:p w:rsidR="006847E3" w:rsidRPr="00A804FA" w:rsidRDefault="006847E3" w:rsidP="00A8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идеала, олицетворение Святой Руси.</w:t>
      </w:r>
    </w:p>
    <w:p w:rsidR="00C34ECE" w:rsidRPr="00A804FA" w:rsidRDefault="00B72E4A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Раздел 2.Литература 18 века (2 часа)</w:t>
      </w:r>
    </w:p>
    <w:p w:rsidR="006847E3" w:rsidRPr="00A804FA" w:rsidRDefault="006847E3" w:rsidP="00A8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Н.М.Карамзин. Слово о писателе. Повесть «Наталья, боярская дочь». Историческая основа повести. Характеры героев.</w:t>
      </w:r>
    </w:p>
    <w:p w:rsidR="006847E3" w:rsidRPr="00A804FA" w:rsidRDefault="006847E3" w:rsidP="00A8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 Художественный пересказ. Характеристика героя. Развёрнутый ответ на проблемный вопрос «Чем было вызвано</w:t>
      </w:r>
      <w:r w:rsidR="009B19C4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Н.М.Карамзина к историческому прошлому русского народа в повести «Наталья, боярская дочь»?</w:t>
      </w:r>
    </w:p>
    <w:p w:rsidR="00C34ECE" w:rsidRPr="00A804FA" w:rsidRDefault="00B72E4A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Р</w:t>
      </w:r>
      <w:r w:rsidR="00810F35" w:rsidRPr="00A804FA">
        <w:rPr>
          <w:rFonts w:ascii="Times New Roman" w:hAnsi="Times New Roman" w:cs="Times New Roman"/>
          <w:sz w:val="24"/>
          <w:szCs w:val="24"/>
        </w:rPr>
        <w:t>аздел 3. Литература 19 века  (12</w:t>
      </w:r>
      <w:r w:rsidR="00C34ECE" w:rsidRPr="00A804F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9B19C4" w:rsidRPr="00A804FA" w:rsidRDefault="001746B6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Поэты пушкинской поры.</w:t>
      </w:r>
      <w:r w:rsidR="00374472" w:rsidRPr="00A804FA">
        <w:rPr>
          <w:rFonts w:ascii="Times New Roman" w:hAnsi="Times New Roman" w:cs="Times New Roman"/>
          <w:sz w:val="24"/>
          <w:szCs w:val="24"/>
        </w:rPr>
        <w:t xml:space="preserve"> (Обзор) </w:t>
      </w:r>
    </w:p>
    <w:p w:rsidR="00521C24" w:rsidRPr="00A804FA" w:rsidRDefault="00374472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К. Н. Батюшков. «Мой гений», «Есть наслаждение и в дикости лесов...». </w:t>
      </w:r>
    </w:p>
    <w:p w:rsidR="009B19C4" w:rsidRPr="00A804FA" w:rsidRDefault="00374472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Е. А. Баратынский. «Разуверение», </w:t>
      </w:r>
      <w:r w:rsidR="002E6BED">
        <w:rPr>
          <w:rFonts w:ascii="Times New Roman" w:hAnsi="Times New Roman" w:cs="Times New Roman"/>
          <w:sz w:val="24"/>
          <w:szCs w:val="24"/>
        </w:rPr>
        <w:t xml:space="preserve">«Приманкой ласковых речей...», </w:t>
      </w:r>
      <w:r w:rsidRPr="00A804FA">
        <w:rPr>
          <w:rFonts w:ascii="Times New Roman" w:hAnsi="Times New Roman" w:cs="Times New Roman"/>
          <w:sz w:val="24"/>
          <w:szCs w:val="24"/>
        </w:rPr>
        <w:t xml:space="preserve"> «Муза» («Не</w:t>
      </w:r>
      <w:r w:rsidR="009B19C4" w:rsidRPr="00A804FA">
        <w:rPr>
          <w:rFonts w:ascii="Times New Roman" w:hAnsi="Times New Roman" w:cs="Times New Roman"/>
          <w:sz w:val="24"/>
          <w:szCs w:val="24"/>
        </w:rPr>
        <w:t xml:space="preserve"> ослеплён я музою моею...»). </w:t>
      </w:r>
    </w:p>
    <w:p w:rsidR="00521C24" w:rsidRPr="00A804FA" w:rsidRDefault="00374472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Золотой век в истории русской поэзии. Литературная жизнь в первой трети XIX века. Литературные общества и кружки. «Арзамас» как «братство» литераторов. Поэты-«любомудры». «Вечные» темы в поэзии пушкинской поры. Теория литературы. Золотой век русской поэзии. </w:t>
      </w:r>
    </w:p>
    <w:p w:rsidR="00374472" w:rsidRPr="00A804FA" w:rsidRDefault="00374472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>Развитие речи. Реферат об особенностях художественного мира о</w:t>
      </w:r>
      <w:r w:rsidR="00521C24" w:rsidRPr="00A804FA">
        <w:rPr>
          <w:rFonts w:ascii="Times New Roman" w:hAnsi="Times New Roman" w:cs="Times New Roman"/>
          <w:sz w:val="24"/>
          <w:szCs w:val="24"/>
        </w:rPr>
        <w:t>дного из поэтов пушкинской поры.</w:t>
      </w:r>
      <w:r w:rsidR="009B19C4" w:rsidRPr="00A804FA">
        <w:rPr>
          <w:rFonts w:ascii="Times New Roman" w:hAnsi="Times New Roman" w:cs="Times New Roman"/>
          <w:sz w:val="24"/>
          <w:szCs w:val="24"/>
        </w:rPr>
        <w:t xml:space="preserve"> (Практикум). Обобщение сведений о реферате как форме исследовательской работы. Содержание и структура реферата по литературе. Виды источников и правила работы с ними. Принципы отбора материала и способы его включения в текст реферата</w:t>
      </w:r>
      <w:r w:rsidR="00521C24" w:rsidRPr="00A804FA">
        <w:rPr>
          <w:rFonts w:ascii="Times New Roman" w:hAnsi="Times New Roman" w:cs="Times New Roman"/>
          <w:sz w:val="24"/>
          <w:szCs w:val="24"/>
        </w:rPr>
        <w:t>.</w:t>
      </w:r>
    </w:p>
    <w:p w:rsidR="00521C24" w:rsidRPr="00A804FA" w:rsidRDefault="00521C24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Н.В.Гоголь</w:t>
      </w:r>
      <w:proofErr w:type="spellEnd"/>
      <w:r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«Невский про</w:t>
      </w:r>
      <w:r w:rsidR="001746B6"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пект». Образ Петербурга в повести  Н.В.Гоголя «Невский проспект».</w:t>
      </w:r>
    </w:p>
    <w:p w:rsidR="001746B6" w:rsidRPr="00A804FA" w:rsidRDefault="001746B6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А.Н.Островский. «Бедность не порок». Обличение социальных пороков в комедии. Теория литературы. Конфликт. Комедия.</w:t>
      </w:r>
    </w:p>
    <w:p w:rsidR="00B72E4A" w:rsidRPr="00A804FA" w:rsidRDefault="002E6BED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Литература 20 века (17 ч</w:t>
      </w:r>
      <w:r w:rsidR="00B72E4A" w:rsidRPr="00A804FA">
        <w:rPr>
          <w:rFonts w:ascii="Times New Roman" w:hAnsi="Times New Roman" w:cs="Times New Roman"/>
          <w:sz w:val="24"/>
          <w:szCs w:val="24"/>
        </w:rPr>
        <w:t>)</w:t>
      </w:r>
    </w:p>
    <w:p w:rsidR="00810F35" w:rsidRPr="00A804FA" w:rsidRDefault="00810F35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М. Горький. </w:t>
      </w:r>
      <w:r w:rsidR="00011711" w:rsidRPr="00A804F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11711" w:rsidRPr="00A804FA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="00011711" w:rsidRPr="00A804FA">
        <w:rPr>
          <w:rFonts w:ascii="Times New Roman" w:hAnsi="Times New Roman" w:cs="Times New Roman"/>
          <w:sz w:val="24"/>
          <w:szCs w:val="24"/>
        </w:rPr>
        <w:t>»</w:t>
      </w:r>
      <w:r w:rsidRPr="00A804FA">
        <w:rPr>
          <w:rFonts w:ascii="Times New Roman" w:hAnsi="Times New Roman" w:cs="Times New Roman"/>
          <w:sz w:val="24"/>
          <w:szCs w:val="24"/>
        </w:rPr>
        <w:t xml:space="preserve">.  </w:t>
      </w:r>
      <w:r w:rsidR="00011711" w:rsidRPr="00A804FA">
        <w:rPr>
          <w:rFonts w:ascii="Times New Roman" w:hAnsi="Times New Roman" w:cs="Times New Roman"/>
          <w:sz w:val="24"/>
          <w:szCs w:val="24"/>
        </w:rPr>
        <w:t xml:space="preserve"> Сильный человек вне общества. Широта души, стремление к воле. Отсутствие идеализации героя, реалистическая мотивировка характера. </w:t>
      </w:r>
      <w:proofErr w:type="spellStart"/>
      <w:r w:rsidR="00011711" w:rsidRPr="00A804FA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="00011711" w:rsidRPr="00A804FA">
        <w:rPr>
          <w:rFonts w:ascii="Times New Roman" w:hAnsi="Times New Roman" w:cs="Times New Roman"/>
          <w:sz w:val="24"/>
          <w:szCs w:val="24"/>
        </w:rPr>
        <w:t xml:space="preserve"> и Гаврила: два отношения к жизни. Особенности языка и стиля произв</w:t>
      </w:r>
      <w:r w:rsidR="00406A3B" w:rsidRPr="00A804FA">
        <w:rPr>
          <w:rFonts w:ascii="Times New Roman" w:hAnsi="Times New Roman" w:cs="Times New Roman"/>
          <w:sz w:val="24"/>
          <w:szCs w:val="24"/>
        </w:rPr>
        <w:t xml:space="preserve">едения. </w:t>
      </w:r>
    </w:p>
    <w:p w:rsidR="00406A3B" w:rsidRPr="00A804FA" w:rsidRDefault="00810F35" w:rsidP="00D9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«Песня о Соколе». </w:t>
      </w:r>
      <w:r w:rsidRPr="00A804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04FA">
        <w:rPr>
          <w:rFonts w:ascii="Times New Roman" w:hAnsi="Times New Roman" w:cs="Times New Roman"/>
          <w:sz w:val="24"/>
          <w:szCs w:val="24"/>
        </w:rPr>
        <w:t>Своеобразие композиции. Художественные особенности «Песни…»</w:t>
      </w:r>
      <w:r w:rsidR="00406A3B" w:rsidRPr="00A804FA">
        <w:rPr>
          <w:rFonts w:ascii="Times New Roman" w:hAnsi="Times New Roman" w:cs="Times New Roman"/>
          <w:sz w:val="24"/>
          <w:szCs w:val="24"/>
        </w:rPr>
        <w:t>.</w:t>
      </w:r>
    </w:p>
    <w:p w:rsidR="000C1E30" w:rsidRPr="00A804FA" w:rsidRDefault="000C1E30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М.А.Булгаков. «Собачье сердце». Новый человек в повести Булгакова.</w:t>
      </w:r>
    </w:p>
    <w:p w:rsidR="006847E3" w:rsidRPr="00A804FA" w:rsidRDefault="006847E3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406A3B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B6C91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Паустовский.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</w:t>
      </w:r>
      <w:r w:rsidR="00406A3B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«Телеграмма». История создания.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р</w:t>
      </w:r>
      <w:r w:rsidR="00BB6C91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ассказа. Авторская позиция.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названия.</w:t>
      </w:r>
    </w:p>
    <w:p w:rsidR="006847E3" w:rsidRPr="00A804FA" w:rsidRDefault="006847E3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BB6C91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6C91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="00BB6C91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395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="003A4395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певец родной природы. </w:t>
      </w:r>
      <w:r w:rsidR="00332C68"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«Подмосковная осень», «Зимнее», «Осенняя песня»,  «Аленушка». Тема Родины в лирике. 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«Весь этот край, милый навек</w:t>
      </w:r>
      <w:r w:rsidR="00332C68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и…», </w:t>
      </w:r>
      <w:r w:rsidR="00332C68" w:rsidRPr="00A80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«Плач», «Глухота», «Колокол», «Победа».</w:t>
      </w:r>
    </w:p>
    <w:p w:rsidR="00332C68" w:rsidRPr="00A804FA" w:rsidRDefault="00332C68" w:rsidP="00A8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FA">
        <w:rPr>
          <w:rFonts w:ascii="Times New Roman" w:hAnsi="Times New Roman" w:cs="Times New Roman"/>
          <w:sz w:val="24"/>
          <w:szCs w:val="24"/>
        </w:rPr>
        <w:t xml:space="preserve">Развитие речи. Обобщение представлений о лирическом произведении. Повторение основных понятий, связанных с анализом художественной формы и художественного содержания лирического стихотворения (лирический герой, лирический сюжет, тематика, проблематика, система образов, язык, строфика, метрика и др.). Содержание и примерный план целостного анализа лирического произведения (на материале изученных или самостоятельно прочитанных стихотворений </w:t>
      </w:r>
      <w:proofErr w:type="spellStart"/>
      <w:r w:rsidRPr="00A804FA">
        <w:rPr>
          <w:rFonts w:ascii="Times New Roman" w:hAnsi="Times New Roman" w:cs="Times New Roman"/>
          <w:sz w:val="24"/>
          <w:szCs w:val="24"/>
        </w:rPr>
        <w:t>Д.Б.Кедрина</w:t>
      </w:r>
      <w:proofErr w:type="spellEnd"/>
      <w:r w:rsidRPr="00A804FA">
        <w:rPr>
          <w:rFonts w:ascii="Times New Roman" w:hAnsi="Times New Roman" w:cs="Times New Roman"/>
          <w:sz w:val="24"/>
          <w:szCs w:val="24"/>
        </w:rPr>
        <w:t>).</w:t>
      </w:r>
    </w:p>
    <w:p w:rsidR="006847E3" w:rsidRPr="00A804FA" w:rsidRDefault="006847E3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Ю.Друнина</w:t>
      </w:r>
      <w:proofErr w:type="spellEnd"/>
      <w:r w:rsidR="00332C68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«Зинка», «Я только раз видала рукопашный…»</w:t>
      </w:r>
      <w:r w:rsidR="00332C68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«Все грущу о шинели», «Есть в России святые места». Тема войны в лирике.</w:t>
      </w:r>
    </w:p>
    <w:p w:rsidR="0059755A" w:rsidRPr="00A804FA" w:rsidRDefault="0059755A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К.Воробьев. «Убиты под Москвой».</w:t>
      </w:r>
      <w:r w:rsidR="00D25BC4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лейтенантской прозы в повести. Образ главного героя повести.</w:t>
      </w:r>
    </w:p>
    <w:p w:rsidR="0059755A" w:rsidRPr="00A804FA" w:rsidRDefault="0059755A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В.Закруткин</w:t>
      </w:r>
      <w:proofErr w:type="spellEnd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«Матерь человеческая». Женская судьба в годы Великой Отечественной войны.</w:t>
      </w:r>
    </w:p>
    <w:p w:rsidR="005E1028" w:rsidRPr="00A804FA" w:rsidRDefault="005E1028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темы лирики </w:t>
      </w:r>
      <w:proofErr w:type="spellStart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Е.Евтушенко</w:t>
      </w:r>
      <w:proofErr w:type="spellEnd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«Цветы лучше пуль», «Хотят ли русские войны», </w:t>
      </w:r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«Идут белые </w:t>
      </w:r>
      <w:proofErr w:type="spellStart"/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</w:t>
      </w:r>
      <w:proofErr w:type="spellEnd"/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«Людей неинтересных в мире нет», «Дай бог!»</w:t>
      </w:r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028" w:rsidRPr="00A804FA" w:rsidRDefault="005E1028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лирики Р.Рождественского.</w:t>
      </w:r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«Вечная слава героям!», «Кладбище под Парижем», «Баллада о красках», «Человеку надо мало», «Жизнь», «Все начинается с любви», «Я жизнь люблю безбожно».</w:t>
      </w:r>
    </w:p>
    <w:p w:rsidR="005E1028" w:rsidRPr="00A804FA" w:rsidRDefault="005E1028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лирики В.Высоцкого.</w:t>
      </w:r>
      <w:r w:rsidR="001731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«Баллада о борьбе», «Он не вернулся из боя», «Песня о друге», «Вот и разошлись пути-дороги вдруг», </w:t>
      </w:r>
      <w:r w:rsidR="00E234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люблю», «Баллада о любви».</w:t>
      </w:r>
    </w:p>
    <w:p w:rsidR="005E1028" w:rsidRPr="00A804FA" w:rsidRDefault="005E1028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лирики Б.Окуджавы.</w:t>
      </w:r>
      <w:r w:rsidR="00E23419"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 мы с тобой, брат, из пехоты», «До свидания, мальчики», «Песенка о солдатских сапогах», «Человек стремится в простоту», «Почему мы исчезаем»,  «Тьмою здесь все занавешено».</w:t>
      </w:r>
    </w:p>
    <w:p w:rsidR="00DA25FE" w:rsidRPr="00A804FA" w:rsidRDefault="00DA25FE" w:rsidP="00A80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В.П.Астафьев.  «Царь-рыба». Жестокое обращение человека с природой. «</w:t>
      </w:r>
      <w:proofErr w:type="spellStart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Людочка</w:t>
      </w:r>
      <w:proofErr w:type="spellEnd"/>
      <w:r w:rsidRPr="00A8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Проблема беззащитности людей, несправедливости и равнодушия.</w:t>
      </w: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613F" w:rsidRDefault="00D9613F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2E6BED" w:rsidRDefault="002E6BED" w:rsidP="00FF26F1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97BB1" w:rsidRPr="00A804FA" w:rsidRDefault="00FF26F1" w:rsidP="00FF26F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</w:t>
      </w:r>
      <w:r w:rsidR="00A97BB1" w:rsidRPr="00A8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B66AAD" w:rsidRPr="00A804FA" w:rsidRDefault="00B66AAD" w:rsidP="00A804FA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56" w:type="dxa"/>
        <w:tblInd w:w="-311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985"/>
        <w:gridCol w:w="1420"/>
        <w:gridCol w:w="6540"/>
      </w:tblGrid>
      <w:tr w:rsidR="00FF26F1" w:rsidRPr="00A804FA" w:rsidTr="0091273E">
        <w:trPr>
          <w:trHeight w:val="1052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6F1" w:rsidRPr="00A804FA" w:rsidRDefault="00FF26F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п\п.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F26F1" w:rsidRPr="00A804FA" w:rsidRDefault="00FF26F1" w:rsidP="00A80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F26F1" w:rsidRPr="00A804FA" w:rsidRDefault="00FF26F1" w:rsidP="00A80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фактическая</w:t>
            </w: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6F1" w:rsidRPr="00A804FA" w:rsidRDefault="00FF26F1" w:rsidP="00A80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урока</w:t>
            </w:r>
          </w:p>
        </w:tc>
      </w:tr>
      <w:tr w:rsidR="00270400" w:rsidRPr="00A804FA" w:rsidTr="007E1B53">
        <w:trPr>
          <w:trHeight w:val="40"/>
        </w:trPr>
        <w:tc>
          <w:tcPr>
            <w:tcW w:w="96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0400" w:rsidRPr="00A804FA" w:rsidRDefault="00270400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Введение (1 час)</w:t>
            </w:r>
          </w:p>
        </w:tc>
      </w:tr>
      <w:tr w:rsidR="00BE728E" w:rsidRPr="00A804FA" w:rsidTr="00BE728E">
        <w:trPr>
          <w:trHeight w:val="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A00F36" w:rsidP="00A804FA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728E" w:rsidRPr="00A804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курса родной литературы в 9 классе. </w:t>
            </w:r>
          </w:p>
        </w:tc>
      </w:tr>
      <w:tr w:rsidR="00270400" w:rsidRPr="00A804FA" w:rsidTr="00164CCE">
        <w:trPr>
          <w:trHeight w:val="40"/>
        </w:trPr>
        <w:tc>
          <w:tcPr>
            <w:tcW w:w="965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0400" w:rsidRPr="00A804FA" w:rsidRDefault="00270400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 (2 часа)</w:t>
            </w:r>
          </w:p>
        </w:tc>
      </w:tr>
      <w:tr w:rsidR="00BE728E" w:rsidRPr="00A804FA" w:rsidTr="00BE728E">
        <w:trPr>
          <w:trHeight w:val="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повесть. «Повесть о разорении Рязани Батыем».</w:t>
            </w:r>
          </w:p>
        </w:tc>
      </w:tr>
      <w:tr w:rsidR="00BE728E" w:rsidRPr="00A804FA" w:rsidTr="00BE728E">
        <w:trPr>
          <w:trHeight w:val="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Историческая основа «Жития Сергия Радонежского». </w:t>
            </w:r>
          </w:p>
        </w:tc>
      </w:tr>
      <w:tr w:rsidR="007D2D41" w:rsidRPr="00A804FA" w:rsidTr="00167CF4">
        <w:trPr>
          <w:trHeight w:val="40"/>
        </w:trPr>
        <w:tc>
          <w:tcPr>
            <w:tcW w:w="965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2D41" w:rsidRPr="00A804FA" w:rsidRDefault="007D2D41" w:rsidP="00A80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F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18 века (2 часа)</w:t>
            </w:r>
          </w:p>
        </w:tc>
      </w:tr>
      <w:tr w:rsidR="00BE728E" w:rsidRPr="00A804FA" w:rsidTr="00BE728E">
        <w:trPr>
          <w:trHeight w:val="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Н.М.Карамзин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Повесть «Наталья, боярская дочь». </w:t>
            </w:r>
          </w:p>
        </w:tc>
      </w:tr>
      <w:tr w:rsidR="00BE728E" w:rsidRPr="00A804FA" w:rsidTr="00BE728E">
        <w:trPr>
          <w:trHeight w:val="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Художественный пересказ. Характеристика героя</w:t>
            </w:r>
          </w:p>
        </w:tc>
      </w:tr>
      <w:tr w:rsidR="007D2D41" w:rsidRPr="00A804FA" w:rsidTr="002F7320">
        <w:trPr>
          <w:trHeight w:val="40"/>
        </w:trPr>
        <w:tc>
          <w:tcPr>
            <w:tcW w:w="965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D2D41" w:rsidRPr="00A804FA" w:rsidRDefault="002577CF" w:rsidP="00A80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19 века  (9</w:t>
            </w:r>
            <w:r w:rsidR="007D2D41" w:rsidRPr="00A8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К. Н. Батюшков. Слово о поэте. «Мой гений», «Есть наслаждение и в дикости лесов...».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Е. А. Баратынский. Слово о поэте. «Разуверение»,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976A5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Е. А. Баратынский. «Приманкой ласковых речей...», «Муза».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Реферат об особенностях художественного мира одного из поэтов пушкинской поры.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«Маленькие трагедии». «Моцарт и Сальери»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«Маленькие трагедии». «Моцарт и Сальери»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Петербурга в повести  </w:t>
            </w:r>
            <w:proofErr w:type="spellStart"/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Н.В.Гоголя</w:t>
            </w:r>
            <w:proofErr w:type="spellEnd"/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«Невский проспект».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А.Островский</w:t>
            </w:r>
            <w:proofErr w:type="spellEnd"/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«Бедность не порок».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A00F36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Обличие социальных пороков в пьесе </w:t>
            </w:r>
            <w:proofErr w:type="spellStart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А.Островского</w:t>
            </w:r>
            <w:proofErr w:type="spellEnd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 «Бедность не порок».</w:t>
            </w:r>
          </w:p>
        </w:tc>
      </w:tr>
      <w:tr w:rsidR="00431B79" w:rsidRPr="00A804FA" w:rsidTr="00B0034D">
        <w:tc>
          <w:tcPr>
            <w:tcW w:w="96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1B79" w:rsidRPr="00A804FA" w:rsidRDefault="00ED5002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 20 века</w:t>
            </w:r>
            <w:r w:rsidR="00FF26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(17</w:t>
            </w:r>
            <w:r w:rsidR="008F3060" w:rsidRPr="00A80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А.М.Горький</w:t>
            </w:r>
            <w:proofErr w:type="spellEnd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писателе. </w:t>
            </w:r>
            <w:proofErr w:type="spellStart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A804FA">
              <w:rPr>
                <w:rFonts w:ascii="Times New Roman" w:hAnsi="Times New Roman" w:cs="Times New Roman"/>
                <w:sz w:val="24"/>
                <w:szCs w:val="24"/>
              </w:rPr>
              <w:t xml:space="preserve"> и Гаврила: два отношения к жизни.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А.М.Горький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Челкаш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Гаврила: два </w:t>
            </w: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жизни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«Собачье сердце».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«Собачье сердце». Новый человек в повести Булгакова.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К.Г. Паустовский.  Слово о писателе. Рассказ «Телеграмма».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Д.Б.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поэте. Тема природы в лирике поэта. </w:t>
            </w:r>
            <w:r w:rsidRPr="00A8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Д.Б.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«Весь этот край, милый навеки…», «Плач», «Глухота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E728E"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лирического произведения. (Восприятие, истолкование, оценка).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Ю.Друнина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«Зинка», «Я только раз видала рукопашный…»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К.Воробьев. Слово о писателе.  «Убиты под Москвой». </w:t>
            </w:r>
          </w:p>
        </w:tc>
      </w:tr>
      <w:tr w:rsidR="00BE728E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728E" w:rsidRPr="00A804FA" w:rsidRDefault="00BE728E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28E" w:rsidRPr="00A804FA" w:rsidRDefault="0069457D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28E" w:rsidRPr="00A804FA" w:rsidRDefault="00BE728E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В.Закруткин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«Матерь человеческая». </w:t>
            </w:r>
          </w:p>
        </w:tc>
      </w:tr>
      <w:tr w:rsidR="00FF26A1" w:rsidRPr="00A804FA" w:rsidTr="00BE728E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темы лирики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Е.Евтушенко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«Цветы лучше пуль», «Хотят ли русские войны»</w:t>
            </w:r>
          </w:p>
        </w:tc>
      </w:tr>
      <w:tr w:rsidR="00FF26A1" w:rsidRPr="00A804FA" w:rsidTr="00FF26A1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темы лирики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Р.Рождественского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«Вечная слава героям!», «Кладбище под Парижем», «</w:t>
            </w:r>
          </w:p>
        </w:tc>
      </w:tr>
      <w:tr w:rsidR="00FF26A1" w:rsidRPr="00A804FA" w:rsidTr="00FF26A1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темы лирики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В.Высоцкого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«Баллада о борьбе», «Он не вернулся из боя».</w:t>
            </w:r>
          </w:p>
        </w:tc>
      </w:tr>
      <w:tr w:rsidR="00FF26A1" w:rsidRPr="00A804FA" w:rsidTr="00FF26A1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темы лирики </w:t>
            </w: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Б.Окуджавы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 мы с тобой, брат, из пехоты», «До свидания, мальчики»</w:t>
            </w:r>
          </w:p>
        </w:tc>
      </w:tr>
      <w:tr w:rsidR="00FF26A1" w:rsidRPr="00A804FA" w:rsidTr="00FF26A1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Слово о писателе. «Царь-рыба». </w:t>
            </w:r>
          </w:p>
        </w:tc>
      </w:tr>
      <w:tr w:rsidR="00FF26A1" w:rsidRPr="00A804FA" w:rsidTr="00FF26A1"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6A1" w:rsidRPr="00A804FA" w:rsidRDefault="00FF26A1" w:rsidP="00A80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26A1" w:rsidRPr="00A804FA" w:rsidRDefault="00FF26A1" w:rsidP="00A804F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</w:tbl>
    <w:p w:rsidR="00B66AAD" w:rsidRPr="00A804FA" w:rsidRDefault="00B66AAD" w:rsidP="00A804F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6AAD" w:rsidRPr="00A804FA" w:rsidSect="0037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58"/>
    <w:multiLevelType w:val="multilevel"/>
    <w:tmpl w:val="42CA9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40D4"/>
    <w:multiLevelType w:val="multilevel"/>
    <w:tmpl w:val="A6DA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E1834"/>
    <w:multiLevelType w:val="multilevel"/>
    <w:tmpl w:val="56C2A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90BA2"/>
    <w:multiLevelType w:val="multilevel"/>
    <w:tmpl w:val="F808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F4326"/>
    <w:multiLevelType w:val="multilevel"/>
    <w:tmpl w:val="8B10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1E3E"/>
    <w:multiLevelType w:val="multilevel"/>
    <w:tmpl w:val="DA06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A1D04"/>
    <w:multiLevelType w:val="multilevel"/>
    <w:tmpl w:val="999E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F4015"/>
    <w:multiLevelType w:val="multilevel"/>
    <w:tmpl w:val="6512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C382E"/>
    <w:multiLevelType w:val="multilevel"/>
    <w:tmpl w:val="D8CE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D1BC7"/>
    <w:multiLevelType w:val="multilevel"/>
    <w:tmpl w:val="98CE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A4E3B"/>
    <w:multiLevelType w:val="multilevel"/>
    <w:tmpl w:val="C9FA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06450"/>
    <w:multiLevelType w:val="multilevel"/>
    <w:tmpl w:val="5A9E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34C03"/>
    <w:multiLevelType w:val="multilevel"/>
    <w:tmpl w:val="90A46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C4AF5"/>
    <w:multiLevelType w:val="multilevel"/>
    <w:tmpl w:val="D604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96B45"/>
    <w:multiLevelType w:val="multilevel"/>
    <w:tmpl w:val="0EC4E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31459"/>
    <w:multiLevelType w:val="multilevel"/>
    <w:tmpl w:val="B26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827B2"/>
    <w:multiLevelType w:val="multilevel"/>
    <w:tmpl w:val="315E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02BBA"/>
    <w:multiLevelType w:val="multilevel"/>
    <w:tmpl w:val="94C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70B99"/>
    <w:multiLevelType w:val="multilevel"/>
    <w:tmpl w:val="B8C6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26D8F"/>
    <w:multiLevelType w:val="multilevel"/>
    <w:tmpl w:val="9040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257316"/>
    <w:multiLevelType w:val="multilevel"/>
    <w:tmpl w:val="A332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DD45BE"/>
    <w:multiLevelType w:val="multilevel"/>
    <w:tmpl w:val="9768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871CA"/>
    <w:multiLevelType w:val="multilevel"/>
    <w:tmpl w:val="3C2C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F15E42"/>
    <w:multiLevelType w:val="multilevel"/>
    <w:tmpl w:val="AED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034D4"/>
    <w:multiLevelType w:val="multilevel"/>
    <w:tmpl w:val="DD9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96452"/>
    <w:multiLevelType w:val="multilevel"/>
    <w:tmpl w:val="BE5C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11D19"/>
    <w:multiLevelType w:val="multilevel"/>
    <w:tmpl w:val="F51A6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F716A7"/>
    <w:multiLevelType w:val="multilevel"/>
    <w:tmpl w:val="56EA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4A01B0"/>
    <w:multiLevelType w:val="multilevel"/>
    <w:tmpl w:val="E9AE4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E22A3"/>
    <w:multiLevelType w:val="multilevel"/>
    <w:tmpl w:val="1BD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E0711"/>
    <w:multiLevelType w:val="multilevel"/>
    <w:tmpl w:val="95A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F307B"/>
    <w:multiLevelType w:val="multilevel"/>
    <w:tmpl w:val="1394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8"/>
  </w:num>
  <w:num w:numId="5">
    <w:abstractNumId w:val="5"/>
  </w:num>
  <w:num w:numId="6">
    <w:abstractNumId w:val="21"/>
  </w:num>
  <w:num w:numId="7">
    <w:abstractNumId w:val="27"/>
  </w:num>
  <w:num w:numId="8">
    <w:abstractNumId w:val="30"/>
  </w:num>
  <w:num w:numId="9">
    <w:abstractNumId w:val="22"/>
  </w:num>
  <w:num w:numId="10">
    <w:abstractNumId w:val="24"/>
  </w:num>
  <w:num w:numId="11">
    <w:abstractNumId w:val="7"/>
  </w:num>
  <w:num w:numId="12">
    <w:abstractNumId w:val="31"/>
  </w:num>
  <w:num w:numId="13">
    <w:abstractNumId w:val="6"/>
  </w:num>
  <w:num w:numId="14">
    <w:abstractNumId w:val="11"/>
  </w:num>
  <w:num w:numId="15">
    <w:abstractNumId w:val="23"/>
  </w:num>
  <w:num w:numId="16">
    <w:abstractNumId w:val="1"/>
  </w:num>
  <w:num w:numId="17">
    <w:abstractNumId w:val="10"/>
  </w:num>
  <w:num w:numId="18">
    <w:abstractNumId w:val="4"/>
  </w:num>
  <w:num w:numId="19">
    <w:abstractNumId w:val="12"/>
  </w:num>
  <w:num w:numId="20">
    <w:abstractNumId w:val="19"/>
  </w:num>
  <w:num w:numId="21">
    <w:abstractNumId w:val="9"/>
  </w:num>
  <w:num w:numId="22">
    <w:abstractNumId w:val="14"/>
  </w:num>
  <w:num w:numId="23">
    <w:abstractNumId w:val="15"/>
  </w:num>
  <w:num w:numId="24">
    <w:abstractNumId w:val="0"/>
  </w:num>
  <w:num w:numId="25">
    <w:abstractNumId w:val="16"/>
  </w:num>
  <w:num w:numId="26">
    <w:abstractNumId w:val="28"/>
  </w:num>
  <w:num w:numId="27">
    <w:abstractNumId w:val="3"/>
  </w:num>
  <w:num w:numId="28">
    <w:abstractNumId w:val="2"/>
  </w:num>
  <w:num w:numId="29">
    <w:abstractNumId w:val="29"/>
  </w:num>
  <w:num w:numId="30">
    <w:abstractNumId w:val="26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04"/>
    <w:rsid w:val="00011711"/>
    <w:rsid w:val="00015A7A"/>
    <w:rsid w:val="00026D47"/>
    <w:rsid w:val="00050112"/>
    <w:rsid w:val="0007084F"/>
    <w:rsid w:val="0009087D"/>
    <w:rsid w:val="00093896"/>
    <w:rsid w:val="000A6775"/>
    <w:rsid w:val="000C1E30"/>
    <w:rsid w:val="000E17DE"/>
    <w:rsid w:val="001627B2"/>
    <w:rsid w:val="00173119"/>
    <w:rsid w:val="001746B6"/>
    <w:rsid w:val="001B0C70"/>
    <w:rsid w:val="001E0ECE"/>
    <w:rsid w:val="001F4653"/>
    <w:rsid w:val="002043F9"/>
    <w:rsid w:val="002519FB"/>
    <w:rsid w:val="002577CF"/>
    <w:rsid w:val="00270400"/>
    <w:rsid w:val="00274D9B"/>
    <w:rsid w:val="0029648C"/>
    <w:rsid w:val="002E61FD"/>
    <w:rsid w:val="002E6BED"/>
    <w:rsid w:val="00311FEE"/>
    <w:rsid w:val="00312876"/>
    <w:rsid w:val="00313719"/>
    <w:rsid w:val="00320724"/>
    <w:rsid w:val="00331706"/>
    <w:rsid w:val="00332C68"/>
    <w:rsid w:val="00354CF9"/>
    <w:rsid w:val="00367840"/>
    <w:rsid w:val="00367CD5"/>
    <w:rsid w:val="00372987"/>
    <w:rsid w:val="00374472"/>
    <w:rsid w:val="003A4395"/>
    <w:rsid w:val="00405326"/>
    <w:rsid w:val="00406A3B"/>
    <w:rsid w:val="00422D68"/>
    <w:rsid w:val="00425A5E"/>
    <w:rsid w:val="00431B79"/>
    <w:rsid w:val="00433417"/>
    <w:rsid w:val="00447C16"/>
    <w:rsid w:val="004A7856"/>
    <w:rsid w:val="004B60A3"/>
    <w:rsid w:val="004C380F"/>
    <w:rsid w:val="004C6B9D"/>
    <w:rsid w:val="0051587E"/>
    <w:rsid w:val="00521C24"/>
    <w:rsid w:val="005378D7"/>
    <w:rsid w:val="005412FF"/>
    <w:rsid w:val="00584643"/>
    <w:rsid w:val="0059755A"/>
    <w:rsid w:val="005C3A7E"/>
    <w:rsid w:val="005E1028"/>
    <w:rsid w:val="00626E78"/>
    <w:rsid w:val="00632E87"/>
    <w:rsid w:val="006847E3"/>
    <w:rsid w:val="0069457D"/>
    <w:rsid w:val="0069629B"/>
    <w:rsid w:val="006C1C8B"/>
    <w:rsid w:val="006E0FEB"/>
    <w:rsid w:val="00701CD1"/>
    <w:rsid w:val="0071503D"/>
    <w:rsid w:val="0072357D"/>
    <w:rsid w:val="0074623C"/>
    <w:rsid w:val="00765A03"/>
    <w:rsid w:val="00780C97"/>
    <w:rsid w:val="007B441E"/>
    <w:rsid w:val="007D2D41"/>
    <w:rsid w:val="007F060F"/>
    <w:rsid w:val="00810B4C"/>
    <w:rsid w:val="00810F35"/>
    <w:rsid w:val="008B2647"/>
    <w:rsid w:val="008B56B9"/>
    <w:rsid w:val="008E1EE2"/>
    <w:rsid w:val="008F3060"/>
    <w:rsid w:val="0091733D"/>
    <w:rsid w:val="00934C43"/>
    <w:rsid w:val="0099536B"/>
    <w:rsid w:val="009A1545"/>
    <w:rsid w:val="009A24B1"/>
    <w:rsid w:val="009B19C4"/>
    <w:rsid w:val="009D324D"/>
    <w:rsid w:val="009D40C1"/>
    <w:rsid w:val="009E577F"/>
    <w:rsid w:val="00A00F36"/>
    <w:rsid w:val="00A37F89"/>
    <w:rsid w:val="00A6261C"/>
    <w:rsid w:val="00A804FA"/>
    <w:rsid w:val="00A97BB1"/>
    <w:rsid w:val="00AC3F04"/>
    <w:rsid w:val="00AC5906"/>
    <w:rsid w:val="00AE4937"/>
    <w:rsid w:val="00AF40A4"/>
    <w:rsid w:val="00B420ED"/>
    <w:rsid w:val="00B43904"/>
    <w:rsid w:val="00B66AAD"/>
    <w:rsid w:val="00B72E4A"/>
    <w:rsid w:val="00B773FF"/>
    <w:rsid w:val="00B976A5"/>
    <w:rsid w:val="00B97FEB"/>
    <w:rsid w:val="00BA6491"/>
    <w:rsid w:val="00BB578D"/>
    <w:rsid w:val="00BB6C91"/>
    <w:rsid w:val="00BD7615"/>
    <w:rsid w:val="00BE0A1C"/>
    <w:rsid w:val="00BE728E"/>
    <w:rsid w:val="00C34ECE"/>
    <w:rsid w:val="00C47545"/>
    <w:rsid w:val="00C972FF"/>
    <w:rsid w:val="00CB259E"/>
    <w:rsid w:val="00CE58D6"/>
    <w:rsid w:val="00D14AEB"/>
    <w:rsid w:val="00D25BC4"/>
    <w:rsid w:val="00D63379"/>
    <w:rsid w:val="00D65F1E"/>
    <w:rsid w:val="00D74C19"/>
    <w:rsid w:val="00D81D2F"/>
    <w:rsid w:val="00D8684D"/>
    <w:rsid w:val="00D9613F"/>
    <w:rsid w:val="00DA25FE"/>
    <w:rsid w:val="00E173E7"/>
    <w:rsid w:val="00E23419"/>
    <w:rsid w:val="00E31A8B"/>
    <w:rsid w:val="00E54166"/>
    <w:rsid w:val="00E650ED"/>
    <w:rsid w:val="00E72173"/>
    <w:rsid w:val="00E740BB"/>
    <w:rsid w:val="00E877F7"/>
    <w:rsid w:val="00EA2401"/>
    <w:rsid w:val="00EC0D41"/>
    <w:rsid w:val="00EC5B44"/>
    <w:rsid w:val="00ED1C67"/>
    <w:rsid w:val="00ED5002"/>
    <w:rsid w:val="00EF50AF"/>
    <w:rsid w:val="00F00F50"/>
    <w:rsid w:val="00F05600"/>
    <w:rsid w:val="00F1276E"/>
    <w:rsid w:val="00F35948"/>
    <w:rsid w:val="00F743CA"/>
    <w:rsid w:val="00F84883"/>
    <w:rsid w:val="00FA2FA1"/>
    <w:rsid w:val="00FD7D69"/>
    <w:rsid w:val="00FF26A1"/>
    <w:rsid w:val="00FF26F1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CDEB-45DE-4711-A0B1-F59CED26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87"/>
  </w:style>
  <w:style w:type="paragraph" w:styleId="2">
    <w:name w:val="heading 2"/>
    <w:basedOn w:val="a"/>
    <w:next w:val="a"/>
    <w:link w:val="20"/>
    <w:qFormat/>
    <w:rsid w:val="00F00F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4A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C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577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00F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A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B7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C6AE0-0C2B-4DEF-A625-838AAC5A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2019-09-29T09:36:00Z</cp:lastPrinted>
  <dcterms:created xsi:type="dcterms:W3CDTF">2019-09-15T08:35:00Z</dcterms:created>
  <dcterms:modified xsi:type="dcterms:W3CDTF">2021-07-09T09:09:00Z</dcterms:modified>
</cp:coreProperties>
</file>