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EE" w:rsidRPr="007578AC" w:rsidRDefault="00CD1878" w:rsidP="00CD1878">
      <w:pPr>
        <w:spacing w:after="0" w:line="408" w:lineRule="auto"/>
        <w:ind w:left="120"/>
        <w:jc w:val="center"/>
        <w:rPr>
          <w:lang w:val="ru-RU"/>
        </w:rPr>
      </w:pPr>
      <w:bookmarkStart w:id="0" w:name="block-32262384"/>
      <w:r>
        <w:rPr>
          <w:noProof/>
          <w:sz w:val="20"/>
          <w:lang w:val="ru-RU" w:eastAsia="ru-RU"/>
        </w:rPr>
        <w:drawing>
          <wp:inline distT="0" distB="0" distL="0" distR="0" wp14:anchorId="091714BF" wp14:editId="5583A76C">
            <wp:extent cx="5940425" cy="83491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5EE" w:rsidRPr="007578AC" w:rsidRDefault="005915EE">
      <w:pPr>
        <w:spacing w:after="0"/>
        <w:ind w:left="120"/>
        <w:rPr>
          <w:lang w:val="ru-RU"/>
        </w:rPr>
      </w:pPr>
    </w:p>
    <w:p w:rsidR="005915EE" w:rsidRPr="007578AC" w:rsidRDefault="005915EE">
      <w:pPr>
        <w:rPr>
          <w:lang w:val="ru-RU"/>
        </w:rPr>
        <w:sectPr w:rsidR="005915EE" w:rsidRPr="007578AC">
          <w:pgSz w:w="11906" w:h="16383"/>
          <w:pgMar w:top="1134" w:right="850" w:bottom="1134" w:left="1701" w:header="720" w:footer="720" w:gutter="0"/>
          <w:cols w:space="720"/>
        </w:sectPr>
      </w:pPr>
    </w:p>
    <w:p w:rsidR="005915EE" w:rsidRPr="007578AC" w:rsidRDefault="009D196A">
      <w:pPr>
        <w:spacing w:after="0" w:line="264" w:lineRule="auto"/>
        <w:ind w:left="120"/>
        <w:rPr>
          <w:lang w:val="ru-RU"/>
        </w:rPr>
      </w:pPr>
      <w:bookmarkStart w:id="1" w:name="block-32262385"/>
      <w:bookmarkEnd w:id="0"/>
      <w:r w:rsidRPr="007578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5EE" w:rsidRPr="007578AC" w:rsidRDefault="005915EE">
      <w:pPr>
        <w:spacing w:after="0" w:line="264" w:lineRule="auto"/>
        <w:ind w:left="120"/>
        <w:rPr>
          <w:lang w:val="ru-RU"/>
        </w:rPr>
      </w:pP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915EE" w:rsidRPr="007578AC" w:rsidRDefault="005915EE">
      <w:pPr>
        <w:spacing w:after="0" w:line="264" w:lineRule="auto"/>
        <w:ind w:left="120"/>
        <w:rPr>
          <w:lang w:val="ru-RU"/>
        </w:rPr>
      </w:pPr>
    </w:p>
    <w:p w:rsidR="005915EE" w:rsidRPr="007578AC" w:rsidRDefault="009D196A">
      <w:pPr>
        <w:spacing w:after="0" w:line="264" w:lineRule="auto"/>
        <w:ind w:left="120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915EE" w:rsidRPr="007578AC" w:rsidRDefault="005915EE">
      <w:pPr>
        <w:spacing w:after="0" w:line="264" w:lineRule="auto"/>
        <w:ind w:left="120"/>
        <w:rPr>
          <w:lang w:val="ru-RU"/>
        </w:rPr>
      </w:pP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578A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578A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915EE" w:rsidRPr="007578AC" w:rsidRDefault="009D196A">
      <w:pPr>
        <w:spacing w:after="0" w:line="264" w:lineRule="auto"/>
        <w:ind w:left="120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915EE" w:rsidRPr="007578AC" w:rsidRDefault="005915EE">
      <w:pPr>
        <w:spacing w:after="0" w:line="264" w:lineRule="auto"/>
        <w:ind w:left="120"/>
        <w:rPr>
          <w:lang w:val="ru-RU"/>
        </w:rPr>
      </w:pP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915EE" w:rsidRPr="007578AC" w:rsidRDefault="009D19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915EE" w:rsidRPr="007578AC" w:rsidRDefault="009D19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915EE" w:rsidRPr="007578AC" w:rsidRDefault="009D19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915EE" w:rsidRPr="007578AC" w:rsidRDefault="009D19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915EE" w:rsidRPr="007578AC" w:rsidRDefault="009D19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915EE" w:rsidRPr="007578AC" w:rsidRDefault="009D19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915EE" w:rsidRDefault="009D196A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7578AC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578AC">
        <w:rPr>
          <w:rFonts w:ascii="Times New Roman" w:hAnsi="Times New Roman"/>
          <w:color w:val="FF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915EE" w:rsidRPr="007578AC" w:rsidRDefault="009D196A">
      <w:pPr>
        <w:spacing w:after="0" w:line="264" w:lineRule="auto"/>
        <w:ind w:left="120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915EE" w:rsidRPr="007578AC" w:rsidRDefault="005915EE">
      <w:pPr>
        <w:spacing w:after="0" w:line="264" w:lineRule="auto"/>
        <w:ind w:left="120"/>
        <w:rPr>
          <w:lang w:val="ru-RU"/>
        </w:rPr>
      </w:pP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7578A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578A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915EE" w:rsidRPr="007578AC" w:rsidRDefault="005915EE">
      <w:pPr>
        <w:rPr>
          <w:lang w:val="ru-RU"/>
        </w:rPr>
        <w:sectPr w:rsidR="005915EE" w:rsidRPr="007578AC">
          <w:pgSz w:w="11906" w:h="16383"/>
          <w:pgMar w:top="1134" w:right="850" w:bottom="1134" w:left="1701" w:header="720" w:footer="720" w:gutter="0"/>
          <w:cols w:space="720"/>
        </w:sectPr>
      </w:pPr>
    </w:p>
    <w:p w:rsidR="005915EE" w:rsidRPr="007578AC" w:rsidRDefault="009D196A">
      <w:pPr>
        <w:spacing w:after="0" w:line="264" w:lineRule="auto"/>
        <w:ind w:left="120"/>
        <w:jc w:val="both"/>
        <w:rPr>
          <w:lang w:val="ru-RU"/>
        </w:rPr>
      </w:pPr>
      <w:bookmarkStart w:id="3" w:name="block-32262383"/>
      <w:bookmarkEnd w:id="1"/>
      <w:r w:rsidRPr="007578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15EE" w:rsidRPr="007578AC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7578AC">
        <w:rPr>
          <w:lang w:val="ru-RU"/>
        </w:rPr>
        <w:instrText xml:space="preserve"> </w:instrText>
      </w:r>
      <w:r>
        <w:instrText>HYPERLINK</w:instrText>
      </w:r>
      <w:r w:rsidRPr="007578AC">
        <w:rPr>
          <w:lang w:val="ru-RU"/>
        </w:rPr>
        <w:instrText xml:space="preserve"> \</w:instrText>
      </w:r>
      <w:r>
        <w:instrText>l</w:instrText>
      </w:r>
      <w:r w:rsidRPr="007578AC">
        <w:rPr>
          <w:lang w:val="ru-RU"/>
        </w:rPr>
        <w:instrText xml:space="preserve"> "_</w:instrText>
      </w:r>
      <w:r>
        <w:instrText>ftn</w:instrText>
      </w:r>
      <w:r w:rsidRPr="007578AC">
        <w:rPr>
          <w:lang w:val="ru-RU"/>
        </w:rPr>
        <w:instrText>1" \</w:instrText>
      </w:r>
      <w:r>
        <w:instrText>h</w:instrText>
      </w:r>
      <w:r w:rsidRPr="007578AC">
        <w:rPr>
          <w:lang w:val="ru-RU"/>
        </w:rPr>
        <w:instrText xml:space="preserve"> </w:instrText>
      </w:r>
      <w:r>
        <w:fldChar w:fldCharType="separate"/>
      </w:r>
      <w:r w:rsidRPr="007578AC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7578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578AC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7578A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7578AC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7578A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915EE" w:rsidRPr="007578AC" w:rsidRDefault="009D19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915EE" w:rsidRPr="007578AC" w:rsidRDefault="009D19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915EE" w:rsidRPr="007578AC" w:rsidRDefault="009D19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5915EE" w:rsidRPr="007578AC" w:rsidRDefault="009D19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915EE" w:rsidRPr="007578AC" w:rsidRDefault="009D19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915EE" w:rsidRPr="007578AC" w:rsidRDefault="009D19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915EE" w:rsidRPr="007578AC" w:rsidRDefault="009D19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915EE" w:rsidRPr="007578AC" w:rsidRDefault="009D19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915EE" w:rsidRPr="007578AC" w:rsidRDefault="009D19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915EE" w:rsidRPr="007578AC" w:rsidRDefault="009D19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915EE" w:rsidRPr="007578AC" w:rsidRDefault="009D19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915EE" w:rsidRPr="007578AC" w:rsidRDefault="009D19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915EE" w:rsidRPr="007578AC" w:rsidRDefault="009D19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915EE" w:rsidRPr="007578AC" w:rsidRDefault="009D19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915EE" w:rsidRPr="007578AC" w:rsidRDefault="009D19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915EE" w:rsidRPr="007578AC" w:rsidRDefault="009D19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915EE" w:rsidRPr="007578AC" w:rsidRDefault="009D19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915EE" w:rsidRPr="007578AC" w:rsidRDefault="009D19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915EE" w:rsidRPr="007578AC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7578AC" w:rsidRDefault="009D196A">
      <w:pPr>
        <w:spacing w:after="0" w:line="264" w:lineRule="auto"/>
        <w:ind w:left="12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7578AC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578AC">
        <w:rPr>
          <w:rFonts w:ascii="Times New Roman" w:hAnsi="Times New Roman"/>
          <w:color w:val="000000"/>
          <w:sz w:val="28"/>
          <w:lang w:val="ru-RU"/>
        </w:rPr>
        <w:t>).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7578A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7578A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7578AC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578AC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578A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7578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7578AC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7578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7578AC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7578A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7578AC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7578A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7578A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7578AC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7578AC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8A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578A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915EE" w:rsidRPr="007578AC" w:rsidRDefault="009D19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915EE" w:rsidRPr="007578AC" w:rsidRDefault="009D19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915EE" w:rsidRPr="007578AC" w:rsidRDefault="009D19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915EE" w:rsidRPr="007578AC" w:rsidRDefault="009D19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915EE" w:rsidRPr="007578AC" w:rsidRDefault="009D19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915EE" w:rsidRPr="007578AC" w:rsidRDefault="009D19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915EE" w:rsidRDefault="009D196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5EE" w:rsidRPr="007578AC" w:rsidRDefault="009D19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915EE" w:rsidRPr="007578AC" w:rsidRDefault="009D19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5915EE" w:rsidRDefault="009D196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5EE" w:rsidRPr="007578AC" w:rsidRDefault="009D19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5915EE" w:rsidRPr="007578AC" w:rsidRDefault="009D19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915EE" w:rsidRPr="007578AC" w:rsidRDefault="009D19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915EE" w:rsidRPr="007578AC" w:rsidRDefault="009D19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915EE" w:rsidRPr="007578AC" w:rsidRDefault="009D19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5915EE" w:rsidRDefault="009D196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5EE" w:rsidRPr="007578AC" w:rsidRDefault="009D19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915EE" w:rsidRPr="007578AC" w:rsidRDefault="009D19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915EE" w:rsidRPr="007578AC" w:rsidRDefault="009D19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5915EE" w:rsidRPr="007578AC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7578A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7578A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7578A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7578A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7578AC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7578A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7578A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578A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7578A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7578AC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7578A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7578AC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7578A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7578A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7578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7578A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7578A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757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c6bf05b5-49bd-40a2-90b7-cfd41b2279a7"/>
      <w:r w:rsidRPr="007578AC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7578A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578A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68f21dae-0b2e-4871-b761-be4991ec4878"/>
      <w:r w:rsidRPr="007578A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578A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7578A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7578A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7578A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7578AC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7578A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7578A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7578A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7578A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7578A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578A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578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7578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7578AC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915EE" w:rsidRPr="007578AC" w:rsidRDefault="009D196A">
      <w:pPr>
        <w:spacing w:after="0" w:line="264" w:lineRule="auto"/>
        <w:ind w:firstLine="600"/>
        <w:jc w:val="both"/>
        <w:rPr>
          <w:lang w:val="ru-RU"/>
        </w:rPr>
      </w:pPr>
      <w:r w:rsidRPr="007578A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578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915EE" w:rsidRPr="007578AC" w:rsidRDefault="009D19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915EE" w:rsidRPr="007578AC" w:rsidRDefault="009D19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915EE" w:rsidRPr="007578AC" w:rsidRDefault="009D19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8A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915EE" w:rsidRPr="006C601E" w:rsidRDefault="009D19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915EE" w:rsidRPr="006C601E" w:rsidRDefault="009D19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915EE" w:rsidRPr="006C601E" w:rsidRDefault="009D19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C601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915EE" w:rsidRDefault="009D196A">
      <w:pPr>
        <w:numPr>
          <w:ilvl w:val="0"/>
          <w:numId w:val="13"/>
        </w:numPr>
        <w:spacing w:after="0" w:line="264" w:lineRule="auto"/>
        <w:jc w:val="both"/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915EE" w:rsidRPr="006C601E" w:rsidRDefault="009D19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915EE" w:rsidRPr="006C601E" w:rsidRDefault="009D19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915EE" w:rsidRPr="006C601E" w:rsidRDefault="009D19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915EE" w:rsidRPr="006C601E" w:rsidRDefault="009D19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915EE" w:rsidRPr="006C601E" w:rsidRDefault="009D19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915EE" w:rsidRPr="006C601E" w:rsidRDefault="009D19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915EE" w:rsidRPr="006C601E" w:rsidRDefault="009D19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915EE" w:rsidRPr="006C601E" w:rsidRDefault="009D19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915EE" w:rsidRPr="006C601E" w:rsidRDefault="009D19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915EE" w:rsidRPr="006C601E" w:rsidRDefault="009D19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915EE" w:rsidRPr="006C601E" w:rsidRDefault="009D19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915EE" w:rsidRPr="006C601E" w:rsidRDefault="009D19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915EE" w:rsidRPr="006C601E" w:rsidRDefault="009D19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6C601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6C601E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6C601E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C601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6C601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C601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6C601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6C601E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6C601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6C601E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6C601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6C601E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C601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6C601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6C601E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6C601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6C601E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6C601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6C60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6C601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6C601E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6C601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6C601E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6C601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6C601E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6C601E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6C601E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6C601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6C60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C601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6C601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6C601E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6C601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6C601E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6C601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6C601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6C601E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6C601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6C601E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6C601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6C601E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6C601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6C601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af055e7a-930d-4d71-860c-0ef134e8808b"/>
      <w:r w:rsidRPr="006C601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6C601E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5" w:name="7725f3ac-90cc-4ff9-a933-5f2500765865"/>
      <w:r w:rsidRPr="006C601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6C601E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6C601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6C601E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6C601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6C601E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6C601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6C601E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6C601E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6C601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6C601E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6C601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6C601E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6C601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6C601E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6C601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6C601E">
        <w:rPr>
          <w:rFonts w:ascii="Times New Roman" w:hAnsi="Times New Roman"/>
          <w:color w:val="000000"/>
          <w:sz w:val="28"/>
          <w:lang w:val="ru-RU"/>
        </w:rPr>
        <w:t>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6C601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915EE" w:rsidRPr="006C601E" w:rsidRDefault="009D19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915EE" w:rsidRPr="006C601E" w:rsidRDefault="009D19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915EE" w:rsidRPr="006C601E" w:rsidRDefault="009D19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915EE" w:rsidRPr="006C601E" w:rsidRDefault="009D19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915EE" w:rsidRPr="006C601E" w:rsidRDefault="009D19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915EE" w:rsidRPr="006C601E" w:rsidRDefault="009D19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915EE" w:rsidRPr="006C601E" w:rsidRDefault="009D19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5915EE" w:rsidRPr="006C601E" w:rsidRDefault="009D19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5915EE" w:rsidRPr="006C601E" w:rsidRDefault="009D19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915EE" w:rsidRPr="006C601E" w:rsidRDefault="009D19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915EE" w:rsidRPr="006C601E" w:rsidRDefault="009D19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915EE" w:rsidRPr="006C601E" w:rsidRDefault="009D19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915EE" w:rsidRPr="006C601E" w:rsidRDefault="009D19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5915EE" w:rsidRDefault="009D196A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5EE" w:rsidRPr="006C601E" w:rsidRDefault="009D19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5915EE" w:rsidRPr="006C601E" w:rsidRDefault="009D196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C601E">
        <w:rPr>
          <w:lang w:val="ru-RU"/>
        </w:rPr>
        <w:instrText xml:space="preserve"> </w:instrText>
      </w:r>
      <w:r>
        <w:instrText>HYPERLINK</w:instrText>
      </w:r>
      <w:r w:rsidRPr="006C601E">
        <w:rPr>
          <w:lang w:val="ru-RU"/>
        </w:rPr>
        <w:instrText xml:space="preserve"> \</w:instrText>
      </w:r>
      <w:r>
        <w:instrText>l</w:instrText>
      </w:r>
      <w:r w:rsidRPr="006C601E">
        <w:rPr>
          <w:lang w:val="ru-RU"/>
        </w:rPr>
        <w:instrText xml:space="preserve"> "_</w:instrText>
      </w:r>
      <w:r>
        <w:instrText>ftnref</w:instrText>
      </w:r>
      <w:r w:rsidRPr="006C601E">
        <w:rPr>
          <w:lang w:val="ru-RU"/>
        </w:rPr>
        <w:instrText>1" \</w:instrText>
      </w:r>
      <w:r>
        <w:instrText>h</w:instrText>
      </w:r>
      <w:r w:rsidRPr="006C601E">
        <w:rPr>
          <w:lang w:val="ru-RU"/>
        </w:rPr>
        <w:instrText xml:space="preserve"> </w:instrText>
      </w:r>
      <w:r>
        <w:fldChar w:fldCharType="separate"/>
      </w:r>
      <w:r w:rsidRPr="006C601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6C601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915EE" w:rsidRPr="006C601E" w:rsidRDefault="005915EE">
      <w:pPr>
        <w:rPr>
          <w:lang w:val="ru-RU"/>
        </w:rPr>
        <w:sectPr w:rsidR="005915EE" w:rsidRPr="006C601E">
          <w:pgSz w:w="11906" w:h="16383"/>
          <w:pgMar w:top="1134" w:right="850" w:bottom="1134" w:left="1701" w:header="720" w:footer="720" w:gutter="0"/>
          <w:cols w:space="720"/>
        </w:sectPr>
      </w:pPr>
    </w:p>
    <w:p w:rsidR="005915EE" w:rsidRPr="006C601E" w:rsidRDefault="009D196A">
      <w:pPr>
        <w:spacing w:after="0" w:line="264" w:lineRule="auto"/>
        <w:ind w:left="120"/>
        <w:jc w:val="both"/>
        <w:rPr>
          <w:lang w:val="ru-RU"/>
        </w:rPr>
      </w:pPr>
      <w:bookmarkStart w:id="85" w:name="block-32262387"/>
      <w:bookmarkEnd w:id="3"/>
      <w:r w:rsidRPr="006C601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C601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C601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left="120"/>
        <w:jc w:val="both"/>
        <w:rPr>
          <w:lang w:val="ru-RU"/>
        </w:rPr>
      </w:pPr>
      <w:r w:rsidRPr="006C60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915EE" w:rsidRPr="006C601E" w:rsidRDefault="009D19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915EE" w:rsidRPr="006C601E" w:rsidRDefault="009D19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915EE" w:rsidRPr="006C601E" w:rsidRDefault="009D19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915EE" w:rsidRPr="006C601E" w:rsidRDefault="009D19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915EE" w:rsidRPr="006C601E" w:rsidRDefault="009D19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915EE" w:rsidRPr="006C601E" w:rsidRDefault="009D19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915EE" w:rsidRPr="006C601E" w:rsidRDefault="009D19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915EE" w:rsidRPr="006C601E" w:rsidRDefault="009D19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915EE" w:rsidRPr="006C601E" w:rsidRDefault="009D19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915EE" w:rsidRPr="006C601E" w:rsidRDefault="009D19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left="120"/>
        <w:jc w:val="both"/>
        <w:rPr>
          <w:lang w:val="ru-RU"/>
        </w:rPr>
      </w:pPr>
      <w:r w:rsidRPr="006C60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915EE" w:rsidRPr="006C601E" w:rsidRDefault="009D19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915EE" w:rsidRPr="006C601E" w:rsidRDefault="009D19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915EE" w:rsidRPr="006C601E" w:rsidRDefault="009D19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915EE" w:rsidRPr="006C601E" w:rsidRDefault="009D19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915EE" w:rsidRPr="006C601E" w:rsidRDefault="009D19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915EE" w:rsidRPr="006C601E" w:rsidRDefault="009D19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915EE" w:rsidRPr="006C601E" w:rsidRDefault="009D19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915EE" w:rsidRPr="006C601E" w:rsidRDefault="009D19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915EE" w:rsidRPr="006C601E" w:rsidRDefault="009D19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915EE" w:rsidRPr="006C601E" w:rsidRDefault="009D19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15EE" w:rsidRDefault="009D196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5EE" w:rsidRPr="006C601E" w:rsidRDefault="009D19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15EE" w:rsidRPr="006C601E" w:rsidRDefault="009D19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915EE" w:rsidRPr="006C601E" w:rsidRDefault="009D19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915EE" w:rsidRPr="006C601E" w:rsidRDefault="009D19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915EE" w:rsidRPr="006C601E" w:rsidRDefault="009D19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C601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C601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15EE" w:rsidRPr="006C601E" w:rsidRDefault="009D19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915EE" w:rsidRPr="006C601E" w:rsidRDefault="009D19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915EE" w:rsidRPr="006C601E" w:rsidRDefault="009D19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915EE" w:rsidRPr="006C601E" w:rsidRDefault="009D19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915EE" w:rsidRPr="006C601E" w:rsidRDefault="009D19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915EE" w:rsidRDefault="009D196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5EE" w:rsidRPr="006C601E" w:rsidRDefault="009D19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C601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C601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915EE" w:rsidRDefault="009D196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5EE" w:rsidRDefault="009D19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915EE" w:rsidRPr="006C601E" w:rsidRDefault="009D19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915EE" w:rsidRDefault="009D19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15EE" w:rsidRPr="006C601E" w:rsidRDefault="009D19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915EE" w:rsidRPr="006C601E" w:rsidRDefault="009D19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15EE" w:rsidRPr="006C601E" w:rsidRDefault="009D19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915EE" w:rsidRPr="006C601E" w:rsidRDefault="009D19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915EE" w:rsidRPr="006C601E" w:rsidRDefault="009D19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915EE" w:rsidRPr="006C601E" w:rsidRDefault="009D19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left="120"/>
        <w:jc w:val="both"/>
        <w:rPr>
          <w:lang w:val="ru-RU"/>
        </w:rPr>
      </w:pPr>
      <w:r w:rsidRPr="006C60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9D196A">
      <w:pPr>
        <w:spacing w:after="0" w:line="264" w:lineRule="auto"/>
        <w:ind w:firstLine="600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Default="009D1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6C601E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6C601E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915EE" w:rsidRDefault="009D196A">
      <w:pPr>
        <w:numPr>
          <w:ilvl w:val="0"/>
          <w:numId w:val="34"/>
        </w:numPr>
        <w:spacing w:after="0" w:line="264" w:lineRule="auto"/>
        <w:jc w:val="both"/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915EE" w:rsidRPr="006C601E" w:rsidRDefault="009D19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915EE" w:rsidRDefault="009D1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915EE" w:rsidRPr="006C601E" w:rsidRDefault="009D19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915EE" w:rsidRDefault="009D1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915EE" w:rsidRPr="006C601E" w:rsidRDefault="009D19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915EE" w:rsidRDefault="009D1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C601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601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915EE" w:rsidRPr="006C601E" w:rsidRDefault="009D19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01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915EE" w:rsidRPr="006C601E" w:rsidRDefault="005915EE">
      <w:pPr>
        <w:spacing w:after="0" w:line="264" w:lineRule="auto"/>
        <w:ind w:left="120"/>
        <w:jc w:val="both"/>
        <w:rPr>
          <w:lang w:val="ru-RU"/>
        </w:rPr>
      </w:pPr>
    </w:p>
    <w:p w:rsidR="005915EE" w:rsidRPr="006C601E" w:rsidRDefault="005915EE">
      <w:pPr>
        <w:rPr>
          <w:lang w:val="ru-RU"/>
        </w:rPr>
        <w:sectPr w:rsidR="005915EE" w:rsidRPr="006C601E">
          <w:pgSz w:w="11906" w:h="16383"/>
          <w:pgMar w:top="1134" w:right="850" w:bottom="1134" w:left="1701" w:header="720" w:footer="720" w:gutter="0"/>
          <w:cols w:space="720"/>
        </w:sectPr>
      </w:pPr>
    </w:p>
    <w:p w:rsidR="005915EE" w:rsidRDefault="009D196A">
      <w:pPr>
        <w:spacing w:after="0"/>
        <w:ind w:left="120"/>
      </w:pPr>
      <w:bookmarkStart w:id="86" w:name="block-32262386"/>
      <w:bookmarkEnd w:id="85"/>
      <w:r w:rsidRPr="006C6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15EE" w:rsidRDefault="009D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5915EE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915EE" w:rsidRDefault="00B6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D1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  <w:bookmarkStart w:id="87" w:name="_GoBack"/>
            <w:bookmarkEnd w:id="87"/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6562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</w:tbl>
    <w:p w:rsidR="005915EE" w:rsidRDefault="005915EE">
      <w:pPr>
        <w:sectPr w:rsidR="0059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Default="009D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5915EE" w:rsidTr="00B561E2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Pr="006C601E" w:rsidRDefault="00B561E2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Pr="006C601E" w:rsidRDefault="00B561E2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Pr="006C601E" w:rsidRDefault="00B561E2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Pr="006C601E" w:rsidRDefault="00B561E2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61E2" w:rsidRPr="00B561E2" w:rsidTr="00B561E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B561E2" w:rsidRPr="006C601E" w:rsidRDefault="00B561E2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561E2" w:rsidRDefault="00B561E2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</w:tcPr>
          <w:p w:rsidR="00B561E2" w:rsidRPr="00B561E2" w:rsidRDefault="00B561E2" w:rsidP="00B561E2">
            <w:pPr>
              <w:rPr>
                <w:lang w:val="ru-RU"/>
              </w:rPr>
            </w:pPr>
            <w:r w:rsidRPr="008D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D7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D76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915EE" w:rsidRDefault="009D196A" w:rsidP="0091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51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915EE" w:rsidRDefault="009D196A" w:rsidP="00917517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9175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</w:tbl>
    <w:p w:rsidR="005915EE" w:rsidRDefault="005915EE">
      <w:pPr>
        <w:sectPr w:rsidR="0059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Default="009D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5915EE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915EE" w:rsidRDefault="009D196A" w:rsidP="000C4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96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4969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</w:tbl>
    <w:p w:rsidR="005915EE" w:rsidRDefault="005915EE">
      <w:pPr>
        <w:sectPr w:rsidR="0059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Default="009D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5915EE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 w:rsidRPr="00B561E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0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915EE" w:rsidRPr="00B561E2" w:rsidRDefault="009D196A" w:rsidP="00B561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61E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Default="005915EE">
            <w:pPr>
              <w:spacing w:after="0"/>
              <w:ind w:left="135"/>
            </w:pP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915EE" w:rsidRDefault="009D196A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561E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</w:tbl>
    <w:p w:rsidR="005915EE" w:rsidRDefault="005915EE">
      <w:pPr>
        <w:sectPr w:rsidR="0059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Default="005915EE">
      <w:pPr>
        <w:sectPr w:rsidR="0059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Pr="006C601E" w:rsidRDefault="009D196A">
      <w:pPr>
        <w:spacing w:after="0"/>
        <w:ind w:left="120"/>
        <w:rPr>
          <w:lang w:val="ru-RU"/>
        </w:rPr>
      </w:pPr>
      <w:bookmarkStart w:id="88" w:name="block-32262390"/>
      <w:bookmarkEnd w:id="86"/>
      <w:r w:rsidRPr="006C60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915EE" w:rsidRDefault="009D196A">
      <w:pPr>
        <w:spacing w:after="0"/>
        <w:ind w:left="120"/>
      </w:pPr>
      <w:r w:rsidRPr="006C60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915EE" w:rsidTr="00B6562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spellEnd"/>
            <w:proofErr w:type="gram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произведений о буквах алфавита.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навыка чтения. А.А. Шибаев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"Беспокойные соседки", "Познакомились"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литературных (авторских) сказок. Сказка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о животных Н.И. Сладкова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Л.Н. Толстого о детях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произведений о детях Н.Н. Носова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рассказов о детях. Ответы на вопросы по содержанию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событий). На примере сказки Е.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113032" w:rsidRDefault="0011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EC7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</w:t>
            </w:r>
            <w:r w:rsidR="009D196A"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5915EE" w:rsidTr="00B656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EC746D" w:rsidRDefault="00EC7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 </w:t>
            </w:r>
            <w:r w:rsidR="009D196A"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="009D196A"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произведениях о братьях </w:t>
            </w:r>
            <w:r w:rsidR="009D196A"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наших меньших: бережное отношение к животным. </w:t>
            </w:r>
            <w:r w:rsidR="009D196A" w:rsidRPr="00EC746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EC7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FA4DAA" w:rsidRDefault="00FA4D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B65624">
              <w:rPr>
                <w:lang w:val="ru-RU"/>
              </w:rPr>
              <w:t>.05</w:t>
            </w: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6562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</w:tbl>
    <w:p w:rsidR="005915EE" w:rsidRDefault="005915EE">
      <w:pPr>
        <w:sectPr w:rsidR="0059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E21" w:rsidRDefault="009D196A" w:rsidP="00560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  <w:r w:rsidR="00560E21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60E21" w:rsidTr="00B561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E21" w:rsidRDefault="00560E21" w:rsidP="00B561E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E21" w:rsidRDefault="00560E21" w:rsidP="00B561E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E21" w:rsidRDefault="00560E21" w:rsidP="00B561E2">
            <w:pPr>
              <w:spacing w:after="0"/>
              <w:ind w:left="135"/>
            </w:pP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E21" w:rsidRDefault="00560E21" w:rsidP="00B56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E21" w:rsidRDefault="00560E21" w:rsidP="00B561E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E21" w:rsidRDefault="00560E21" w:rsidP="00B56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E21" w:rsidRDefault="00560E21" w:rsidP="00B561E2"/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560E21" w:rsidRPr="004F0BA2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560E21" w:rsidRPr="004F0BA2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rPr>
                <w:lang w:val="ru-RU"/>
              </w:rPr>
            </w:pPr>
            <w:r w:rsidRPr="004F0B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 w:rsidRPr="004F0BA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народных песен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jc w:val="center"/>
              <w:rPr>
                <w:lang w:val="ru-RU"/>
              </w:rPr>
            </w:pPr>
            <w:r w:rsidRPr="004F0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06.09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rPr>
                <w:lang w:val="ru-RU"/>
              </w:rPr>
            </w:pPr>
            <w:r w:rsidRPr="004F0B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весь наш бедный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сад…" и произведения других поэтов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меньших»: составление аннотации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BA2">
              <w:rPr>
                <w:rFonts w:ascii="Times New Roman" w:hAnsi="Times New Roman" w:cs="Times New Roman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(народных) и литературных произведениях. На примере произведений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F0BA2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зимы» по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 текстам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рассказов Н. Н. Носова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"Затейники"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560E21" w:rsidRPr="00F9388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ind w:left="135"/>
              <w:jc w:val="center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rPr>
                <w:lang w:val="ru-RU"/>
              </w:rPr>
            </w:pPr>
            <w:r w:rsidRPr="00F93881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3881">
              <w:rPr>
                <w:rFonts w:ascii="Times New Roman" w:hAnsi="Times New Roman" w:cs="Times New Roman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560E21" w:rsidRPr="004A5E93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560E21" w:rsidRPr="004A5E93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rPr>
                <w:lang w:val="ru-RU"/>
              </w:rPr>
            </w:pPr>
            <w:r w:rsidRPr="004A5E93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jc w:val="center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rPr>
                <w:lang w:val="ru-RU"/>
              </w:rPr>
            </w:pPr>
            <w:r w:rsidRPr="004A5E93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Шутливое искажение действительности. На примере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560E21" w:rsidRPr="00F9388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сапогах»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ind w:left="135"/>
              <w:jc w:val="center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93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560E21" w:rsidRPr="00F9388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rPr>
                <w:lang w:val="ru-RU"/>
              </w:rPr>
            </w:pPr>
            <w:r w:rsidRPr="00F93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ind w:left="135"/>
              <w:jc w:val="center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rPr>
                <w:lang w:val="ru-RU"/>
              </w:rPr>
            </w:pPr>
            <w:r w:rsidRPr="00F93881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4A5E93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во 2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Pr="00F93881" w:rsidRDefault="00560E21" w:rsidP="00B56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560E21" w:rsidTr="00B56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E21" w:rsidRPr="006C601E" w:rsidRDefault="00560E21" w:rsidP="00B561E2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60E21" w:rsidRDefault="00560E21" w:rsidP="00B561E2"/>
        </w:tc>
      </w:tr>
    </w:tbl>
    <w:p w:rsidR="00560E21" w:rsidRDefault="00560E21" w:rsidP="00560E21">
      <w:pPr>
        <w:ind w:firstLine="708"/>
      </w:pPr>
    </w:p>
    <w:p w:rsidR="00560E21" w:rsidRDefault="00560E21" w:rsidP="00560E21"/>
    <w:p w:rsidR="005915EE" w:rsidRPr="00560E21" w:rsidRDefault="005915EE" w:rsidP="00560E21">
      <w:pPr>
        <w:sectPr w:rsidR="005915EE" w:rsidRPr="00560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Default="009D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915EE" w:rsidTr="000C496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5EE" w:rsidRDefault="00591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5EE" w:rsidRDefault="005915EE"/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t>02</w:t>
            </w:r>
            <w:r>
              <w:rPr>
                <w:lang w:val="ru-RU"/>
              </w:rPr>
              <w:t>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05.08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сказок. Произведен</w:t>
            </w:r>
            <w:r w:rsid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по выбору, например, русская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«Сестрица Алёнушка и братец Иванушка»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Родина»: роль и особенности заголовка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6C60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Б. С. Житкова «Про обезьяну»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5915EE" w:rsidRPr="000C4969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9D196A">
            <w:pPr>
              <w:spacing w:after="0"/>
              <w:rPr>
                <w:lang w:val="ru-RU"/>
              </w:rPr>
            </w:pPr>
            <w:r w:rsidRPr="000C4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0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рассказа </w:t>
            </w:r>
            <w:proofErr w:type="spellStart"/>
            <w:r w:rsidRPr="000C4969">
              <w:rPr>
                <w:rFonts w:ascii="Times New Roman" w:hAnsi="Times New Roman"/>
                <w:color w:val="000000"/>
                <w:sz w:val="24"/>
                <w:lang w:val="ru-RU"/>
              </w:rPr>
              <w:t>Э.Сетон</w:t>
            </w:r>
            <w:proofErr w:type="spellEnd"/>
            <w:r w:rsidRPr="000C4969">
              <w:rPr>
                <w:rFonts w:ascii="Times New Roman" w:hAnsi="Times New Roman"/>
                <w:color w:val="000000"/>
                <w:sz w:val="24"/>
                <w:lang w:val="ru-RU"/>
              </w:rPr>
              <w:t>-Томпсона «Чинк»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0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5915EE" w:rsidTr="000C49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Pr="000C4969" w:rsidRDefault="000C4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591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5EE" w:rsidRPr="006C601E" w:rsidRDefault="009D196A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15EE" w:rsidRDefault="009D196A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4969">
              <w:rPr>
                <w:rFonts w:ascii="Times New Roman" w:hAnsi="Times New Roman"/>
                <w:color w:val="000000"/>
                <w:sz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15EE" w:rsidRDefault="005915EE"/>
        </w:tc>
      </w:tr>
    </w:tbl>
    <w:p w:rsidR="005915EE" w:rsidRDefault="005915EE">
      <w:pPr>
        <w:sectPr w:rsidR="00591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Default="009D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517"/>
        <w:gridCol w:w="2354"/>
        <w:gridCol w:w="1809"/>
      </w:tblGrid>
      <w:tr w:rsidR="00EC746D" w:rsidTr="00EC746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46D" w:rsidRDefault="00EC746D" w:rsidP="00EC746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46D" w:rsidRDefault="00EC746D" w:rsidP="00EC746D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46D" w:rsidRDefault="00EC746D" w:rsidP="00EC746D">
            <w:pPr>
              <w:spacing w:after="0"/>
              <w:ind w:left="135"/>
            </w:pP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46D" w:rsidRDefault="00EC746D" w:rsidP="00EC7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46D" w:rsidRDefault="00EC746D" w:rsidP="00EC746D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46D" w:rsidRDefault="00EC746D" w:rsidP="00EC7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46D" w:rsidRDefault="00EC746D" w:rsidP="00EC746D"/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народной сказки "Волшебное кольцо"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эпическом жанре. Знакомство с отрывками из повести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Жуковский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«Загадка»: приёмы создания художественного образа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настроения в стихотворении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5B05C4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литературной сказки. На примере сказки В. Ф.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Одоевского «Городок в табакерке»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 "Произведения В. Ю. Драгунского"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</w:t>
            </w:r>
            <w:proofErr w:type="spellStart"/>
            <w:proofErr w:type="gram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r w:rsidRPr="00D348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весёлой истории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D3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поэтических картин родной природы. </w:t>
            </w:r>
            <w:r w:rsidRPr="00D3484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И.А. Бунина «Детство»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D3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«Книги о Родине и её истории»: типы книг (изданий). </w:t>
            </w:r>
            <w:r w:rsidRPr="00D3484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книги, прочитанной самостоятельно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D34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D34848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AF3DEB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C746D" w:rsidRPr="004731B6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47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Pr="004731B6" w:rsidRDefault="00EC746D" w:rsidP="00EC74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EC746D" w:rsidTr="00EC7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46D" w:rsidRPr="006C601E" w:rsidRDefault="00EC746D" w:rsidP="00EC746D">
            <w:pPr>
              <w:spacing w:after="0"/>
              <w:ind w:left="135"/>
              <w:rPr>
                <w:lang w:val="ru-RU"/>
              </w:rPr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>
            <w:pPr>
              <w:spacing w:after="0"/>
              <w:ind w:left="135"/>
              <w:jc w:val="center"/>
            </w:pPr>
            <w:r w:rsidRPr="006C6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746D" w:rsidRDefault="00EC746D" w:rsidP="00EC746D"/>
        </w:tc>
      </w:tr>
    </w:tbl>
    <w:p w:rsidR="00EC746D" w:rsidRDefault="00EC746D" w:rsidP="00EC746D"/>
    <w:p w:rsidR="00B65624" w:rsidRPr="002B10BC" w:rsidRDefault="00B65624" w:rsidP="00B65624">
      <w:pPr>
        <w:spacing w:after="0"/>
        <w:ind w:left="120"/>
        <w:rPr>
          <w:lang w:val="ru-RU"/>
        </w:rPr>
      </w:pPr>
      <w:r w:rsidRPr="002B10B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65624" w:rsidRPr="002B10BC" w:rsidRDefault="00B65624" w:rsidP="00B65624">
      <w:pPr>
        <w:spacing w:after="0" w:line="480" w:lineRule="auto"/>
        <w:ind w:left="120"/>
        <w:rPr>
          <w:lang w:val="ru-RU"/>
        </w:rPr>
      </w:pPr>
      <w:r w:rsidRPr="002B10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5624" w:rsidRDefault="00B65624" w:rsidP="00B561E2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89" w:name="affad5d6-e7c5-4217-a5f0-770d8e0e87a8"/>
      <w:r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bookmarkEnd w:id="8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5624" w:rsidRPr="00694B7B" w:rsidRDefault="00B65624" w:rsidP="00B65624">
      <w:pPr>
        <w:spacing w:after="0" w:line="480" w:lineRule="auto"/>
        <w:ind w:left="120"/>
        <w:rPr>
          <w:lang w:val="ru-RU"/>
        </w:rPr>
      </w:pPr>
      <w:r w:rsidRPr="00694B7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5624" w:rsidRPr="00694B7B" w:rsidRDefault="00B65624" w:rsidP="00B65624">
      <w:pPr>
        <w:spacing w:after="0"/>
        <w:ind w:left="120"/>
        <w:rPr>
          <w:lang w:val="ru-RU"/>
        </w:rPr>
      </w:pPr>
      <w:r w:rsidRPr="00694B7B">
        <w:rPr>
          <w:rFonts w:ascii="Times New Roman" w:hAnsi="Times New Roman"/>
          <w:color w:val="000000"/>
          <w:sz w:val="28"/>
          <w:lang w:val="ru-RU"/>
        </w:rPr>
        <w:t>​</w:t>
      </w:r>
    </w:p>
    <w:p w:rsidR="00B65624" w:rsidRPr="00694B7B" w:rsidRDefault="00B65624" w:rsidP="00B65624">
      <w:pPr>
        <w:spacing w:after="0" w:line="480" w:lineRule="auto"/>
        <w:ind w:left="120"/>
        <w:rPr>
          <w:lang w:val="ru-RU"/>
        </w:rPr>
      </w:pPr>
      <w:r w:rsidRPr="00694B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5624" w:rsidRDefault="00B65624" w:rsidP="00B561E2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​‌С.В.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 1-4 классы:</w:t>
      </w:r>
      <w:r>
        <w:rPr>
          <w:sz w:val="28"/>
          <w:lang w:val="ru-RU"/>
        </w:rPr>
        <w:br/>
      </w:r>
      <w:bookmarkStart w:id="90" w:name="d455677a-27ca-4068-ae57-28f9d9f99a29"/>
      <w:r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учителя: Климановой, В.Г. Горецкого, М.В.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Головановой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др., выпущенным с 2019 г. по н. в. — М.: Просвещение.</w:t>
      </w:r>
      <w:bookmarkEnd w:id="9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5624" w:rsidRDefault="00B65624" w:rsidP="00B65624">
      <w:pPr>
        <w:spacing w:after="0"/>
        <w:ind w:left="120"/>
        <w:rPr>
          <w:lang w:val="ru-RU"/>
        </w:rPr>
      </w:pPr>
    </w:p>
    <w:p w:rsidR="00B65624" w:rsidRDefault="00B65624" w:rsidP="00B6562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5624" w:rsidRPr="00B561E2" w:rsidRDefault="00B65624" w:rsidP="00B561E2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r w:rsidRPr="00B561E2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Учи.ру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561E2">
        <w:rPr>
          <w:rFonts w:ascii="Times New Roman" w:hAnsi="Times New Roman"/>
          <w:color w:val="000000"/>
          <w:sz w:val="28"/>
          <w:szCs w:val="28"/>
        </w:rPr>
        <w:t>http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uchi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2. 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Яндекс.Учебник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561E2">
        <w:rPr>
          <w:rFonts w:ascii="Times New Roman" w:hAnsi="Times New Roman"/>
          <w:color w:val="000000"/>
          <w:sz w:val="28"/>
          <w:szCs w:val="28"/>
        </w:rPr>
        <w:t>http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//</w:t>
      </w:r>
      <w:r w:rsidRPr="00B561E2">
        <w:rPr>
          <w:rFonts w:ascii="Times New Roman" w:hAnsi="Times New Roman"/>
          <w:color w:val="000000"/>
          <w:sz w:val="28"/>
          <w:szCs w:val="28"/>
        </w:rPr>
        <w:t>https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B561E2">
        <w:rPr>
          <w:rFonts w:ascii="Times New Roman" w:hAnsi="Times New Roman"/>
          <w:color w:val="000000"/>
          <w:sz w:val="28"/>
          <w:szCs w:val="28"/>
        </w:rPr>
        <w:t>education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yandex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B561E2">
        <w:rPr>
          <w:rFonts w:ascii="Times New Roman" w:hAnsi="Times New Roman"/>
          <w:color w:val="000000"/>
          <w:sz w:val="28"/>
          <w:szCs w:val="28"/>
        </w:rPr>
        <w:t>main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3. Единая коллекция Цифровых Образовательных Ресурсов. – Режим доступа: </w:t>
      </w:r>
      <w:r w:rsidRPr="00B561E2">
        <w:rPr>
          <w:rFonts w:ascii="Times New Roman" w:hAnsi="Times New Roman"/>
          <w:color w:val="000000"/>
          <w:sz w:val="28"/>
          <w:szCs w:val="28"/>
        </w:rPr>
        <w:t>http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B561E2">
        <w:rPr>
          <w:rFonts w:ascii="Times New Roman" w:hAnsi="Times New Roman"/>
          <w:color w:val="000000"/>
          <w:sz w:val="28"/>
          <w:szCs w:val="28"/>
        </w:rPr>
        <w:t>school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B561E2">
        <w:rPr>
          <w:rFonts w:ascii="Times New Roman" w:hAnsi="Times New Roman"/>
          <w:color w:val="000000"/>
          <w:sz w:val="28"/>
          <w:szCs w:val="28"/>
        </w:rPr>
        <w:t>collection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4. Справочно-информационный Интернет-портал. – Режим доступа: </w:t>
      </w:r>
      <w:r w:rsidRPr="00B561E2">
        <w:rPr>
          <w:rFonts w:ascii="Times New Roman" w:hAnsi="Times New Roman"/>
          <w:color w:val="000000"/>
          <w:sz w:val="28"/>
          <w:szCs w:val="28"/>
        </w:rPr>
        <w:t>http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B561E2">
        <w:rPr>
          <w:rFonts w:ascii="Times New Roman" w:hAnsi="Times New Roman"/>
          <w:color w:val="000000"/>
          <w:sz w:val="28"/>
          <w:szCs w:val="28"/>
        </w:rPr>
        <w:t>www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gramota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5. Я иду на урок начальной школы (материалы к уроку). – Режим доступа: </w:t>
      </w:r>
      <w:r w:rsidRPr="00B561E2">
        <w:rPr>
          <w:rFonts w:ascii="Times New Roman" w:hAnsi="Times New Roman"/>
          <w:color w:val="000000"/>
          <w:sz w:val="28"/>
          <w:szCs w:val="28"/>
        </w:rPr>
        <w:t>http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nsc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.1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sep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tember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urok</w:t>
      </w:r>
      <w:proofErr w:type="spellEnd"/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6. Презентации уроков «Начальная школа». – Режим доступа: </w:t>
      </w:r>
      <w:r w:rsidRPr="00B561E2">
        <w:rPr>
          <w:rFonts w:ascii="Times New Roman" w:hAnsi="Times New Roman"/>
          <w:color w:val="000000"/>
          <w:sz w:val="28"/>
          <w:szCs w:val="28"/>
        </w:rPr>
        <w:t>http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nachalka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561E2">
        <w:rPr>
          <w:rFonts w:ascii="Times New Roman" w:hAnsi="Times New Roman"/>
          <w:color w:val="000000"/>
          <w:sz w:val="28"/>
          <w:szCs w:val="28"/>
        </w:rPr>
        <w:t>info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7. Фестиваль педагогических идей «Открытый урок». – Режим доступа: </w:t>
      </w:r>
      <w:r w:rsidRPr="00B561E2">
        <w:rPr>
          <w:rFonts w:ascii="Times New Roman" w:hAnsi="Times New Roman"/>
          <w:color w:val="000000"/>
          <w:sz w:val="28"/>
          <w:szCs w:val="28"/>
        </w:rPr>
        <w:t>http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B561E2">
        <w:rPr>
          <w:rFonts w:ascii="Times New Roman" w:hAnsi="Times New Roman"/>
          <w:color w:val="000000"/>
          <w:sz w:val="28"/>
          <w:szCs w:val="28"/>
        </w:rPr>
        <w:t>festival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.1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sep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tember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8. РЭШ </w:t>
      </w:r>
      <w:r w:rsidRPr="00B561E2">
        <w:rPr>
          <w:rFonts w:ascii="Times New Roman" w:hAnsi="Times New Roman"/>
          <w:color w:val="000000"/>
          <w:sz w:val="28"/>
          <w:szCs w:val="28"/>
        </w:rPr>
        <w:t>https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B561E2">
        <w:rPr>
          <w:sz w:val="28"/>
          <w:szCs w:val="28"/>
          <w:lang w:val="ru-RU"/>
        </w:rPr>
        <w:br/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 xml:space="preserve"> 9. Библиотека ЦОК </w:t>
      </w:r>
      <w:r w:rsidRPr="00B561E2">
        <w:rPr>
          <w:rFonts w:ascii="Times New Roman" w:hAnsi="Times New Roman"/>
          <w:color w:val="000000"/>
          <w:sz w:val="28"/>
          <w:szCs w:val="28"/>
        </w:rPr>
        <w:t>https</w:t>
      </w:r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urok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apkpro</w:t>
      </w:r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B561E2">
        <w:rPr>
          <w:rFonts w:ascii="Times New Roman" w:hAnsi="Times New Roman"/>
          <w:color w:val="000000"/>
          <w:sz w:val="28"/>
          <w:szCs w:val="28"/>
        </w:rPr>
        <w:t>ru</w:t>
      </w:r>
      <w:bookmarkStart w:id="91" w:name="ead47bee-61c2-4353-b0fd-07c1eef54e3f"/>
      <w:proofErr w:type="spellEnd"/>
      <w:r w:rsidRPr="00B561E2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bookmarkEnd w:id="91"/>
    </w:p>
    <w:p w:rsidR="00B65624" w:rsidRPr="00B561E2" w:rsidRDefault="00B65624" w:rsidP="00B561E2">
      <w:pPr>
        <w:spacing w:after="0" w:line="240" w:lineRule="auto"/>
        <w:ind w:left="11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5624" w:rsidRDefault="00B65624" w:rsidP="00B65624">
      <w:pPr>
        <w:spacing w:after="0" w:line="480" w:lineRule="auto"/>
        <w:rPr>
          <w:rFonts w:ascii="Times New Roman" w:hAnsi="Times New Roman" w:cs="Times New Roman"/>
          <w:lang w:val="ru-RU"/>
        </w:rPr>
        <w:sectPr w:rsidR="00B65624">
          <w:pgSz w:w="11906" w:h="16383"/>
          <w:pgMar w:top="1134" w:right="850" w:bottom="1134" w:left="1701" w:header="720" w:footer="720" w:gutter="0"/>
          <w:cols w:space="720"/>
        </w:sectPr>
      </w:pPr>
    </w:p>
    <w:p w:rsidR="00B65624" w:rsidRPr="00B65624" w:rsidRDefault="00B65624" w:rsidP="00B65624">
      <w:pPr>
        <w:ind w:firstLine="708"/>
        <w:rPr>
          <w:lang w:val="ru-RU"/>
        </w:rPr>
      </w:pPr>
    </w:p>
    <w:p w:rsidR="005915EE" w:rsidRPr="00B65624" w:rsidRDefault="00B65624" w:rsidP="00B65624">
      <w:pPr>
        <w:tabs>
          <w:tab w:val="left" w:pos="876"/>
        </w:tabs>
        <w:rPr>
          <w:lang w:val="ru-RU"/>
        </w:rPr>
        <w:sectPr w:rsidR="005915EE" w:rsidRPr="00B6562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65624">
        <w:rPr>
          <w:lang w:val="ru-RU"/>
        </w:rPr>
        <w:tab/>
      </w:r>
    </w:p>
    <w:p w:rsidR="005915EE" w:rsidRPr="00B65624" w:rsidRDefault="005915EE">
      <w:pPr>
        <w:rPr>
          <w:lang w:val="ru-RU"/>
        </w:rPr>
        <w:sectPr w:rsidR="005915EE" w:rsidRPr="00B65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Pr="00B65624" w:rsidRDefault="005915EE">
      <w:pPr>
        <w:rPr>
          <w:lang w:val="ru-RU"/>
        </w:rPr>
        <w:sectPr w:rsidR="005915EE" w:rsidRPr="00B656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block-32262388"/>
      <w:bookmarkEnd w:id="88"/>
    </w:p>
    <w:p w:rsidR="005915EE" w:rsidRPr="00B65624" w:rsidRDefault="005915EE">
      <w:pPr>
        <w:rPr>
          <w:lang w:val="ru-RU"/>
        </w:rPr>
        <w:sectPr w:rsidR="005915EE" w:rsidRPr="00B65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5EE" w:rsidRPr="0021404B" w:rsidRDefault="005915EE">
      <w:pPr>
        <w:spacing w:after="0" w:line="480" w:lineRule="auto"/>
        <w:ind w:left="120"/>
        <w:rPr>
          <w:lang w:val="ru-RU"/>
        </w:rPr>
      </w:pPr>
      <w:bookmarkStart w:id="93" w:name="block-32262389"/>
      <w:bookmarkEnd w:id="92"/>
    </w:p>
    <w:p w:rsidR="005915EE" w:rsidRPr="0021404B" w:rsidRDefault="005915EE">
      <w:pPr>
        <w:rPr>
          <w:lang w:val="ru-RU"/>
        </w:rPr>
        <w:sectPr w:rsidR="005915EE" w:rsidRPr="0021404B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9D196A" w:rsidRPr="0021404B" w:rsidRDefault="009D196A">
      <w:pPr>
        <w:rPr>
          <w:lang w:val="ru-RU"/>
        </w:rPr>
      </w:pPr>
    </w:p>
    <w:sectPr w:rsidR="009D196A" w:rsidRPr="002140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6C"/>
    <w:multiLevelType w:val="multilevel"/>
    <w:tmpl w:val="37AA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B104E"/>
    <w:multiLevelType w:val="multilevel"/>
    <w:tmpl w:val="52AE6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14C13"/>
    <w:multiLevelType w:val="multilevel"/>
    <w:tmpl w:val="880E1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90A38"/>
    <w:multiLevelType w:val="multilevel"/>
    <w:tmpl w:val="68BC5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445FDA"/>
    <w:multiLevelType w:val="multilevel"/>
    <w:tmpl w:val="06F2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D5AE0"/>
    <w:multiLevelType w:val="multilevel"/>
    <w:tmpl w:val="3B0EF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67AD5"/>
    <w:multiLevelType w:val="multilevel"/>
    <w:tmpl w:val="17C07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9C4850"/>
    <w:multiLevelType w:val="multilevel"/>
    <w:tmpl w:val="F11C7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608FC"/>
    <w:multiLevelType w:val="multilevel"/>
    <w:tmpl w:val="B232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C4B54"/>
    <w:multiLevelType w:val="multilevel"/>
    <w:tmpl w:val="42B6A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B5BC6"/>
    <w:multiLevelType w:val="multilevel"/>
    <w:tmpl w:val="25D82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540460"/>
    <w:multiLevelType w:val="multilevel"/>
    <w:tmpl w:val="EDEC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F2225"/>
    <w:multiLevelType w:val="multilevel"/>
    <w:tmpl w:val="2CD8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F3D8E"/>
    <w:multiLevelType w:val="multilevel"/>
    <w:tmpl w:val="72B4D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64313"/>
    <w:multiLevelType w:val="multilevel"/>
    <w:tmpl w:val="C5B8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D701FC"/>
    <w:multiLevelType w:val="multilevel"/>
    <w:tmpl w:val="83944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CB5151"/>
    <w:multiLevelType w:val="multilevel"/>
    <w:tmpl w:val="CBFA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0B2F0F"/>
    <w:multiLevelType w:val="multilevel"/>
    <w:tmpl w:val="31D8A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2510EA"/>
    <w:multiLevelType w:val="multilevel"/>
    <w:tmpl w:val="1D046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0D66BD"/>
    <w:multiLevelType w:val="multilevel"/>
    <w:tmpl w:val="7932D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F81ED4"/>
    <w:multiLevelType w:val="multilevel"/>
    <w:tmpl w:val="B3A2E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FA2BCB"/>
    <w:multiLevelType w:val="multilevel"/>
    <w:tmpl w:val="6CA0D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6261A1"/>
    <w:multiLevelType w:val="multilevel"/>
    <w:tmpl w:val="31004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0D7C4E"/>
    <w:multiLevelType w:val="multilevel"/>
    <w:tmpl w:val="02EE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8F10DB"/>
    <w:multiLevelType w:val="multilevel"/>
    <w:tmpl w:val="B9CEA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BC1B6B"/>
    <w:multiLevelType w:val="multilevel"/>
    <w:tmpl w:val="08284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C677BF"/>
    <w:multiLevelType w:val="multilevel"/>
    <w:tmpl w:val="75A6F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E35203"/>
    <w:multiLevelType w:val="multilevel"/>
    <w:tmpl w:val="22D6F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687E6E"/>
    <w:multiLevelType w:val="multilevel"/>
    <w:tmpl w:val="0A90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993907"/>
    <w:multiLevelType w:val="multilevel"/>
    <w:tmpl w:val="F0745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2D35B7"/>
    <w:multiLevelType w:val="multilevel"/>
    <w:tmpl w:val="BB0EB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6E043D"/>
    <w:multiLevelType w:val="multilevel"/>
    <w:tmpl w:val="9C306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D85FCE"/>
    <w:multiLevelType w:val="multilevel"/>
    <w:tmpl w:val="40902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442B5D"/>
    <w:multiLevelType w:val="multilevel"/>
    <w:tmpl w:val="B6C05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F044AD"/>
    <w:multiLevelType w:val="multilevel"/>
    <w:tmpl w:val="BEAC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036560"/>
    <w:multiLevelType w:val="multilevel"/>
    <w:tmpl w:val="A62E9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C36F2"/>
    <w:multiLevelType w:val="multilevel"/>
    <w:tmpl w:val="329E2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"/>
  </w:num>
  <w:num w:numId="5">
    <w:abstractNumId w:val="16"/>
  </w:num>
  <w:num w:numId="6">
    <w:abstractNumId w:val="25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33"/>
  </w:num>
  <w:num w:numId="12">
    <w:abstractNumId w:val="35"/>
  </w:num>
  <w:num w:numId="13">
    <w:abstractNumId w:val="32"/>
  </w:num>
  <w:num w:numId="14">
    <w:abstractNumId w:val="3"/>
  </w:num>
  <w:num w:numId="15">
    <w:abstractNumId w:val="10"/>
  </w:num>
  <w:num w:numId="16">
    <w:abstractNumId w:val="26"/>
  </w:num>
  <w:num w:numId="17">
    <w:abstractNumId w:val="18"/>
  </w:num>
  <w:num w:numId="18">
    <w:abstractNumId w:val="9"/>
  </w:num>
  <w:num w:numId="19">
    <w:abstractNumId w:val="13"/>
  </w:num>
  <w:num w:numId="20">
    <w:abstractNumId w:val="11"/>
  </w:num>
  <w:num w:numId="21">
    <w:abstractNumId w:val="15"/>
  </w:num>
  <w:num w:numId="22">
    <w:abstractNumId w:val="0"/>
  </w:num>
  <w:num w:numId="23">
    <w:abstractNumId w:val="29"/>
  </w:num>
  <w:num w:numId="24">
    <w:abstractNumId w:val="1"/>
  </w:num>
  <w:num w:numId="25">
    <w:abstractNumId w:val="21"/>
  </w:num>
  <w:num w:numId="26">
    <w:abstractNumId w:val="24"/>
  </w:num>
  <w:num w:numId="27">
    <w:abstractNumId w:val="34"/>
  </w:num>
  <w:num w:numId="28">
    <w:abstractNumId w:val="6"/>
  </w:num>
  <w:num w:numId="29">
    <w:abstractNumId w:val="22"/>
  </w:num>
  <w:num w:numId="30">
    <w:abstractNumId w:val="31"/>
  </w:num>
  <w:num w:numId="31">
    <w:abstractNumId w:val="36"/>
  </w:num>
  <w:num w:numId="32">
    <w:abstractNumId w:val="7"/>
  </w:num>
  <w:num w:numId="33">
    <w:abstractNumId w:val="30"/>
  </w:num>
  <w:num w:numId="34">
    <w:abstractNumId w:val="27"/>
  </w:num>
  <w:num w:numId="35">
    <w:abstractNumId w:val="28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15EE"/>
    <w:rsid w:val="000C4969"/>
    <w:rsid w:val="00113032"/>
    <w:rsid w:val="0021404B"/>
    <w:rsid w:val="00560E21"/>
    <w:rsid w:val="005915EE"/>
    <w:rsid w:val="006C601E"/>
    <w:rsid w:val="007578AC"/>
    <w:rsid w:val="00917517"/>
    <w:rsid w:val="009D196A"/>
    <w:rsid w:val="00B561E2"/>
    <w:rsid w:val="00B65624"/>
    <w:rsid w:val="00CD1878"/>
    <w:rsid w:val="00EC746D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486"/>
  <w15:docId w15:val="{0A75C63F-CB58-47B6-8D7C-A01F9FDD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20620</Words>
  <Characters>117538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EMashines</cp:lastModifiedBy>
  <cp:revision>14</cp:revision>
  <dcterms:created xsi:type="dcterms:W3CDTF">2024-09-02T13:09:00Z</dcterms:created>
  <dcterms:modified xsi:type="dcterms:W3CDTF">2024-09-19T12:58:00Z</dcterms:modified>
</cp:coreProperties>
</file>