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D3B4B6" w14:textId="23F03FA2" w:rsidR="00EF2915" w:rsidRDefault="00EF2915" w:rsidP="00CD4DA9">
      <w:pPr>
        <w:keepNext/>
        <w:keepLines/>
        <w:tabs>
          <w:tab w:val="left" w:pos="993"/>
          <w:tab w:val="left" w:pos="6522"/>
        </w:tabs>
        <w:spacing w:after="0" w:line="240" w:lineRule="auto"/>
        <w:ind w:firstLine="6521"/>
        <w:jc w:val="center"/>
        <w:rPr>
          <w:rFonts w:ascii="Times New Roman" w:eastAsia="Times New Roman" w:hAnsi="Times New Roman"/>
          <w:color w:val="000000"/>
          <w:sz w:val="28"/>
          <w:szCs w:val="28"/>
          <w:lang w:eastAsia="ru-RU"/>
        </w:rPr>
      </w:pPr>
      <w:bookmarkStart w:id="0" w:name="_Hlk119405743"/>
      <w:r>
        <w:rPr>
          <w:rFonts w:ascii="Times New Roman" w:eastAsia="Times New Roman" w:hAnsi="Times New Roman"/>
          <w:color w:val="000000"/>
          <w:sz w:val="28"/>
          <w:szCs w:val="28"/>
          <w:lang w:eastAsia="ru-RU"/>
        </w:rPr>
        <w:t>Приложение №1</w:t>
      </w:r>
      <w:bookmarkStart w:id="1" w:name="_GoBack"/>
      <w:bookmarkEnd w:id="1"/>
    </w:p>
    <w:p w14:paraId="44D51808" w14:textId="08D2A369" w:rsidR="00CD4DA9" w:rsidRPr="005C4024" w:rsidRDefault="00CD4DA9" w:rsidP="00CD4DA9">
      <w:pPr>
        <w:keepNext/>
        <w:keepLines/>
        <w:tabs>
          <w:tab w:val="left" w:pos="993"/>
          <w:tab w:val="left" w:pos="6522"/>
        </w:tabs>
        <w:spacing w:after="0" w:line="240" w:lineRule="auto"/>
        <w:ind w:firstLine="6521"/>
        <w:jc w:val="center"/>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Утверждено</w:t>
      </w:r>
    </w:p>
    <w:p w14:paraId="6F425329" w14:textId="579C16D7" w:rsidR="00CD4DA9" w:rsidRPr="005C4024" w:rsidRDefault="00CD4DA9" w:rsidP="00FC22E5">
      <w:pPr>
        <w:keepNext/>
        <w:keepLines/>
        <w:tabs>
          <w:tab w:val="left" w:pos="993"/>
          <w:tab w:val="left" w:pos="6522"/>
        </w:tabs>
        <w:spacing w:after="0" w:line="240" w:lineRule="auto"/>
        <w:ind w:firstLine="6521"/>
        <w:jc w:val="center"/>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Приказом № 13</w:t>
      </w:r>
      <w:r w:rsidR="008F239C">
        <w:rPr>
          <w:rFonts w:ascii="Times New Roman" w:eastAsia="Times New Roman" w:hAnsi="Times New Roman"/>
          <w:color w:val="000000"/>
          <w:sz w:val="28"/>
          <w:szCs w:val="28"/>
          <w:lang w:eastAsia="ru-RU"/>
        </w:rPr>
        <w:t>4</w:t>
      </w:r>
    </w:p>
    <w:p w14:paraId="5E7D4DBE" w14:textId="40E2DBC0" w:rsidR="00CD4DA9" w:rsidRPr="005C4024" w:rsidRDefault="00CD4DA9" w:rsidP="00CD4DA9">
      <w:pPr>
        <w:keepNext/>
        <w:keepLines/>
        <w:tabs>
          <w:tab w:val="left" w:pos="993"/>
          <w:tab w:val="left" w:pos="6522"/>
        </w:tabs>
        <w:spacing w:after="0" w:line="240" w:lineRule="auto"/>
        <w:ind w:firstLine="6521"/>
        <w:jc w:val="center"/>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от «</w:t>
      </w:r>
      <w:r>
        <w:rPr>
          <w:rFonts w:ascii="Times New Roman" w:eastAsia="Times New Roman" w:hAnsi="Times New Roman"/>
          <w:color w:val="000000"/>
          <w:sz w:val="28"/>
          <w:szCs w:val="28"/>
          <w:lang w:eastAsia="ru-RU"/>
        </w:rPr>
        <w:t>31</w:t>
      </w:r>
      <w:r w:rsidRPr="005C4024">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августа </w:t>
      </w:r>
      <w:r w:rsidRPr="005C4024">
        <w:rPr>
          <w:rFonts w:ascii="Times New Roman" w:eastAsia="Times New Roman" w:hAnsi="Times New Roman"/>
          <w:color w:val="000000"/>
          <w:sz w:val="28"/>
          <w:szCs w:val="28"/>
          <w:lang w:eastAsia="ru-RU"/>
        </w:rPr>
        <w:t>20</w:t>
      </w:r>
      <w:r>
        <w:rPr>
          <w:rFonts w:ascii="Times New Roman" w:eastAsia="Times New Roman" w:hAnsi="Times New Roman"/>
          <w:color w:val="000000"/>
          <w:sz w:val="28"/>
          <w:szCs w:val="28"/>
          <w:lang w:eastAsia="ru-RU"/>
        </w:rPr>
        <w:t>23г.</w:t>
      </w:r>
    </w:p>
    <w:bookmarkEnd w:id="0"/>
    <w:p w14:paraId="081C69FD" w14:textId="77777777" w:rsidR="00CD4DA9" w:rsidRPr="005C4024" w:rsidRDefault="00CD4DA9" w:rsidP="00CD4DA9">
      <w:pPr>
        <w:keepNext/>
        <w:keepLines/>
        <w:tabs>
          <w:tab w:val="left" w:pos="0"/>
          <w:tab w:val="left" w:pos="993"/>
        </w:tabs>
        <w:spacing w:after="0" w:line="240" w:lineRule="auto"/>
        <w:jc w:val="center"/>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p w14:paraId="451ABAF8" w14:textId="77777777" w:rsidR="00CD4DA9" w:rsidRPr="005C4024" w:rsidRDefault="00CD4DA9" w:rsidP="00CD4DA9">
      <w:pPr>
        <w:keepNext/>
        <w:keepLines/>
        <w:tabs>
          <w:tab w:val="left" w:pos="0"/>
          <w:tab w:val="left" w:pos="993"/>
        </w:tabs>
        <w:spacing w:after="0" w:line="240" w:lineRule="auto"/>
        <w:jc w:val="center"/>
        <w:rPr>
          <w:rFonts w:ascii="Times New Roman" w:eastAsia="Times New Roman" w:hAnsi="Times New Roman"/>
          <w:sz w:val="28"/>
          <w:szCs w:val="28"/>
          <w:lang w:eastAsia="ru-RU"/>
        </w:rPr>
      </w:pPr>
      <w:r w:rsidRPr="005C4024">
        <w:rPr>
          <w:rFonts w:ascii="Times New Roman" w:eastAsia="Times New Roman" w:hAnsi="Times New Roman"/>
          <w:b/>
          <w:bCs/>
          <w:color w:val="000000"/>
          <w:sz w:val="28"/>
          <w:szCs w:val="28"/>
          <w:lang w:eastAsia="ru-RU"/>
        </w:rPr>
        <w:t xml:space="preserve">ПОЛОЖЕНИЕ ОБ АНТИКОРРУПЦИОННОЙ ПОЛИТИКЕ </w:t>
      </w:r>
    </w:p>
    <w:p w14:paraId="4B9313E9" w14:textId="77777777" w:rsidR="00CD4DA9" w:rsidRPr="00CD4DA9" w:rsidRDefault="00CD4DA9" w:rsidP="00CD4DA9">
      <w:pPr>
        <w:keepNext/>
        <w:keepLines/>
        <w:tabs>
          <w:tab w:val="left" w:pos="0"/>
          <w:tab w:val="left" w:pos="993"/>
        </w:tabs>
        <w:spacing w:after="0" w:line="240" w:lineRule="auto"/>
        <w:jc w:val="center"/>
        <w:rPr>
          <w:rFonts w:ascii="Times New Roman" w:eastAsia="Times New Roman" w:hAnsi="Times New Roman" w:cs="Times New Roman"/>
          <w:b/>
          <w:bCs/>
          <w:sz w:val="32"/>
          <w:szCs w:val="32"/>
        </w:rPr>
      </w:pPr>
      <w:bookmarkStart w:id="2" w:name="_Hlk38876982"/>
      <w:r w:rsidRPr="00CD4DA9">
        <w:rPr>
          <w:rFonts w:ascii="Times New Roman" w:eastAsia="Times New Roman" w:hAnsi="Times New Roman" w:cs="Times New Roman"/>
          <w:b/>
          <w:bCs/>
          <w:sz w:val="32"/>
          <w:szCs w:val="32"/>
        </w:rPr>
        <w:t xml:space="preserve">МБОУ </w:t>
      </w:r>
      <w:proofErr w:type="spellStart"/>
      <w:r w:rsidRPr="00CD4DA9">
        <w:rPr>
          <w:rFonts w:ascii="Times New Roman" w:eastAsia="Times New Roman" w:hAnsi="Times New Roman" w:cs="Times New Roman"/>
          <w:b/>
          <w:bCs/>
          <w:sz w:val="32"/>
          <w:szCs w:val="32"/>
        </w:rPr>
        <w:t>Комбайновская</w:t>
      </w:r>
      <w:proofErr w:type="spellEnd"/>
      <w:r w:rsidRPr="00CD4DA9">
        <w:rPr>
          <w:rFonts w:ascii="Times New Roman" w:eastAsia="Times New Roman" w:hAnsi="Times New Roman" w:cs="Times New Roman"/>
          <w:b/>
          <w:bCs/>
          <w:sz w:val="32"/>
          <w:szCs w:val="32"/>
        </w:rPr>
        <w:t xml:space="preserve"> </w:t>
      </w:r>
      <w:proofErr w:type="spellStart"/>
      <w:r w:rsidRPr="00CD4DA9">
        <w:rPr>
          <w:rFonts w:ascii="Times New Roman" w:eastAsia="Times New Roman" w:hAnsi="Times New Roman" w:cs="Times New Roman"/>
          <w:b/>
          <w:bCs/>
          <w:sz w:val="32"/>
          <w:szCs w:val="32"/>
        </w:rPr>
        <w:t>оош</w:t>
      </w:r>
      <w:proofErr w:type="spellEnd"/>
      <w:r w:rsidRPr="00CD4DA9">
        <w:rPr>
          <w:rFonts w:ascii="Times New Roman" w:eastAsia="Times New Roman" w:hAnsi="Times New Roman" w:cs="Times New Roman"/>
          <w:b/>
          <w:bCs/>
          <w:sz w:val="32"/>
          <w:szCs w:val="32"/>
        </w:rPr>
        <w:t xml:space="preserve"> им. воина-афганца А. </w:t>
      </w:r>
      <w:proofErr w:type="spellStart"/>
      <w:r w:rsidRPr="00CD4DA9">
        <w:rPr>
          <w:rFonts w:ascii="Times New Roman" w:eastAsia="Times New Roman" w:hAnsi="Times New Roman" w:cs="Times New Roman"/>
          <w:b/>
          <w:bCs/>
          <w:sz w:val="32"/>
          <w:szCs w:val="32"/>
        </w:rPr>
        <w:t>Демяника</w:t>
      </w:r>
      <w:bookmarkEnd w:id="2"/>
      <w:proofErr w:type="spellEnd"/>
    </w:p>
    <w:p w14:paraId="2AFC506E" w14:textId="57A40CFC" w:rsidR="00CD4DA9" w:rsidRPr="005C4024" w:rsidRDefault="00CD4DA9" w:rsidP="00CD4DA9">
      <w:pPr>
        <w:keepNext/>
        <w:keepLines/>
        <w:tabs>
          <w:tab w:val="left" w:pos="0"/>
          <w:tab w:val="left" w:pos="993"/>
        </w:tabs>
        <w:spacing w:after="0" w:line="240" w:lineRule="auto"/>
        <w:jc w:val="center"/>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xml:space="preserve"> (наименование муниципального учреждения /организации)</w:t>
      </w:r>
    </w:p>
    <w:p w14:paraId="2CA65B76" w14:textId="77777777" w:rsidR="00CD4DA9" w:rsidRPr="005C4024" w:rsidRDefault="00CD4DA9" w:rsidP="00CD4DA9">
      <w:pPr>
        <w:keepNext/>
        <w:keepLines/>
        <w:tabs>
          <w:tab w:val="left" w:pos="0"/>
          <w:tab w:val="left" w:pos="993"/>
        </w:tabs>
        <w:spacing w:after="0" w:line="240" w:lineRule="auto"/>
        <w:jc w:val="center"/>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p w14:paraId="050F8CFF" w14:textId="77777777" w:rsidR="00CD4DA9" w:rsidRPr="005C4024" w:rsidRDefault="00CD4DA9" w:rsidP="00CD4DA9">
      <w:pPr>
        <w:keepNext/>
        <w:keepLines/>
        <w:tabs>
          <w:tab w:val="left" w:pos="0"/>
          <w:tab w:val="left" w:pos="993"/>
        </w:tabs>
        <w:spacing w:after="0" w:line="240" w:lineRule="auto"/>
        <w:ind w:left="720"/>
        <w:jc w:val="center"/>
        <w:rPr>
          <w:rFonts w:ascii="Times New Roman" w:eastAsia="Times New Roman" w:hAnsi="Times New Roman"/>
          <w:sz w:val="28"/>
          <w:szCs w:val="28"/>
          <w:lang w:eastAsia="ru-RU"/>
        </w:rPr>
      </w:pPr>
      <w:r w:rsidRPr="005C4024">
        <w:rPr>
          <w:rFonts w:ascii="Times New Roman" w:eastAsia="Times New Roman" w:hAnsi="Times New Roman"/>
          <w:b/>
          <w:bCs/>
          <w:color w:val="000000"/>
          <w:sz w:val="28"/>
          <w:szCs w:val="28"/>
          <w:lang w:eastAsia="ru-RU"/>
        </w:rPr>
        <w:t>I. Общие положения</w:t>
      </w:r>
    </w:p>
    <w:p w14:paraId="40A0BEEB" w14:textId="77777777" w:rsidR="00CD4DA9" w:rsidRPr="005C4024" w:rsidRDefault="00CD4DA9" w:rsidP="00CD4DA9">
      <w:pPr>
        <w:keepNext/>
        <w:keepLines/>
        <w:tabs>
          <w:tab w:val="left" w:pos="0"/>
          <w:tab w:val="left" w:pos="993"/>
        </w:tabs>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p w14:paraId="71C9249F" w14:textId="022A5D62" w:rsidR="00CD4DA9" w:rsidRPr="00D05661" w:rsidRDefault="00CD4DA9" w:rsidP="00D05661">
      <w:pPr>
        <w:keepNext/>
        <w:keepLines/>
        <w:tabs>
          <w:tab w:val="left" w:pos="0"/>
          <w:tab w:val="left" w:pos="993"/>
        </w:tabs>
        <w:spacing w:after="0" w:line="240" w:lineRule="auto"/>
        <w:jc w:val="both"/>
        <w:rPr>
          <w:rFonts w:ascii="Times New Roman" w:eastAsia="Times New Roman" w:hAnsi="Times New Roman" w:cs="Times New Roman"/>
          <w:sz w:val="28"/>
          <w:szCs w:val="28"/>
        </w:rPr>
      </w:pPr>
      <w:r w:rsidRPr="005C4024">
        <w:rPr>
          <w:rFonts w:ascii="Times New Roman" w:eastAsia="Times New Roman" w:hAnsi="Times New Roman"/>
          <w:color w:val="000000"/>
          <w:sz w:val="28"/>
          <w:szCs w:val="28"/>
          <w:lang w:eastAsia="ru-RU"/>
        </w:rPr>
        <w:t xml:space="preserve">1. Антикоррупционная политика </w:t>
      </w:r>
      <w:r w:rsidR="00D05661" w:rsidRPr="00D05661">
        <w:rPr>
          <w:rFonts w:ascii="Times New Roman" w:eastAsia="Times New Roman" w:hAnsi="Times New Roman" w:cs="Times New Roman"/>
          <w:sz w:val="28"/>
          <w:szCs w:val="28"/>
        </w:rPr>
        <w:t xml:space="preserve">МБОУ </w:t>
      </w:r>
      <w:proofErr w:type="spellStart"/>
      <w:r w:rsidR="00D05661" w:rsidRPr="00D05661">
        <w:rPr>
          <w:rFonts w:ascii="Times New Roman" w:eastAsia="Times New Roman" w:hAnsi="Times New Roman" w:cs="Times New Roman"/>
          <w:sz w:val="28"/>
          <w:szCs w:val="28"/>
        </w:rPr>
        <w:t>Комбайновская</w:t>
      </w:r>
      <w:proofErr w:type="spellEnd"/>
      <w:r w:rsidR="00D05661" w:rsidRPr="00D05661">
        <w:rPr>
          <w:rFonts w:ascii="Times New Roman" w:eastAsia="Times New Roman" w:hAnsi="Times New Roman" w:cs="Times New Roman"/>
          <w:sz w:val="28"/>
          <w:szCs w:val="28"/>
        </w:rPr>
        <w:t xml:space="preserve"> </w:t>
      </w:r>
      <w:proofErr w:type="spellStart"/>
      <w:r w:rsidR="00D05661" w:rsidRPr="00D05661">
        <w:rPr>
          <w:rFonts w:ascii="Times New Roman" w:eastAsia="Times New Roman" w:hAnsi="Times New Roman" w:cs="Times New Roman"/>
          <w:sz w:val="28"/>
          <w:szCs w:val="28"/>
        </w:rPr>
        <w:t>оош</w:t>
      </w:r>
      <w:proofErr w:type="spellEnd"/>
      <w:r w:rsidR="00D05661" w:rsidRPr="00D05661">
        <w:rPr>
          <w:rFonts w:ascii="Times New Roman" w:eastAsia="Times New Roman" w:hAnsi="Times New Roman" w:cs="Times New Roman"/>
          <w:sz w:val="28"/>
          <w:szCs w:val="28"/>
        </w:rPr>
        <w:t xml:space="preserve"> им. воина-афганца А. </w:t>
      </w:r>
      <w:proofErr w:type="spellStart"/>
      <w:r w:rsidR="00D05661" w:rsidRPr="00D05661">
        <w:rPr>
          <w:rFonts w:ascii="Times New Roman" w:eastAsia="Times New Roman" w:hAnsi="Times New Roman" w:cs="Times New Roman"/>
          <w:sz w:val="28"/>
          <w:szCs w:val="28"/>
        </w:rPr>
        <w:t>Демяника</w:t>
      </w:r>
      <w:proofErr w:type="spellEnd"/>
      <w:r w:rsidR="00D05661">
        <w:rPr>
          <w:rFonts w:ascii="Times New Roman" w:eastAsia="Times New Roman" w:hAnsi="Times New Roman" w:cs="Times New Roman"/>
          <w:sz w:val="28"/>
          <w:szCs w:val="28"/>
        </w:rPr>
        <w:t xml:space="preserve"> </w:t>
      </w:r>
      <w:r w:rsidRPr="005C4024">
        <w:rPr>
          <w:rFonts w:ascii="Times New Roman" w:eastAsia="Times New Roman" w:hAnsi="Times New Roman"/>
          <w:color w:val="000000"/>
          <w:sz w:val="28"/>
          <w:szCs w:val="28"/>
          <w:lang w:eastAsia="ru-RU"/>
        </w:rPr>
        <w:t xml:space="preserve">представляет собой комплекс закрепленных в настоящем Положении взаимосвязанных принципов, процедур и мероприятий, направленных на профилактику и пресечение коррупционных правонарушений в деятельности </w:t>
      </w:r>
      <w:r w:rsidR="00D05661" w:rsidRPr="00D05661">
        <w:rPr>
          <w:rFonts w:ascii="Times New Roman" w:eastAsia="Times New Roman" w:hAnsi="Times New Roman" w:cs="Times New Roman"/>
          <w:sz w:val="28"/>
          <w:szCs w:val="28"/>
        </w:rPr>
        <w:t xml:space="preserve">МБОУ </w:t>
      </w:r>
      <w:proofErr w:type="spellStart"/>
      <w:r w:rsidR="00D05661" w:rsidRPr="00D05661">
        <w:rPr>
          <w:rFonts w:ascii="Times New Roman" w:eastAsia="Times New Roman" w:hAnsi="Times New Roman" w:cs="Times New Roman"/>
          <w:sz w:val="28"/>
          <w:szCs w:val="28"/>
        </w:rPr>
        <w:t>Комбайновская</w:t>
      </w:r>
      <w:proofErr w:type="spellEnd"/>
      <w:r w:rsidR="00D05661" w:rsidRPr="00D05661">
        <w:rPr>
          <w:rFonts w:ascii="Times New Roman" w:eastAsia="Times New Roman" w:hAnsi="Times New Roman" w:cs="Times New Roman"/>
          <w:sz w:val="28"/>
          <w:szCs w:val="28"/>
        </w:rPr>
        <w:t xml:space="preserve"> </w:t>
      </w:r>
      <w:proofErr w:type="spellStart"/>
      <w:r w:rsidR="00D05661" w:rsidRPr="00D05661">
        <w:rPr>
          <w:rFonts w:ascii="Times New Roman" w:eastAsia="Times New Roman" w:hAnsi="Times New Roman" w:cs="Times New Roman"/>
          <w:sz w:val="28"/>
          <w:szCs w:val="28"/>
        </w:rPr>
        <w:t>оош</w:t>
      </w:r>
      <w:proofErr w:type="spellEnd"/>
      <w:r w:rsidR="00D05661" w:rsidRPr="00D05661">
        <w:rPr>
          <w:rFonts w:ascii="Times New Roman" w:eastAsia="Times New Roman" w:hAnsi="Times New Roman" w:cs="Times New Roman"/>
          <w:sz w:val="28"/>
          <w:szCs w:val="28"/>
        </w:rPr>
        <w:t xml:space="preserve"> им. воина-афганца А. </w:t>
      </w:r>
      <w:proofErr w:type="spellStart"/>
      <w:r w:rsidR="00D05661" w:rsidRPr="00D05661">
        <w:rPr>
          <w:rFonts w:ascii="Times New Roman" w:eastAsia="Times New Roman" w:hAnsi="Times New Roman" w:cs="Times New Roman"/>
          <w:sz w:val="28"/>
          <w:szCs w:val="28"/>
        </w:rPr>
        <w:t>Демяника</w:t>
      </w:r>
      <w:proofErr w:type="spellEnd"/>
      <w:r w:rsidR="00D05661" w:rsidRPr="005C4024">
        <w:rPr>
          <w:rFonts w:ascii="Times New Roman" w:eastAsia="Times New Roman" w:hAnsi="Times New Roman"/>
          <w:color w:val="000000"/>
          <w:sz w:val="28"/>
          <w:szCs w:val="28"/>
          <w:lang w:eastAsia="ru-RU"/>
        </w:rPr>
        <w:t xml:space="preserve"> </w:t>
      </w:r>
      <w:r w:rsidRPr="005C4024">
        <w:rPr>
          <w:rFonts w:ascii="Times New Roman" w:eastAsia="Times New Roman" w:hAnsi="Times New Roman"/>
          <w:color w:val="000000"/>
          <w:sz w:val="28"/>
          <w:szCs w:val="28"/>
          <w:lang w:eastAsia="ru-RU"/>
        </w:rPr>
        <w:t>(далее ‒ Учреждение).</w:t>
      </w:r>
    </w:p>
    <w:p w14:paraId="4C8ECD24" w14:textId="77777777" w:rsidR="00CD4DA9" w:rsidRPr="005C4024" w:rsidRDefault="00CD4DA9" w:rsidP="00CD4DA9">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2. Настоящее Положение основано на нормах Конституции Российской Федерации, Федерального закона от 25.12.2008 № 273-ФЗ «О противодействии коррупции», Федерального закона от 05.04.2013 № 44-ФЗ «О контрактной системе в сфере закупок товаров, работ, услуг для обеспечения государственных и муниципальных нужд» и разработано с учетом Методических рекомендаций по разработке и принятию организациями мер по предупреждению и противодействию коррупции, разработанных Министерством труда и социальной защиты Российской Федерации, Устава Учреждения и других локальных актов Учреждения.</w:t>
      </w:r>
    </w:p>
    <w:p w14:paraId="1D60AEC7" w14:textId="77777777" w:rsidR="00CD4DA9" w:rsidRPr="005C4024" w:rsidRDefault="00CD4DA9" w:rsidP="00CD4DA9">
      <w:pPr>
        <w:keepNext/>
        <w:keepLines/>
        <w:tabs>
          <w:tab w:val="left" w:pos="0"/>
          <w:tab w:val="left" w:pos="993"/>
        </w:tabs>
        <w:spacing w:after="0" w:line="240" w:lineRule="auto"/>
        <w:ind w:firstLine="567"/>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3. Целями антикоррупционной политики Учреждения являются:</w:t>
      </w:r>
    </w:p>
    <w:p w14:paraId="211DD3D3" w14:textId="77777777" w:rsidR="00CD4DA9" w:rsidRPr="005C4024" w:rsidRDefault="00CD4DA9" w:rsidP="00CD4DA9">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обеспечение соответствия деятельности Учреждения требованиям антикоррупционного законодательства;</w:t>
      </w:r>
    </w:p>
    <w:p w14:paraId="1053FCBA" w14:textId="77777777" w:rsidR="00CD4DA9" w:rsidRPr="005C4024" w:rsidRDefault="00CD4DA9" w:rsidP="00CD4DA9">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минимизация рисков вовлечения Учреждения и его работников в коррупционную деятельность;</w:t>
      </w:r>
    </w:p>
    <w:p w14:paraId="01133275" w14:textId="77777777" w:rsidR="00CD4DA9" w:rsidRPr="005C4024" w:rsidRDefault="00CD4DA9" w:rsidP="00CD4DA9">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xml:space="preserve">- формирование единого подхода к организации работы по предупреждению коррупции в Учреждении; </w:t>
      </w:r>
    </w:p>
    <w:p w14:paraId="58835F89" w14:textId="77777777" w:rsidR="00CD4DA9" w:rsidRPr="005C4024" w:rsidRDefault="00CD4DA9" w:rsidP="00CD4DA9">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формирование у работников Учреждения нетерпимости к коррупционному поведению.</w:t>
      </w:r>
    </w:p>
    <w:p w14:paraId="42F4EAFB" w14:textId="77777777" w:rsidR="00CD4DA9" w:rsidRPr="005C4024" w:rsidRDefault="00CD4DA9" w:rsidP="00CD4DA9">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4. Задачами антикоррупционной политики Учреждения являются:</w:t>
      </w:r>
    </w:p>
    <w:p w14:paraId="48E766D1" w14:textId="77777777" w:rsidR="00CD4DA9" w:rsidRPr="005C4024" w:rsidRDefault="00CD4DA9" w:rsidP="00CD4DA9">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определение должностных лиц Учреждения, ответственных за реализацию антикоррупционной политики Учреждения;</w:t>
      </w:r>
    </w:p>
    <w:p w14:paraId="70602C46" w14:textId="77777777" w:rsidR="00CD4DA9" w:rsidRPr="005C4024" w:rsidRDefault="00CD4DA9" w:rsidP="00CD4DA9">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информирование работников Учреждения о нормативном правовом обеспечении работы по предупреждению коррупции и ответственности за совершение коррупционных правонарушений;</w:t>
      </w:r>
    </w:p>
    <w:p w14:paraId="348F7D28" w14:textId="77777777" w:rsidR="00CD4DA9" w:rsidRPr="005C4024" w:rsidRDefault="00CD4DA9" w:rsidP="00CD4DA9">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определение основных принципов работы по предупреждению коррупции в Учреждении;</w:t>
      </w:r>
    </w:p>
    <w:p w14:paraId="7FC12797" w14:textId="77777777" w:rsidR="00CD4DA9" w:rsidRPr="005C4024" w:rsidRDefault="00CD4DA9" w:rsidP="00CD4DA9">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разработка и реализация мер, направленных на профилактику и противодействие коррупции в Учреждении;</w:t>
      </w:r>
    </w:p>
    <w:p w14:paraId="3018D7AC" w14:textId="77777777" w:rsidR="00CD4DA9" w:rsidRPr="005C4024" w:rsidRDefault="00CD4DA9" w:rsidP="00CD4DA9">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lastRenderedPageBreak/>
        <w:t>- закрепление ответственности работников Учреждения за несоблюдение требований антикоррупционной политики Учреждения.</w:t>
      </w:r>
    </w:p>
    <w:p w14:paraId="4416B93A" w14:textId="77777777" w:rsidR="00CD4DA9" w:rsidRPr="005C4024" w:rsidRDefault="00CD4DA9" w:rsidP="00CD4DA9">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5. Для целей настоящего Положения используются следующие основные понятия:</w:t>
      </w:r>
    </w:p>
    <w:p w14:paraId="36CCB472" w14:textId="77777777" w:rsidR="00CD4DA9" w:rsidRPr="005C4024" w:rsidRDefault="00CD4DA9" w:rsidP="00CD4DA9">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b/>
          <w:bCs/>
          <w:color w:val="000000"/>
          <w:sz w:val="28"/>
          <w:szCs w:val="28"/>
          <w:lang w:eastAsia="ru-RU"/>
        </w:rPr>
        <w:t>коррупция</w:t>
      </w:r>
      <w:r w:rsidRPr="005C4024">
        <w:rPr>
          <w:rFonts w:ascii="Times New Roman" w:eastAsia="Times New Roman" w:hAnsi="Times New Roman"/>
          <w:color w:val="000000"/>
          <w:sz w:val="28"/>
          <w:szCs w:val="28"/>
          <w:lang w:eastAsia="ru-RU"/>
        </w:rPr>
        <w:t>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третьих лиц либо незаконное предоставление такой выгоды указанному лицу, другим физическим лицам. Коррупцией также является совершение перечисленных деяний от имени или в интересах юридического лица;</w:t>
      </w:r>
    </w:p>
    <w:p w14:paraId="6633531A" w14:textId="77777777" w:rsidR="00CD4DA9" w:rsidRPr="005C4024" w:rsidRDefault="00CD4DA9" w:rsidP="00CD4DA9">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b/>
          <w:bCs/>
          <w:color w:val="000000"/>
          <w:sz w:val="28"/>
          <w:szCs w:val="28"/>
          <w:lang w:eastAsia="ru-RU"/>
        </w:rPr>
        <w:t>взятка</w:t>
      </w:r>
      <w:r w:rsidRPr="005C4024">
        <w:rPr>
          <w:rFonts w:ascii="Times New Roman" w:eastAsia="Times New Roman" w:hAnsi="Times New Roman"/>
          <w:color w:val="000000"/>
          <w:sz w:val="28"/>
          <w:szCs w:val="28"/>
          <w:lang w:eastAsia="ru-RU"/>
        </w:rPr>
        <w:t>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незаконное оказание ему услуг  имущественного характера, предоставление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14:paraId="5A07F68B" w14:textId="77777777" w:rsidR="00CD4DA9" w:rsidRPr="005C4024" w:rsidRDefault="00CD4DA9" w:rsidP="00CD4DA9">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b/>
          <w:bCs/>
          <w:color w:val="000000"/>
          <w:sz w:val="28"/>
          <w:szCs w:val="28"/>
          <w:lang w:eastAsia="ru-RU"/>
        </w:rPr>
        <w:t>коммерческий подкуп</w:t>
      </w:r>
      <w:r w:rsidRPr="005C4024">
        <w:rPr>
          <w:rFonts w:ascii="Times New Roman" w:eastAsia="Times New Roman" w:hAnsi="Times New Roman"/>
          <w:color w:val="000000"/>
          <w:sz w:val="28"/>
          <w:szCs w:val="28"/>
          <w:lang w:eastAsia="ru-RU"/>
        </w:rPr>
        <w:t> ‒ 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p w14:paraId="7E8A1420" w14:textId="77777777" w:rsidR="00CD4DA9" w:rsidRPr="005C4024" w:rsidRDefault="00CD4DA9" w:rsidP="00CD4DA9">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b/>
          <w:bCs/>
          <w:color w:val="000000"/>
          <w:sz w:val="28"/>
          <w:szCs w:val="28"/>
          <w:lang w:eastAsia="ru-RU"/>
        </w:rPr>
        <w:t>противодействие коррупции</w:t>
      </w:r>
      <w:r w:rsidRPr="005C4024">
        <w:rPr>
          <w:rFonts w:ascii="Times New Roman" w:eastAsia="Times New Roman" w:hAnsi="Times New Roman"/>
          <w:color w:val="000000"/>
          <w:sz w:val="28"/>
          <w:szCs w:val="28"/>
          <w:lang w:eastAsia="ru-RU"/>
        </w:rPr>
        <w:t>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14:paraId="12330378" w14:textId="77777777" w:rsidR="00CD4DA9" w:rsidRPr="005C4024" w:rsidRDefault="00CD4DA9" w:rsidP="00CD4DA9">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1) по предупреждению коррупции, в том числе по выявлению и последующему устранению причин коррупции (профилактика коррупции);</w:t>
      </w:r>
    </w:p>
    <w:p w14:paraId="4A18BF2D" w14:textId="77777777" w:rsidR="00CD4DA9" w:rsidRPr="005C4024" w:rsidRDefault="00CD4DA9" w:rsidP="00CD4DA9">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2) по выявлению, предупреждению, пресечению, раскрытию и расследованию коррупционных правонарушений (борьба с коррупцией);</w:t>
      </w:r>
    </w:p>
    <w:p w14:paraId="326AFE1C" w14:textId="77777777" w:rsidR="00CD4DA9" w:rsidRPr="005C4024" w:rsidRDefault="00CD4DA9" w:rsidP="00CD4DA9">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3) по минимизации и (или) ликвидации последствий коррупционных правонарушений;</w:t>
      </w:r>
    </w:p>
    <w:p w14:paraId="4DA34D11" w14:textId="77777777" w:rsidR="00CD4DA9" w:rsidRPr="005C4024" w:rsidRDefault="00CD4DA9" w:rsidP="00CD4DA9">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b/>
          <w:bCs/>
          <w:color w:val="000000"/>
          <w:sz w:val="28"/>
          <w:szCs w:val="28"/>
          <w:lang w:eastAsia="ru-RU"/>
        </w:rPr>
        <w:lastRenderedPageBreak/>
        <w:t>предупреждение коррупции</w:t>
      </w:r>
      <w:r w:rsidRPr="005C4024">
        <w:rPr>
          <w:rFonts w:ascii="Times New Roman" w:eastAsia="Times New Roman" w:hAnsi="Times New Roman"/>
          <w:color w:val="000000"/>
          <w:sz w:val="28"/>
          <w:szCs w:val="28"/>
          <w:lang w:eastAsia="ru-RU"/>
        </w:rPr>
        <w:t> ‒ деятельность Учреждения,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и обеспечивающих недопущение коррупционных правонарушений;</w:t>
      </w:r>
    </w:p>
    <w:p w14:paraId="0CD0574D" w14:textId="77777777" w:rsidR="00CD4DA9" w:rsidRPr="005C4024" w:rsidRDefault="00CD4DA9" w:rsidP="00CD4DA9">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b/>
          <w:bCs/>
          <w:color w:val="000000"/>
          <w:sz w:val="28"/>
          <w:szCs w:val="28"/>
          <w:lang w:eastAsia="ru-RU"/>
        </w:rPr>
        <w:t>работник Учреждения</w:t>
      </w:r>
      <w:r w:rsidRPr="005C4024">
        <w:rPr>
          <w:rFonts w:ascii="Times New Roman" w:eastAsia="Times New Roman" w:hAnsi="Times New Roman"/>
          <w:color w:val="000000"/>
          <w:sz w:val="28"/>
          <w:szCs w:val="28"/>
          <w:lang w:eastAsia="ru-RU"/>
        </w:rPr>
        <w:t> ‒ физическое лицо, вступившее в трудовые отношения с Учреждением;</w:t>
      </w:r>
    </w:p>
    <w:p w14:paraId="2FB1DB72" w14:textId="77777777" w:rsidR="00CD4DA9" w:rsidRPr="005C4024" w:rsidRDefault="00CD4DA9" w:rsidP="00CD4DA9">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b/>
          <w:bCs/>
          <w:color w:val="000000"/>
          <w:sz w:val="28"/>
          <w:szCs w:val="28"/>
          <w:lang w:eastAsia="ru-RU"/>
        </w:rPr>
        <w:t>контрагент Учреждения</w:t>
      </w:r>
      <w:r w:rsidRPr="005C4024">
        <w:rPr>
          <w:rFonts w:ascii="Times New Roman" w:eastAsia="Times New Roman" w:hAnsi="Times New Roman"/>
          <w:color w:val="000000"/>
          <w:sz w:val="28"/>
          <w:szCs w:val="28"/>
          <w:lang w:eastAsia="ru-RU"/>
        </w:rPr>
        <w:t> ‒ любое российское или иностранное юридическое или физическое лицо, с которым Учреждение вступает в договорные отношения, за исключением трудовых отношений;</w:t>
      </w:r>
    </w:p>
    <w:p w14:paraId="553C8046" w14:textId="77777777" w:rsidR="00CD4DA9" w:rsidRPr="005C4024" w:rsidRDefault="00CD4DA9" w:rsidP="00CD4DA9">
      <w:pPr>
        <w:keepNext/>
        <w:keepLines/>
        <w:tabs>
          <w:tab w:val="left" w:pos="567"/>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b/>
          <w:bCs/>
          <w:color w:val="000000"/>
          <w:sz w:val="28"/>
          <w:szCs w:val="28"/>
          <w:lang w:eastAsia="ru-RU"/>
        </w:rPr>
        <w:t>конфликт интересов</w:t>
      </w:r>
      <w:r>
        <w:rPr>
          <w:rFonts w:ascii="Times New Roman" w:eastAsia="Times New Roman" w:hAnsi="Times New Roman"/>
          <w:b/>
          <w:bCs/>
          <w:color w:val="000000"/>
          <w:sz w:val="28"/>
          <w:szCs w:val="28"/>
          <w:lang w:eastAsia="ru-RU"/>
        </w:rPr>
        <w:t xml:space="preserve"> </w:t>
      </w:r>
      <w:r w:rsidRPr="005C4024">
        <w:rPr>
          <w:rFonts w:ascii="Times New Roman" w:eastAsia="Times New Roman" w:hAnsi="Times New Roman"/>
          <w:color w:val="000000"/>
          <w:sz w:val="28"/>
          <w:szCs w:val="28"/>
          <w:lang w:eastAsia="ru-RU"/>
        </w:rPr>
        <w:t>‒ ситуация, при которой личная заинтересованность (прямая или косвенная) работника Учреждения (представителя Учреждения) влияет или может повлиять на надлежащее, объективное и беспристрастное исполнение им трудовых (должностных) обязанностей; </w:t>
      </w:r>
    </w:p>
    <w:p w14:paraId="0D11F1CC" w14:textId="77777777" w:rsidR="00CD4DA9" w:rsidRPr="005C4024" w:rsidRDefault="00CD4DA9" w:rsidP="00CD4DA9">
      <w:pPr>
        <w:keepNext/>
        <w:keepLines/>
        <w:tabs>
          <w:tab w:val="left" w:pos="567"/>
          <w:tab w:val="left" w:pos="993"/>
        </w:tabs>
        <w:spacing w:after="0" w:line="240" w:lineRule="auto"/>
        <w:ind w:firstLine="567"/>
        <w:jc w:val="both"/>
        <w:rPr>
          <w:rFonts w:ascii="Times New Roman" w:eastAsia="Times New Roman" w:hAnsi="Times New Roman"/>
          <w:sz w:val="28"/>
          <w:szCs w:val="28"/>
          <w:lang w:eastAsia="ru-RU"/>
        </w:rPr>
      </w:pPr>
      <w:r w:rsidRPr="005C4024">
        <w:rPr>
          <w:rFonts w:ascii="Times New Roman" w:eastAsia="Times New Roman" w:hAnsi="Times New Roman"/>
          <w:b/>
          <w:bCs/>
          <w:color w:val="000000"/>
          <w:sz w:val="28"/>
          <w:szCs w:val="28"/>
          <w:lang w:eastAsia="ru-RU"/>
        </w:rPr>
        <w:t>личная заинтересованность</w:t>
      </w:r>
      <w:r w:rsidRPr="005C4024">
        <w:rPr>
          <w:rFonts w:ascii="Times New Roman" w:eastAsia="Times New Roman" w:hAnsi="Times New Roman"/>
          <w:color w:val="000000"/>
          <w:sz w:val="28"/>
          <w:szCs w:val="28"/>
          <w:lang w:eastAsia="ru-RU"/>
        </w:rPr>
        <w:t>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работником Учреждения и (или) лицами, состоящими с ним в близком родстве или свойстве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работник Учреждения и (или) лица, состоящие с ним в близком родстве или свойстве, связаны имущественными, корпоративными или иными близкими отношениями.</w:t>
      </w:r>
    </w:p>
    <w:p w14:paraId="0475D5F6" w14:textId="77777777" w:rsidR="00CD4DA9" w:rsidRPr="005C4024" w:rsidRDefault="00CD4DA9" w:rsidP="00CD4DA9">
      <w:pPr>
        <w:keepNext/>
        <w:keepLines/>
        <w:tabs>
          <w:tab w:val="left" w:pos="0"/>
          <w:tab w:val="left" w:pos="993"/>
        </w:tabs>
        <w:spacing w:after="0" w:line="240" w:lineRule="auto"/>
        <w:ind w:firstLine="567"/>
        <w:jc w:val="center"/>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w:t>
      </w:r>
    </w:p>
    <w:p w14:paraId="379DF058" w14:textId="77777777" w:rsidR="00CD4DA9" w:rsidRPr="005C4024" w:rsidRDefault="00CD4DA9" w:rsidP="00CD4DA9">
      <w:pPr>
        <w:keepNext/>
        <w:keepLines/>
        <w:tabs>
          <w:tab w:val="left" w:pos="0"/>
          <w:tab w:val="left" w:pos="993"/>
        </w:tabs>
        <w:spacing w:after="0" w:line="240" w:lineRule="auto"/>
        <w:ind w:firstLine="567"/>
        <w:jc w:val="center"/>
        <w:rPr>
          <w:rFonts w:ascii="Times New Roman" w:eastAsia="Times New Roman" w:hAnsi="Times New Roman"/>
          <w:color w:val="000000"/>
          <w:sz w:val="28"/>
          <w:szCs w:val="28"/>
          <w:lang w:eastAsia="ru-RU"/>
        </w:rPr>
      </w:pPr>
      <w:r w:rsidRPr="005C4024">
        <w:rPr>
          <w:rFonts w:ascii="Times New Roman" w:eastAsia="Times New Roman" w:hAnsi="Times New Roman"/>
          <w:b/>
          <w:bCs/>
          <w:color w:val="000000"/>
          <w:sz w:val="28"/>
          <w:szCs w:val="28"/>
          <w:lang w:eastAsia="ru-RU"/>
        </w:rPr>
        <w:t>II. Область применения настоящего Положения</w:t>
      </w:r>
    </w:p>
    <w:p w14:paraId="411A3FBA" w14:textId="77777777" w:rsidR="00CD4DA9" w:rsidRPr="005C4024" w:rsidRDefault="00CD4DA9" w:rsidP="00CD4DA9">
      <w:pPr>
        <w:keepNext/>
        <w:keepLines/>
        <w:tabs>
          <w:tab w:val="left" w:pos="0"/>
          <w:tab w:val="left" w:pos="993"/>
        </w:tabs>
        <w:spacing w:after="0" w:line="240" w:lineRule="auto"/>
        <w:ind w:firstLine="567"/>
        <w:jc w:val="center"/>
        <w:rPr>
          <w:rFonts w:ascii="Times New Roman" w:eastAsia="Times New Roman" w:hAnsi="Times New Roman"/>
          <w:color w:val="000000"/>
          <w:sz w:val="28"/>
          <w:szCs w:val="28"/>
          <w:lang w:eastAsia="ru-RU"/>
        </w:rPr>
      </w:pPr>
      <w:r w:rsidRPr="005C4024">
        <w:rPr>
          <w:rFonts w:ascii="Times New Roman" w:eastAsia="Times New Roman" w:hAnsi="Times New Roman"/>
          <w:b/>
          <w:bCs/>
          <w:color w:val="000000"/>
          <w:sz w:val="28"/>
          <w:szCs w:val="28"/>
          <w:lang w:eastAsia="ru-RU"/>
        </w:rPr>
        <w:t xml:space="preserve">и круг лиц, на которых распространяется его действие </w:t>
      </w:r>
    </w:p>
    <w:p w14:paraId="270BA1A8" w14:textId="77777777" w:rsidR="00CD4DA9" w:rsidRPr="005C4024" w:rsidRDefault="00CD4DA9" w:rsidP="00CD4DA9">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w:t>
      </w:r>
    </w:p>
    <w:p w14:paraId="044570C4" w14:textId="77777777" w:rsidR="00CD4DA9" w:rsidRPr="005C4024" w:rsidRDefault="00CD4DA9" w:rsidP="00CD4DA9">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xml:space="preserve">6. Настоящее Положение распространяется на руководителя Учреждения и работников Учреждения вне зависимости от занимаемой должности и выполняемых функций. </w:t>
      </w:r>
    </w:p>
    <w:p w14:paraId="7703D4A9" w14:textId="77777777" w:rsidR="00CD4DA9" w:rsidRPr="005C4024" w:rsidRDefault="00CD4DA9" w:rsidP="00CD4DA9">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7. Нормы настоящего Положения могут распространяться на иных физических и (или) юридических лиц, с которыми Учреждение вступает в договорные отношения в случае, если это закреплено в договорах, заключаемых Учреждением с такими лицами.</w:t>
      </w:r>
    </w:p>
    <w:p w14:paraId="69023FD8" w14:textId="77777777" w:rsidR="00CD4DA9" w:rsidRPr="005C4024" w:rsidRDefault="00CD4DA9" w:rsidP="00CD4DA9">
      <w:pPr>
        <w:keepNext/>
        <w:keepLines/>
        <w:tabs>
          <w:tab w:val="left" w:pos="0"/>
          <w:tab w:val="left" w:pos="993"/>
        </w:tabs>
        <w:spacing w:after="0" w:line="240" w:lineRule="auto"/>
        <w:ind w:firstLine="567"/>
        <w:jc w:val="center"/>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w:t>
      </w:r>
    </w:p>
    <w:p w14:paraId="16582367" w14:textId="77777777" w:rsidR="00CD4DA9" w:rsidRPr="005C4024" w:rsidRDefault="00CD4DA9" w:rsidP="00CD4DA9">
      <w:pPr>
        <w:keepNext/>
        <w:keepLines/>
        <w:tabs>
          <w:tab w:val="left" w:pos="0"/>
          <w:tab w:val="left" w:pos="993"/>
        </w:tabs>
        <w:spacing w:after="0" w:line="240" w:lineRule="auto"/>
        <w:ind w:firstLine="567"/>
        <w:jc w:val="center"/>
        <w:rPr>
          <w:rFonts w:ascii="Times New Roman" w:eastAsia="Times New Roman" w:hAnsi="Times New Roman"/>
          <w:color w:val="000000"/>
          <w:sz w:val="28"/>
          <w:szCs w:val="28"/>
          <w:lang w:eastAsia="ru-RU"/>
        </w:rPr>
      </w:pPr>
      <w:r w:rsidRPr="005C4024">
        <w:rPr>
          <w:rFonts w:ascii="Times New Roman" w:eastAsia="Times New Roman" w:hAnsi="Times New Roman"/>
          <w:b/>
          <w:bCs/>
          <w:color w:val="000000"/>
          <w:sz w:val="28"/>
          <w:szCs w:val="28"/>
          <w:lang w:eastAsia="ru-RU"/>
        </w:rPr>
        <w:t>III. Основные принципы антикоррупционной политики Учреждения</w:t>
      </w:r>
    </w:p>
    <w:p w14:paraId="4E52E967" w14:textId="77777777" w:rsidR="00CD4DA9" w:rsidRPr="005C4024" w:rsidRDefault="00CD4DA9" w:rsidP="00CD4DA9">
      <w:pPr>
        <w:keepNext/>
        <w:keepLines/>
        <w:tabs>
          <w:tab w:val="left" w:pos="0"/>
          <w:tab w:val="left" w:pos="993"/>
        </w:tabs>
        <w:spacing w:after="0" w:line="240" w:lineRule="auto"/>
        <w:ind w:firstLine="567"/>
        <w:jc w:val="center"/>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w:t>
      </w:r>
    </w:p>
    <w:p w14:paraId="5DD0FD17" w14:textId="77777777" w:rsidR="00CD4DA9" w:rsidRPr="005C4024" w:rsidRDefault="00CD4DA9" w:rsidP="00CD4DA9">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8. Антикоррупционная политика Учреждения основывается на следующих основных принципах:</w:t>
      </w:r>
    </w:p>
    <w:p w14:paraId="358A520B" w14:textId="77777777" w:rsidR="00CD4DA9" w:rsidRPr="005C4024" w:rsidRDefault="00CD4DA9" w:rsidP="00CD4DA9">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1) принцип соответствия антикоррупционной политики Учреждения законодательству Российской Федерации и общепринятым нормам права.</w:t>
      </w:r>
    </w:p>
    <w:p w14:paraId="167A3F0C" w14:textId="77777777" w:rsidR="00CD4DA9" w:rsidRPr="005C4024" w:rsidRDefault="00CD4DA9" w:rsidP="00CD4DA9">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Российской Федерации, действие которых распространяется на Учреждение;</w:t>
      </w:r>
    </w:p>
    <w:p w14:paraId="6AD17B09" w14:textId="77777777" w:rsidR="00CD4DA9" w:rsidRPr="005C4024" w:rsidRDefault="00CD4DA9" w:rsidP="00CD4DA9">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lastRenderedPageBreak/>
        <w:t>2) принцип личного примера руководства.</w:t>
      </w:r>
    </w:p>
    <w:p w14:paraId="0169F3A5" w14:textId="77777777" w:rsidR="00CD4DA9" w:rsidRPr="005C4024" w:rsidRDefault="00CD4DA9" w:rsidP="00CD4DA9">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Ключевая роль руководителя Учреждения в формировании культуры нетерпимости к коррупции и в создании внутриорганизационной системы предупреждения и противодействия коррупции в Учреждении;</w:t>
      </w:r>
    </w:p>
    <w:p w14:paraId="58B4BFA8" w14:textId="77777777" w:rsidR="00CD4DA9" w:rsidRPr="005C4024" w:rsidRDefault="00CD4DA9" w:rsidP="00CD4DA9">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3) принцип вовлеченности работников.</w:t>
      </w:r>
    </w:p>
    <w:p w14:paraId="29296B26" w14:textId="77777777" w:rsidR="00CD4DA9" w:rsidRPr="005C4024" w:rsidRDefault="00CD4DA9" w:rsidP="00CD4DA9">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Информированность работников Учреждения о положениях антикоррупционного законодательства, обеспечение их активного участия в формировании и реализации антикоррупционных стандартов и процедур;</w:t>
      </w:r>
    </w:p>
    <w:p w14:paraId="35004AF3" w14:textId="77777777" w:rsidR="00CD4DA9" w:rsidRPr="005C4024" w:rsidRDefault="00CD4DA9" w:rsidP="00CD4DA9">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4) принцип соразмерности антикоррупционных процедур коррупционным рискам.</w:t>
      </w:r>
    </w:p>
    <w:p w14:paraId="67482451" w14:textId="77777777" w:rsidR="00CD4DA9" w:rsidRPr="005C4024" w:rsidRDefault="00CD4DA9" w:rsidP="00CD4DA9">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Разработка и выполнение комплекса мероприятий, позволяющих снизить вероятность вовлечения руководителя Учреждения, работников Учреждения в коррупционную деятельность, осуществляется с учетом существующих в деятельности Учреждения коррупционных рисков;</w:t>
      </w:r>
    </w:p>
    <w:p w14:paraId="55A621AC" w14:textId="77777777" w:rsidR="00CD4DA9" w:rsidRPr="005C4024" w:rsidRDefault="00CD4DA9" w:rsidP="00CD4DA9">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5) принцип эффективности антикоррупционных процедур.</w:t>
      </w:r>
    </w:p>
    <w:p w14:paraId="6166B30D" w14:textId="77777777" w:rsidR="00CD4DA9" w:rsidRPr="005C4024" w:rsidRDefault="00CD4DA9" w:rsidP="00CD4DA9">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Реализация антикоррупционных мероприятий в Учреждении простыми способами, имеющими низкую стоимость и приносящими требуемый (достаточный) результат;</w:t>
      </w:r>
    </w:p>
    <w:p w14:paraId="3BEFE552" w14:textId="77777777" w:rsidR="00CD4DA9" w:rsidRPr="005C4024" w:rsidRDefault="00CD4DA9" w:rsidP="00CD4DA9">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6) принцип ответственности и неотвратимости наказания.</w:t>
      </w:r>
    </w:p>
    <w:p w14:paraId="7D3D4E55" w14:textId="77777777" w:rsidR="00CD4DA9" w:rsidRPr="005C4024" w:rsidRDefault="00CD4DA9" w:rsidP="00CD4DA9">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Неотвратимость наказания для руководителя Учреждения и работников Учреждения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(должностных) обязанностей, а также персональная ответственность руководителя Учреждения за реализацию антикоррупционной политики Учреждения;</w:t>
      </w:r>
    </w:p>
    <w:p w14:paraId="33F30106" w14:textId="77777777" w:rsidR="00CD4DA9" w:rsidRPr="005C4024" w:rsidRDefault="00CD4DA9" w:rsidP="00CD4DA9">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7) принцип открытости хозяйственной и иной деятельности.</w:t>
      </w:r>
    </w:p>
    <w:p w14:paraId="0C7B1D9F" w14:textId="77777777" w:rsidR="00CD4DA9" w:rsidRPr="005C4024" w:rsidRDefault="00CD4DA9" w:rsidP="00CD4DA9">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Информирование контрагентов, партнеров и общественности о принятых в Учреждении антикоррупционных стандартах и процедурах;</w:t>
      </w:r>
    </w:p>
    <w:p w14:paraId="6A2C1974" w14:textId="77777777" w:rsidR="00CD4DA9" w:rsidRPr="005C4024" w:rsidRDefault="00CD4DA9" w:rsidP="00CD4DA9">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8) принцип постоянного контроля и регулярного мониторинга.</w:t>
      </w:r>
    </w:p>
    <w:p w14:paraId="38D955ED" w14:textId="77777777" w:rsidR="00CD4DA9" w:rsidRPr="005C4024" w:rsidRDefault="00CD4DA9" w:rsidP="00CD4DA9">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Регулярное осуществление мониторинга эффективности внедренных антикоррупционных стандартов и процедур, а также контроля за их исполнением.</w:t>
      </w:r>
    </w:p>
    <w:p w14:paraId="04C23653" w14:textId="77777777" w:rsidR="00CD4DA9" w:rsidRPr="005C4024" w:rsidRDefault="00CD4DA9" w:rsidP="00CD4DA9">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w:t>
      </w:r>
    </w:p>
    <w:p w14:paraId="29AABDBC" w14:textId="77777777" w:rsidR="00CD4DA9" w:rsidRPr="005C4024" w:rsidRDefault="00CD4DA9" w:rsidP="00CD4DA9">
      <w:pPr>
        <w:keepNext/>
        <w:keepLines/>
        <w:tabs>
          <w:tab w:val="left" w:pos="0"/>
          <w:tab w:val="left" w:pos="993"/>
        </w:tabs>
        <w:spacing w:after="0" w:line="240" w:lineRule="auto"/>
        <w:ind w:firstLine="567"/>
        <w:jc w:val="center"/>
        <w:rPr>
          <w:rFonts w:ascii="Times New Roman" w:eastAsia="Times New Roman" w:hAnsi="Times New Roman"/>
          <w:color w:val="000000"/>
          <w:sz w:val="28"/>
          <w:szCs w:val="28"/>
          <w:lang w:eastAsia="ru-RU"/>
        </w:rPr>
      </w:pPr>
      <w:r w:rsidRPr="005C4024">
        <w:rPr>
          <w:rFonts w:ascii="Times New Roman" w:eastAsia="Times New Roman" w:hAnsi="Times New Roman"/>
          <w:b/>
          <w:bCs/>
          <w:color w:val="000000"/>
          <w:sz w:val="28"/>
          <w:szCs w:val="28"/>
          <w:lang w:eastAsia="ru-RU"/>
        </w:rPr>
        <w:t>IV. Должностные лица Учреждения, ответственные</w:t>
      </w:r>
    </w:p>
    <w:p w14:paraId="163D95E3" w14:textId="77777777" w:rsidR="00CD4DA9" w:rsidRPr="005C4024" w:rsidRDefault="00CD4DA9" w:rsidP="00CD4DA9">
      <w:pPr>
        <w:keepNext/>
        <w:keepLines/>
        <w:tabs>
          <w:tab w:val="left" w:pos="0"/>
          <w:tab w:val="left" w:pos="993"/>
        </w:tabs>
        <w:spacing w:after="0" w:line="240" w:lineRule="auto"/>
        <w:ind w:firstLine="567"/>
        <w:jc w:val="center"/>
        <w:rPr>
          <w:rFonts w:ascii="Times New Roman" w:eastAsia="Times New Roman" w:hAnsi="Times New Roman"/>
          <w:color w:val="000000"/>
          <w:sz w:val="28"/>
          <w:szCs w:val="28"/>
          <w:lang w:eastAsia="ru-RU"/>
        </w:rPr>
      </w:pPr>
      <w:r w:rsidRPr="005C4024">
        <w:rPr>
          <w:rFonts w:ascii="Times New Roman" w:eastAsia="Times New Roman" w:hAnsi="Times New Roman"/>
          <w:b/>
          <w:bCs/>
          <w:color w:val="000000"/>
          <w:sz w:val="28"/>
          <w:szCs w:val="28"/>
          <w:lang w:eastAsia="ru-RU"/>
        </w:rPr>
        <w:t>за реализацию антикоррупционной политики Учреждения</w:t>
      </w:r>
    </w:p>
    <w:p w14:paraId="53ABEEF8" w14:textId="77777777" w:rsidR="00CD4DA9" w:rsidRPr="005C4024" w:rsidRDefault="00CD4DA9" w:rsidP="00CD4DA9">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w:t>
      </w:r>
    </w:p>
    <w:p w14:paraId="05FB8134" w14:textId="77777777" w:rsidR="00CD4DA9" w:rsidRPr="005C4024" w:rsidRDefault="00CD4DA9" w:rsidP="00CD4DA9">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9. Руководитель Учреждения является ответственным за организацию всех мероприятий, направленных на предупреждение коррупции в Учреждении.</w:t>
      </w:r>
    </w:p>
    <w:p w14:paraId="1C986AF4" w14:textId="77777777" w:rsidR="00CD4DA9" w:rsidRPr="005C4024" w:rsidRDefault="00CD4DA9" w:rsidP="00CD4DA9">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10. Руководитель Учреждения, исходя из стоящих перед Учреждением задач, специфики деятельности, штатной численности, организационной структуры Учреждения, назначает лицо или несколько лиц, ответственных за реализацию антикоррупционной политики Учреждения в пределах их полномочий.</w:t>
      </w:r>
    </w:p>
    <w:p w14:paraId="1E4BDBEC" w14:textId="77777777" w:rsidR="00CD4DA9" w:rsidRPr="005C4024" w:rsidRDefault="00CD4DA9" w:rsidP="00CD4DA9">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11. Основные обязанности должностного лица (должностных лиц), ответственного (ответственных) за реализацию антикоррупционной политики Учреждения:</w:t>
      </w:r>
    </w:p>
    <w:p w14:paraId="5F40B8EF" w14:textId="77777777" w:rsidR="00CD4DA9" w:rsidRPr="005C4024" w:rsidRDefault="00CD4DA9" w:rsidP="00CD4DA9">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lastRenderedPageBreak/>
        <w:t>- подготовка рекомендаций для принятия решений по вопросам предупреждения коррупции в Учреждении;</w:t>
      </w:r>
    </w:p>
    <w:p w14:paraId="51039E9C" w14:textId="77777777" w:rsidR="00CD4DA9" w:rsidRPr="005C4024" w:rsidRDefault="00CD4DA9" w:rsidP="00CD4DA9">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подготовка предложений, направленных на устранение причин и условий, порождающих риск возникновения коррупции в Учреждении;</w:t>
      </w:r>
    </w:p>
    <w:p w14:paraId="12E8B532" w14:textId="77777777" w:rsidR="00CD4DA9" w:rsidRPr="005C4024" w:rsidRDefault="00CD4DA9" w:rsidP="00CD4DA9">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разработка и представление на утверждение руководителю Учреждения проектов локальных нормативных актов, направленных на реализацию мер по предупреждению коррупции в Учреждении;</w:t>
      </w:r>
    </w:p>
    <w:p w14:paraId="047BEF92" w14:textId="77777777" w:rsidR="00CD4DA9" w:rsidRPr="005C4024" w:rsidRDefault="00CD4DA9" w:rsidP="00CD4DA9">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проведение контрольных мероприятий, направленных на выявление коррупционных правонарушений, совершенных работниками Учреждения;</w:t>
      </w:r>
    </w:p>
    <w:p w14:paraId="21A2748E" w14:textId="77777777" w:rsidR="00CD4DA9" w:rsidRPr="005C4024" w:rsidRDefault="00CD4DA9" w:rsidP="00CD4DA9">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организация проведения оценки коррупционных рисков;</w:t>
      </w:r>
    </w:p>
    <w:p w14:paraId="705E2E1F" w14:textId="77777777" w:rsidR="00CD4DA9" w:rsidRPr="005C4024" w:rsidRDefault="00CD4DA9" w:rsidP="00CD4DA9">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прием и рассмотрение сообщений о случаях склонения работников Учреждения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Учреждения или иными лицами;</w:t>
      </w:r>
    </w:p>
    <w:p w14:paraId="681C407D" w14:textId="77777777" w:rsidR="00CD4DA9" w:rsidRPr="005C4024" w:rsidRDefault="00CD4DA9" w:rsidP="00CD4DA9">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организация работы по рассмотрению сообщений о конфликте интересов;</w:t>
      </w:r>
    </w:p>
    <w:p w14:paraId="1EE2E489" w14:textId="77777777" w:rsidR="00CD4DA9" w:rsidRPr="005C4024" w:rsidRDefault="00CD4DA9" w:rsidP="00CD4DA9">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оказание содействия уполномоченным представителям контрольно-надзорных и правоохранительных органов при проведении ими проверок деятельности Учреждения по вопросам предупреждения коррупции;</w:t>
      </w:r>
    </w:p>
    <w:p w14:paraId="01662F8B" w14:textId="77777777" w:rsidR="00CD4DA9" w:rsidRPr="005C4024" w:rsidRDefault="00CD4DA9" w:rsidP="00CD4DA9">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оперативно-разыскные мероприятия;</w:t>
      </w:r>
    </w:p>
    <w:p w14:paraId="483A9DD2" w14:textId="77777777" w:rsidR="00CD4DA9" w:rsidRPr="005C4024" w:rsidRDefault="00CD4DA9" w:rsidP="00CD4DA9">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организация мероприятий по вопросам профилактики и противодействия коррупции в Учреждении и индивидуального консультирования работников Учреждения;</w:t>
      </w:r>
    </w:p>
    <w:p w14:paraId="0BC54F38" w14:textId="77777777" w:rsidR="00CD4DA9" w:rsidRPr="005C4024" w:rsidRDefault="00CD4DA9" w:rsidP="00CD4DA9">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индивидуальное консультирование работников Учреждения;</w:t>
      </w:r>
    </w:p>
    <w:p w14:paraId="2B7CD2B0" w14:textId="77777777" w:rsidR="00CD4DA9" w:rsidRPr="005C4024" w:rsidRDefault="00CD4DA9" w:rsidP="00CD4DA9">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участие в организации антикоррупционной пропаганды;</w:t>
      </w:r>
    </w:p>
    <w:p w14:paraId="6EAB7E61" w14:textId="77777777" w:rsidR="00CD4DA9" w:rsidRPr="005C4024" w:rsidRDefault="00CD4DA9" w:rsidP="00CD4DA9">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ежегодное проведение оценки результатов работы по предупреждению коррупции в Учреждении и подготовка соответствующих отчетных материалов для руководителя Учреждения.</w:t>
      </w:r>
    </w:p>
    <w:p w14:paraId="441C4447" w14:textId="77777777" w:rsidR="00CD4DA9" w:rsidRPr="005C4024" w:rsidRDefault="00CD4DA9" w:rsidP="00CD4DA9">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w:t>
      </w:r>
    </w:p>
    <w:p w14:paraId="0B742725" w14:textId="77777777" w:rsidR="00CD4DA9" w:rsidRPr="005C4024" w:rsidRDefault="00CD4DA9" w:rsidP="00CD4DA9">
      <w:pPr>
        <w:keepNext/>
        <w:keepLines/>
        <w:tabs>
          <w:tab w:val="left" w:pos="0"/>
          <w:tab w:val="left" w:pos="993"/>
        </w:tabs>
        <w:spacing w:after="0" w:line="240" w:lineRule="auto"/>
        <w:ind w:firstLine="567"/>
        <w:jc w:val="center"/>
        <w:rPr>
          <w:rFonts w:ascii="Times New Roman" w:eastAsia="Times New Roman" w:hAnsi="Times New Roman"/>
          <w:color w:val="000000"/>
          <w:sz w:val="28"/>
          <w:szCs w:val="28"/>
          <w:lang w:eastAsia="ru-RU"/>
        </w:rPr>
      </w:pPr>
      <w:r w:rsidRPr="005C4024">
        <w:rPr>
          <w:rFonts w:ascii="Times New Roman" w:eastAsia="Times New Roman" w:hAnsi="Times New Roman"/>
          <w:b/>
          <w:bCs/>
          <w:color w:val="000000"/>
          <w:sz w:val="28"/>
          <w:szCs w:val="28"/>
          <w:lang w:eastAsia="ru-RU"/>
        </w:rPr>
        <w:t xml:space="preserve">V. Обязанности руководителя Учреждения </w:t>
      </w:r>
    </w:p>
    <w:p w14:paraId="020E77A2" w14:textId="77777777" w:rsidR="00CD4DA9" w:rsidRPr="005C4024" w:rsidRDefault="00CD4DA9" w:rsidP="00CD4DA9">
      <w:pPr>
        <w:keepNext/>
        <w:keepLines/>
        <w:tabs>
          <w:tab w:val="left" w:pos="0"/>
          <w:tab w:val="left" w:pos="993"/>
        </w:tabs>
        <w:spacing w:after="0" w:line="240" w:lineRule="auto"/>
        <w:ind w:firstLine="567"/>
        <w:jc w:val="center"/>
        <w:rPr>
          <w:rFonts w:ascii="Times New Roman" w:eastAsia="Times New Roman" w:hAnsi="Times New Roman"/>
          <w:color w:val="000000"/>
          <w:sz w:val="28"/>
          <w:szCs w:val="28"/>
          <w:lang w:eastAsia="ru-RU"/>
        </w:rPr>
      </w:pPr>
      <w:r w:rsidRPr="005C4024">
        <w:rPr>
          <w:rFonts w:ascii="Times New Roman" w:eastAsia="Times New Roman" w:hAnsi="Times New Roman"/>
          <w:b/>
          <w:bCs/>
          <w:color w:val="000000"/>
          <w:sz w:val="28"/>
          <w:szCs w:val="28"/>
          <w:lang w:eastAsia="ru-RU"/>
        </w:rPr>
        <w:t>и работников Учреждения, по предупреждению коррупции</w:t>
      </w:r>
    </w:p>
    <w:p w14:paraId="00103661" w14:textId="77777777" w:rsidR="00CD4DA9" w:rsidRPr="005C4024" w:rsidRDefault="00CD4DA9" w:rsidP="00CD4DA9">
      <w:pPr>
        <w:keepNext/>
        <w:keepLines/>
        <w:tabs>
          <w:tab w:val="left" w:pos="0"/>
          <w:tab w:val="left" w:pos="993"/>
        </w:tabs>
        <w:spacing w:after="0" w:line="240" w:lineRule="auto"/>
        <w:ind w:firstLine="567"/>
        <w:jc w:val="center"/>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w:t>
      </w:r>
    </w:p>
    <w:p w14:paraId="0902E762" w14:textId="77777777" w:rsidR="00CD4DA9" w:rsidRPr="005C4024" w:rsidRDefault="00CD4DA9" w:rsidP="00CD4DA9">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12. Работники Учреждения знакомятся с настоящим Положением под роспись.</w:t>
      </w:r>
    </w:p>
    <w:p w14:paraId="4F73514B" w14:textId="77777777" w:rsidR="00CD4DA9" w:rsidRPr="005C4024" w:rsidRDefault="00CD4DA9" w:rsidP="00CD4DA9">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13. Соблюдение работником Учреждения требований настоящего Положения учитывается при оценке деловых качеств работника, в том числе в случае назначения его на вышестоящую должность, при решении иных кадровых вопросов.</w:t>
      </w:r>
    </w:p>
    <w:p w14:paraId="16028A0B" w14:textId="77777777" w:rsidR="00CD4DA9" w:rsidRPr="005C4024" w:rsidRDefault="00CD4DA9" w:rsidP="00CD4DA9">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14. Руководитель Учреждения и работники Учреждения вне зависимости от должности и стажа работы в Учреждении в связи с исполнением ими трудовых (должностных) обязанностей в соответствии с трудовым договором должны:</w:t>
      </w:r>
    </w:p>
    <w:p w14:paraId="7A76976B" w14:textId="77777777" w:rsidR="00CD4DA9" w:rsidRPr="005C4024" w:rsidRDefault="00CD4DA9" w:rsidP="00CD4DA9">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руководствоваться требованиями настоящего Положения и неукоснительно соблюдать принципы антикоррупционной политики Учреждения;</w:t>
      </w:r>
    </w:p>
    <w:p w14:paraId="329BD264" w14:textId="77777777" w:rsidR="00CD4DA9" w:rsidRPr="005C4024" w:rsidRDefault="00CD4DA9" w:rsidP="00CD4DA9">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lastRenderedPageBreak/>
        <w:t>- воздерживаться от совершения и (или) участия в совершении коррупционных правонарушений, в том числе в интересах или от имени Учреждения;</w:t>
      </w:r>
    </w:p>
    <w:p w14:paraId="1EE31D2C" w14:textId="77777777" w:rsidR="00CD4DA9" w:rsidRPr="005C4024" w:rsidRDefault="00CD4DA9" w:rsidP="00CD4DA9">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том числе в интересах или от имени Учреждения.</w:t>
      </w:r>
    </w:p>
    <w:p w14:paraId="09E2E878" w14:textId="77777777" w:rsidR="00CD4DA9" w:rsidRPr="005C4024" w:rsidRDefault="00CD4DA9" w:rsidP="00CD4DA9">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15. Работник Учреждения вне зависимости от должности и стажа работы в Учреждении в связи с исполнением им трудовых (должностных) обязанностей в соответствии с трудовым договором должен:</w:t>
      </w:r>
    </w:p>
    <w:p w14:paraId="60FD0202" w14:textId="77777777" w:rsidR="00CD4DA9" w:rsidRPr="005C4024" w:rsidRDefault="00CD4DA9" w:rsidP="00CD4DA9">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незамедлительно информировать руководителя Учреждения и своего непосредственного руководителя о случаях склонения его к совершению коррупционных правонарушений;</w:t>
      </w:r>
    </w:p>
    <w:p w14:paraId="6542EC54" w14:textId="77777777" w:rsidR="00CD4DA9" w:rsidRPr="005C4024" w:rsidRDefault="00CD4DA9" w:rsidP="00CD4DA9">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незамедлительно информировать руководителя Учреждения и своего непосредственного руководителя о ставших известными ему случаях совершения коррупционных правонарушений другими работниками Учреждения;</w:t>
      </w:r>
    </w:p>
    <w:p w14:paraId="5371380B" w14:textId="77777777" w:rsidR="00CD4DA9" w:rsidRPr="005C4024" w:rsidRDefault="00CD4DA9" w:rsidP="00CD4DA9">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сообщить руководителю Учреждения и своему непосредственному руководителю о возникшем конфликте интересов либо о возможности его возникновения.</w:t>
      </w:r>
    </w:p>
    <w:p w14:paraId="397FDC8E" w14:textId="77777777" w:rsidR="00CD4DA9" w:rsidRPr="005C4024" w:rsidRDefault="00CD4DA9" w:rsidP="00CD4DA9">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w:t>
      </w:r>
    </w:p>
    <w:p w14:paraId="793D1643" w14:textId="77777777" w:rsidR="00CD4DA9" w:rsidRPr="005C4024" w:rsidRDefault="00CD4DA9" w:rsidP="00CD4DA9">
      <w:pPr>
        <w:spacing w:after="0" w:line="240" w:lineRule="auto"/>
        <w:ind w:firstLine="567"/>
        <w:jc w:val="center"/>
        <w:rPr>
          <w:rFonts w:ascii="Times New Roman" w:eastAsia="Times New Roman" w:hAnsi="Times New Roman"/>
          <w:color w:val="000000"/>
          <w:sz w:val="28"/>
          <w:szCs w:val="28"/>
          <w:lang w:eastAsia="ru-RU"/>
        </w:rPr>
      </w:pPr>
      <w:r w:rsidRPr="005C4024">
        <w:rPr>
          <w:rFonts w:ascii="Times New Roman" w:eastAsia="Times New Roman" w:hAnsi="Times New Roman"/>
          <w:b/>
          <w:bCs/>
          <w:color w:val="000000"/>
          <w:sz w:val="28"/>
          <w:szCs w:val="28"/>
          <w:lang w:eastAsia="ru-RU"/>
        </w:rPr>
        <w:t xml:space="preserve">VI. Перечень мероприятий </w:t>
      </w:r>
    </w:p>
    <w:p w14:paraId="378C1103" w14:textId="77777777" w:rsidR="00CD4DA9" w:rsidRPr="005C4024" w:rsidRDefault="00CD4DA9" w:rsidP="00CD4DA9">
      <w:pPr>
        <w:spacing w:after="0" w:line="240" w:lineRule="auto"/>
        <w:ind w:firstLine="567"/>
        <w:jc w:val="center"/>
        <w:rPr>
          <w:rFonts w:ascii="Times New Roman" w:eastAsia="Times New Roman" w:hAnsi="Times New Roman"/>
          <w:sz w:val="28"/>
          <w:szCs w:val="28"/>
          <w:lang w:eastAsia="ru-RU"/>
        </w:rPr>
      </w:pPr>
      <w:r w:rsidRPr="005C4024">
        <w:rPr>
          <w:rFonts w:ascii="Times New Roman" w:eastAsia="Times New Roman" w:hAnsi="Times New Roman"/>
          <w:b/>
          <w:bCs/>
          <w:color w:val="000000"/>
          <w:sz w:val="28"/>
          <w:szCs w:val="28"/>
          <w:lang w:eastAsia="ru-RU"/>
        </w:rPr>
        <w:t>по предупреждению коррупции, реализуемых Учреждением</w:t>
      </w:r>
    </w:p>
    <w:p w14:paraId="13755F8F" w14:textId="77777777" w:rsidR="00CD4DA9" w:rsidRPr="005C4024" w:rsidRDefault="00CD4DA9" w:rsidP="00CD4DA9">
      <w:pPr>
        <w:spacing w:after="0" w:line="240" w:lineRule="auto"/>
        <w:ind w:firstLine="709"/>
        <w:jc w:val="center"/>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w:t>
      </w:r>
    </w:p>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54"/>
        <w:gridCol w:w="6158"/>
      </w:tblGrid>
      <w:tr w:rsidR="00CD4DA9" w:rsidRPr="00EA16E0" w14:paraId="1CF645E1" w14:textId="77777777" w:rsidTr="00CD4DA9">
        <w:trPr>
          <w:tblCellSpacing w:w="0" w:type="dxa"/>
        </w:trPr>
        <w:tc>
          <w:tcPr>
            <w:tcW w:w="3823" w:type="dxa"/>
            <w:tcBorders>
              <w:top w:val="single" w:sz="4" w:space="0" w:color="000000"/>
              <w:left w:val="single" w:sz="4" w:space="0" w:color="000000"/>
              <w:bottom w:val="single" w:sz="4" w:space="0" w:color="000000"/>
              <w:right w:val="single" w:sz="4" w:space="0" w:color="000000"/>
            </w:tcBorders>
            <w:vAlign w:val="center"/>
            <w:hideMark/>
          </w:tcPr>
          <w:p w14:paraId="18DF9EA8" w14:textId="77777777" w:rsidR="00CD4DA9" w:rsidRPr="005C4024" w:rsidRDefault="00CD4DA9" w:rsidP="00CD4DA9">
            <w:pPr>
              <w:spacing w:after="0" w:line="240" w:lineRule="auto"/>
              <w:jc w:val="center"/>
              <w:rPr>
                <w:rFonts w:ascii="Times New Roman" w:eastAsia="Times New Roman" w:hAnsi="Times New Roman"/>
                <w:sz w:val="28"/>
                <w:szCs w:val="28"/>
                <w:lang w:eastAsia="ru-RU"/>
              </w:rPr>
            </w:pPr>
            <w:r w:rsidRPr="005C4024">
              <w:rPr>
                <w:rFonts w:ascii="Times New Roman" w:eastAsia="Times New Roman" w:hAnsi="Times New Roman"/>
                <w:b/>
                <w:bCs/>
                <w:color w:val="000000"/>
                <w:sz w:val="28"/>
                <w:szCs w:val="28"/>
                <w:lang w:eastAsia="ru-RU"/>
              </w:rPr>
              <w:t>Направление</w:t>
            </w:r>
          </w:p>
        </w:tc>
        <w:tc>
          <w:tcPr>
            <w:tcW w:w="6378" w:type="dxa"/>
            <w:tcBorders>
              <w:top w:val="single" w:sz="4" w:space="0" w:color="000000"/>
              <w:left w:val="single" w:sz="4" w:space="0" w:color="000000"/>
              <w:bottom w:val="single" w:sz="4" w:space="0" w:color="000000"/>
              <w:right w:val="single" w:sz="4" w:space="0" w:color="000000"/>
            </w:tcBorders>
            <w:vAlign w:val="center"/>
            <w:hideMark/>
          </w:tcPr>
          <w:p w14:paraId="55D6653A" w14:textId="77777777" w:rsidR="00CD4DA9" w:rsidRPr="005C4024" w:rsidRDefault="00CD4DA9" w:rsidP="00CD4DA9">
            <w:pPr>
              <w:spacing w:after="0" w:line="240" w:lineRule="auto"/>
              <w:jc w:val="center"/>
              <w:rPr>
                <w:rFonts w:ascii="Times New Roman" w:eastAsia="Times New Roman" w:hAnsi="Times New Roman"/>
                <w:sz w:val="28"/>
                <w:szCs w:val="28"/>
                <w:lang w:eastAsia="ru-RU"/>
              </w:rPr>
            </w:pPr>
            <w:r w:rsidRPr="005C4024">
              <w:rPr>
                <w:rFonts w:ascii="Times New Roman" w:eastAsia="Times New Roman" w:hAnsi="Times New Roman"/>
                <w:b/>
                <w:bCs/>
                <w:color w:val="000000"/>
                <w:sz w:val="28"/>
                <w:szCs w:val="28"/>
                <w:lang w:eastAsia="ru-RU"/>
              </w:rPr>
              <w:t>Мероприятие</w:t>
            </w:r>
          </w:p>
        </w:tc>
      </w:tr>
      <w:tr w:rsidR="00CD4DA9" w:rsidRPr="00EA16E0" w14:paraId="497B1A1E" w14:textId="77777777" w:rsidTr="00CD4DA9">
        <w:trPr>
          <w:trHeight w:val="277"/>
          <w:tblCellSpacing w:w="0" w:type="dxa"/>
        </w:trPr>
        <w:tc>
          <w:tcPr>
            <w:tcW w:w="3823" w:type="dxa"/>
            <w:vMerge w:val="restart"/>
            <w:tcBorders>
              <w:top w:val="single" w:sz="4" w:space="0" w:color="000000"/>
              <w:left w:val="single" w:sz="4" w:space="0" w:color="000000"/>
              <w:bottom w:val="single" w:sz="4" w:space="0" w:color="000000"/>
              <w:right w:val="single" w:sz="4" w:space="0" w:color="000000"/>
            </w:tcBorders>
            <w:vAlign w:val="center"/>
            <w:hideMark/>
          </w:tcPr>
          <w:p w14:paraId="2EE37A1E" w14:textId="77777777" w:rsidR="00CD4DA9" w:rsidRPr="005C4024" w:rsidRDefault="00CD4DA9" w:rsidP="00CD4DA9">
            <w:pPr>
              <w:spacing w:after="0" w:line="240" w:lineRule="auto"/>
              <w:ind w:firstLine="284"/>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Нормативное обеспечение, закрепление стандартов поведения и декларация намерений</w:t>
            </w:r>
          </w:p>
        </w:tc>
        <w:tc>
          <w:tcPr>
            <w:tcW w:w="6378" w:type="dxa"/>
            <w:tcBorders>
              <w:top w:val="single" w:sz="4" w:space="0" w:color="000000"/>
              <w:left w:val="single" w:sz="4" w:space="0" w:color="000000"/>
              <w:bottom w:val="single" w:sz="4" w:space="0" w:color="000000"/>
              <w:right w:val="single" w:sz="4" w:space="0" w:color="000000"/>
            </w:tcBorders>
            <w:vAlign w:val="center"/>
            <w:hideMark/>
          </w:tcPr>
          <w:p w14:paraId="67D09F45" w14:textId="77777777" w:rsidR="00CD4DA9" w:rsidRPr="005C4024" w:rsidRDefault="00CD4DA9" w:rsidP="00CD4DA9">
            <w:pPr>
              <w:spacing w:after="0" w:line="240" w:lineRule="auto"/>
              <w:ind w:firstLine="31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Разработка и принятие Кодекса этики и служебного поведения работников Учреждения</w:t>
            </w:r>
          </w:p>
        </w:tc>
      </w:tr>
      <w:tr w:rsidR="00CD4DA9" w:rsidRPr="00EA16E0" w14:paraId="4E61068B" w14:textId="77777777" w:rsidTr="00CD4DA9">
        <w:trPr>
          <w:trHeight w:val="288"/>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2A5DB00" w14:textId="77777777" w:rsidR="00CD4DA9" w:rsidRPr="005C4024" w:rsidRDefault="00CD4DA9" w:rsidP="00CD4DA9">
            <w:pPr>
              <w:spacing w:after="0" w:line="240" w:lineRule="auto"/>
              <w:rPr>
                <w:rFonts w:ascii="Times New Roman" w:eastAsia="Times New Roman" w:hAnsi="Times New Roman"/>
                <w:sz w:val="28"/>
                <w:szCs w:val="28"/>
                <w:lang w:eastAsia="ru-RU"/>
              </w:rPr>
            </w:pPr>
          </w:p>
        </w:tc>
        <w:tc>
          <w:tcPr>
            <w:tcW w:w="6378" w:type="dxa"/>
            <w:tcBorders>
              <w:top w:val="single" w:sz="4" w:space="0" w:color="000000"/>
              <w:left w:val="single" w:sz="4" w:space="0" w:color="000000"/>
              <w:bottom w:val="single" w:sz="4" w:space="0" w:color="000000"/>
              <w:right w:val="single" w:sz="4" w:space="0" w:color="000000"/>
            </w:tcBorders>
            <w:vAlign w:val="center"/>
            <w:hideMark/>
          </w:tcPr>
          <w:p w14:paraId="7FCF4A44" w14:textId="77777777" w:rsidR="00CD4DA9" w:rsidRPr="005C4024" w:rsidRDefault="00CD4DA9" w:rsidP="00CD4DA9">
            <w:pPr>
              <w:spacing w:after="0" w:line="240" w:lineRule="auto"/>
              <w:ind w:firstLine="31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Разработка и внедрение положения о конфликте интересов</w:t>
            </w:r>
          </w:p>
        </w:tc>
      </w:tr>
      <w:tr w:rsidR="00CD4DA9" w:rsidRPr="00EA16E0" w14:paraId="666CFC9B" w14:textId="77777777" w:rsidTr="00CD4DA9">
        <w:trPr>
          <w:trHeight w:val="207"/>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B44D570" w14:textId="77777777" w:rsidR="00CD4DA9" w:rsidRPr="005C4024" w:rsidRDefault="00CD4DA9" w:rsidP="00CD4DA9">
            <w:pPr>
              <w:spacing w:after="0" w:line="240" w:lineRule="auto"/>
              <w:rPr>
                <w:rFonts w:ascii="Times New Roman" w:eastAsia="Times New Roman" w:hAnsi="Times New Roman"/>
                <w:sz w:val="28"/>
                <w:szCs w:val="28"/>
                <w:lang w:eastAsia="ru-RU"/>
              </w:rPr>
            </w:pPr>
          </w:p>
        </w:tc>
        <w:tc>
          <w:tcPr>
            <w:tcW w:w="6378" w:type="dxa"/>
            <w:tcBorders>
              <w:top w:val="single" w:sz="4" w:space="0" w:color="000000"/>
              <w:left w:val="single" w:sz="4" w:space="0" w:color="000000"/>
              <w:bottom w:val="single" w:sz="4" w:space="0" w:color="000000"/>
              <w:right w:val="single" w:sz="4" w:space="0" w:color="000000"/>
            </w:tcBorders>
            <w:vAlign w:val="center"/>
            <w:hideMark/>
          </w:tcPr>
          <w:p w14:paraId="1ABD2CD1" w14:textId="77777777" w:rsidR="00CD4DA9" w:rsidRPr="005C4024" w:rsidRDefault="00CD4DA9" w:rsidP="00CD4DA9">
            <w:pPr>
              <w:spacing w:after="0" w:line="240" w:lineRule="auto"/>
              <w:ind w:firstLine="31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Введение в договоры, связанные с хозяйственной деятельностью Учреждения, положений о соблюдении антикоррупционных стандартов (антикоррупционной оговорки)</w:t>
            </w:r>
          </w:p>
        </w:tc>
      </w:tr>
      <w:tr w:rsidR="00CD4DA9" w:rsidRPr="00EA16E0" w14:paraId="2837ADB6" w14:textId="77777777" w:rsidTr="00CD4DA9">
        <w:trPr>
          <w:trHeight w:val="173"/>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E23A65D" w14:textId="77777777" w:rsidR="00CD4DA9" w:rsidRPr="005C4024" w:rsidRDefault="00CD4DA9" w:rsidP="00CD4DA9">
            <w:pPr>
              <w:spacing w:after="0" w:line="240" w:lineRule="auto"/>
              <w:rPr>
                <w:rFonts w:ascii="Times New Roman" w:eastAsia="Times New Roman" w:hAnsi="Times New Roman"/>
                <w:sz w:val="28"/>
                <w:szCs w:val="28"/>
                <w:lang w:eastAsia="ru-RU"/>
              </w:rPr>
            </w:pPr>
          </w:p>
        </w:tc>
        <w:tc>
          <w:tcPr>
            <w:tcW w:w="6378" w:type="dxa"/>
            <w:tcBorders>
              <w:top w:val="single" w:sz="4" w:space="0" w:color="000000"/>
              <w:left w:val="single" w:sz="4" w:space="0" w:color="000000"/>
              <w:bottom w:val="single" w:sz="4" w:space="0" w:color="000000"/>
              <w:right w:val="single" w:sz="4" w:space="0" w:color="000000"/>
            </w:tcBorders>
            <w:vAlign w:val="center"/>
            <w:hideMark/>
          </w:tcPr>
          <w:p w14:paraId="38B238BE" w14:textId="77777777" w:rsidR="00CD4DA9" w:rsidRPr="005C4024" w:rsidRDefault="00CD4DA9" w:rsidP="00CD4DA9">
            <w:pPr>
              <w:spacing w:after="0" w:line="240" w:lineRule="auto"/>
              <w:ind w:firstLine="31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xml:space="preserve">Введение в трудовые договоры работников Учреждения антикоррупционных положений, а также в должностные инструкции обязанностей работников Учреждения, связанных с предупреждением коррупции </w:t>
            </w:r>
          </w:p>
        </w:tc>
      </w:tr>
      <w:tr w:rsidR="00CD4DA9" w:rsidRPr="00EA16E0" w14:paraId="4A3B21B2" w14:textId="77777777" w:rsidTr="00CD4DA9">
        <w:trPr>
          <w:trHeight w:val="208"/>
          <w:tblCellSpacing w:w="0" w:type="dxa"/>
        </w:trPr>
        <w:tc>
          <w:tcPr>
            <w:tcW w:w="3823" w:type="dxa"/>
            <w:vMerge w:val="restart"/>
            <w:tcBorders>
              <w:top w:val="single" w:sz="4" w:space="0" w:color="000000"/>
              <w:left w:val="single" w:sz="4" w:space="0" w:color="000000"/>
              <w:bottom w:val="single" w:sz="4" w:space="0" w:color="000000"/>
              <w:right w:val="single" w:sz="4" w:space="0" w:color="000000"/>
            </w:tcBorders>
            <w:vAlign w:val="center"/>
            <w:hideMark/>
          </w:tcPr>
          <w:p w14:paraId="7B0FED0A" w14:textId="77777777" w:rsidR="00CD4DA9" w:rsidRPr="005C4024" w:rsidRDefault="00CD4DA9" w:rsidP="00CD4DA9">
            <w:pPr>
              <w:spacing w:after="0" w:line="240" w:lineRule="auto"/>
              <w:ind w:firstLine="284"/>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Разработка и введение специальных антикоррупционных процедур</w:t>
            </w:r>
          </w:p>
        </w:tc>
        <w:tc>
          <w:tcPr>
            <w:tcW w:w="6378" w:type="dxa"/>
            <w:tcBorders>
              <w:top w:val="single" w:sz="4" w:space="0" w:color="000000"/>
              <w:left w:val="single" w:sz="4" w:space="0" w:color="000000"/>
              <w:bottom w:val="single" w:sz="4" w:space="0" w:color="000000"/>
              <w:right w:val="single" w:sz="4" w:space="0" w:color="000000"/>
            </w:tcBorders>
            <w:vAlign w:val="center"/>
            <w:hideMark/>
          </w:tcPr>
          <w:p w14:paraId="2D05953D" w14:textId="77777777" w:rsidR="00CD4DA9" w:rsidRPr="005C4024" w:rsidRDefault="00CD4DA9" w:rsidP="00CD4DA9">
            <w:pPr>
              <w:spacing w:after="0" w:line="240" w:lineRule="auto"/>
              <w:ind w:firstLine="31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Введение процедуры информирования работником Учреждения руководителя Учреждения и своего непосредственного руководителя о случаях склонения его к совершению коррупционных нарушений и порядка рассмотрения таких сообщений</w:t>
            </w:r>
          </w:p>
        </w:tc>
      </w:tr>
      <w:tr w:rsidR="00CD4DA9" w:rsidRPr="00EA16E0" w14:paraId="7D481DE5" w14:textId="77777777" w:rsidTr="00CD4DA9">
        <w:trPr>
          <w:trHeight w:val="230"/>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9889004" w14:textId="77777777" w:rsidR="00CD4DA9" w:rsidRPr="005C4024" w:rsidRDefault="00CD4DA9" w:rsidP="00CD4DA9">
            <w:pPr>
              <w:spacing w:after="0" w:line="240" w:lineRule="auto"/>
              <w:rPr>
                <w:rFonts w:ascii="Times New Roman" w:eastAsia="Times New Roman" w:hAnsi="Times New Roman"/>
                <w:sz w:val="28"/>
                <w:szCs w:val="28"/>
                <w:lang w:eastAsia="ru-RU"/>
              </w:rPr>
            </w:pPr>
          </w:p>
        </w:tc>
        <w:tc>
          <w:tcPr>
            <w:tcW w:w="6378" w:type="dxa"/>
            <w:tcBorders>
              <w:top w:val="single" w:sz="4" w:space="0" w:color="000000"/>
              <w:left w:val="single" w:sz="4" w:space="0" w:color="000000"/>
              <w:bottom w:val="single" w:sz="4" w:space="0" w:color="000000"/>
              <w:right w:val="single" w:sz="4" w:space="0" w:color="000000"/>
            </w:tcBorders>
            <w:vAlign w:val="center"/>
            <w:hideMark/>
          </w:tcPr>
          <w:p w14:paraId="6709C7F0" w14:textId="77777777" w:rsidR="00CD4DA9" w:rsidRPr="005C4024" w:rsidRDefault="00CD4DA9" w:rsidP="00CD4DA9">
            <w:pPr>
              <w:spacing w:after="0" w:line="240" w:lineRule="auto"/>
              <w:ind w:firstLine="31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Введение процедуры информирования работником Учреждения руководителя Учреждения и своего непосредственного руководителя о ставшей известной работнику Учреждения информации о случаях совершения коррупционных правонарушений другими работниками Учреждения, контрагентами Учреждения или иными лицами и порядка рассмотрения таких сообщений</w:t>
            </w:r>
          </w:p>
        </w:tc>
      </w:tr>
      <w:tr w:rsidR="00CD4DA9" w:rsidRPr="00EA16E0" w14:paraId="5EB6F4AD" w14:textId="77777777" w:rsidTr="00CD4DA9">
        <w:trPr>
          <w:trHeight w:val="195"/>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2AFE6FB" w14:textId="77777777" w:rsidR="00CD4DA9" w:rsidRPr="005C4024" w:rsidRDefault="00CD4DA9" w:rsidP="00CD4DA9">
            <w:pPr>
              <w:spacing w:after="0" w:line="240" w:lineRule="auto"/>
              <w:rPr>
                <w:rFonts w:ascii="Times New Roman" w:eastAsia="Times New Roman" w:hAnsi="Times New Roman"/>
                <w:sz w:val="28"/>
                <w:szCs w:val="28"/>
                <w:lang w:eastAsia="ru-RU"/>
              </w:rPr>
            </w:pPr>
          </w:p>
        </w:tc>
        <w:tc>
          <w:tcPr>
            <w:tcW w:w="6378" w:type="dxa"/>
            <w:tcBorders>
              <w:top w:val="single" w:sz="4" w:space="0" w:color="000000"/>
              <w:left w:val="single" w:sz="4" w:space="0" w:color="000000"/>
              <w:bottom w:val="single" w:sz="4" w:space="0" w:color="000000"/>
              <w:right w:val="single" w:sz="4" w:space="0" w:color="000000"/>
            </w:tcBorders>
            <w:vAlign w:val="center"/>
            <w:hideMark/>
          </w:tcPr>
          <w:p w14:paraId="413D10B6" w14:textId="77777777" w:rsidR="00CD4DA9" w:rsidRPr="005C4024" w:rsidRDefault="00CD4DA9" w:rsidP="00CD4DA9">
            <w:pPr>
              <w:spacing w:after="0" w:line="240" w:lineRule="auto"/>
              <w:ind w:firstLine="31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Введение процедуры информирования работником Учреждения руководителя Учреждения и своего непосредственного руководителя о возникновении конфликта интересов и порядка урегулирования выявленного конфликта интересов</w:t>
            </w:r>
          </w:p>
        </w:tc>
      </w:tr>
      <w:tr w:rsidR="00CD4DA9" w:rsidRPr="00EA16E0" w14:paraId="2DEE1029" w14:textId="77777777" w:rsidTr="00CD4DA9">
        <w:trPr>
          <w:trHeight w:val="115"/>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BD57388" w14:textId="77777777" w:rsidR="00CD4DA9" w:rsidRPr="005C4024" w:rsidRDefault="00CD4DA9" w:rsidP="00CD4DA9">
            <w:pPr>
              <w:spacing w:after="0" w:line="240" w:lineRule="auto"/>
              <w:rPr>
                <w:rFonts w:ascii="Times New Roman" w:eastAsia="Times New Roman" w:hAnsi="Times New Roman"/>
                <w:sz w:val="28"/>
                <w:szCs w:val="28"/>
                <w:lang w:eastAsia="ru-RU"/>
              </w:rPr>
            </w:pPr>
          </w:p>
        </w:tc>
        <w:tc>
          <w:tcPr>
            <w:tcW w:w="6378" w:type="dxa"/>
            <w:tcBorders>
              <w:top w:val="single" w:sz="4" w:space="0" w:color="000000"/>
              <w:left w:val="single" w:sz="4" w:space="0" w:color="000000"/>
              <w:bottom w:val="single" w:sz="4" w:space="0" w:color="000000"/>
              <w:right w:val="single" w:sz="4" w:space="0" w:color="000000"/>
            </w:tcBorders>
            <w:vAlign w:val="center"/>
            <w:hideMark/>
          </w:tcPr>
          <w:p w14:paraId="36BDE45A" w14:textId="77777777" w:rsidR="00CD4DA9" w:rsidRPr="005C4024" w:rsidRDefault="00CD4DA9" w:rsidP="00CD4DA9">
            <w:pPr>
              <w:spacing w:after="0" w:line="240" w:lineRule="auto"/>
              <w:ind w:firstLine="31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xml:space="preserve">Введение процедур защиты работников Учреждения, сообщивших о коррупционных правонарушениях в деятельности Учреждения </w:t>
            </w:r>
          </w:p>
        </w:tc>
      </w:tr>
      <w:tr w:rsidR="00CD4DA9" w:rsidRPr="00EA16E0" w14:paraId="3F0BD0E7" w14:textId="77777777" w:rsidTr="00CD4DA9">
        <w:trPr>
          <w:trHeight w:val="254"/>
          <w:tblCellSpacing w:w="0" w:type="dxa"/>
        </w:trPr>
        <w:tc>
          <w:tcPr>
            <w:tcW w:w="3823" w:type="dxa"/>
            <w:vMerge w:val="restart"/>
            <w:tcBorders>
              <w:top w:val="single" w:sz="4" w:space="0" w:color="000000"/>
              <w:left w:val="single" w:sz="4" w:space="0" w:color="000000"/>
              <w:bottom w:val="single" w:sz="4" w:space="0" w:color="000000"/>
              <w:right w:val="single" w:sz="4" w:space="0" w:color="000000"/>
            </w:tcBorders>
            <w:vAlign w:val="center"/>
            <w:hideMark/>
          </w:tcPr>
          <w:p w14:paraId="20EEC8F7" w14:textId="77777777" w:rsidR="00CD4DA9" w:rsidRPr="005C4024" w:rsidRDefault="00CD4DA9" w:rsidP="00CD4DA9">
            <w:pPr>
              <w:spacing w:after="0" w:line="240" w:lineRule="auto"/>
              <w:ind w:firstLine="284"/>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Обучение и информирование работников Учреждения</w:t>
            </w:r>
          </w:p>
        </w:tc>
        <w:tc>
          <w:tcPr>
            <w:tcW w:w="6378" w:type="dxa"/>
            <w:tcBorders>
              <w:top w:val="single" w:sz="4" w:space="0" w:color="000000"/>
              <w:left w:val="single" w:sz="4" w:space="0" w:color="000000"/>
              <w:bottom w:val="single" w:sz="4" w:space="0" w:color="000000"/>
              <w:right w:val="single" w:sz="4" w:space="0" w:color="000000"/>
            </w:tcBorders>
            <w:vAlign w:val="center"/>
            <w:hideMark/>
          </w:tcPr>
          <w:p w14:paraId="03A07DEE" w14:textId="77777777" w:rsidR="00CD4DA9" w:rsidRPr="005C4024" w:rsidRDefault="00CD4DA9" w:rsidP="00CD4DA9">
            <w:pPr>
              <w:spacing w:after="0" w:line="240" w:lineRule="auto"/>
              <w:ind w:firstLine="31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Ознакомление работников Учреждения под роспись с локальными нормативными актами, регламентирующими вопросы предупреждения и противодействия коррупции в Учреждении, при приеме на работу, а также при принятии локального нормативного акта</w:t>
            </w:r>
          </w:p>
        </w:tc>
      </w:tr>
      <w:tr w:rsidR="00CD4DA9" w:rsidRPr="00EA16E0" w14:paraId="33494942" w14:textId="77777777" w:rsidTr="00CD4DA9">
        <w:trPr>
          <w:trHeight w:val="195"/>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35A05A9" w14:textId="77777777" w:rsidR="00CD4DA9" w:rsidRPr="005C4024" w:rsidRDefault="00CD4DA9" w:rsidP="00CD4DA9">
            <w:pPr>
              <w:spacing w:after="0" w:line="240" w:lineRule="auto"/>
              <w:rPr>
                <w:rFonts w:ascii="Times New Roman" w:eastAsia="Times New Roman" w:hAnsi="Times New Roman"/>
                <w:sz w:val="28"/>
                <w:szCs w:val="28"/>
                <w:lang w:eastAsia="ru-RU"/>
              </w:rPr>
            </w:pPr>
          </w:p>
        </w:tc>
        <w:tc>
          <w:tcPr>
            <w:tcW w:w="6378" w:type="dxa"/>
            <w:tcBorders>
              <w:top w:val="single" w:sz="4" w:space="0" w:color="000000"/>
              <w:left w:val="single" w:sz="4" w:space="0" w:color="000000"/>
              <w:bottom w:val="single" w:sz="4" w:space="0" w:color="000000"/>
              <w:right w:val="single" w:sz="4" w:space="0" w:color="000000"/>
            </w:tcBorders>
            <w:vAlign w:val="center"/>
            <w:hideMark/>
          </w:tcPr>
          <w:p w14:paraId="6F97F2C4" w14:textId="77777777" w:rsidR="00CD4DA9" w:rsidRPr="005C4024" w:rsidRDefault="00CD4DA9" w:rsidP="00CD4DA9">
            <w:pPr>
              <w:spacing w:after="0" w:line="240" w:lineRule="auto"/>
              <w:ind w:firstLine="31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Проведение обучающих мероприятий по вопросам профилактики и противодействия коррупции</w:t>
            </w:r>
          </w:p>
        </w:tc>
      </w:tr>
      <w:tr w:rsidR="00CD4DA9" w:rsidRPr="00EA16E0" w14:paraId="605AB41D" w14:textId="77777777" w:rsidTr="00CD4DA9">
        <w:trPr>
          <w:trHeight w:val="173"/>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D8C2CCA" w14:textId="77777777" w:rsidR="00CD4DA9" w:rsidRPr="005C4024" w:rsidRDefault="00CD4DA9" w:rsidP="00CD4DA9">
            <w:pPr>
              <w:spacing w:after="0" w:line="240" w:lineRule="auto"/>
              <w:rPr>
                <w:rFonts w:ascii="Times New Roman" w:eastAsia="Times New Roman" w:hAnsi="Times New Roman"/>
                <w:sz w:val="28"/>
                <w:szCs w:val="28"/>
                <w:lang w:eastAsia="ru-RU"/>
              </w:rPr>
            </w:pPr>
          </w:p>
        </w:tc>
        <w:tc>
          <w:tcPr>
            <w:tcW w:w="6378" w:type="dxa"/>
            <w:tcBorders>
              <w:top w:val="single" w:sz="4" w:space="0" w:color="000000"/>
              <w:left w:val="single" w:sz="4" w:space="0" w:color="000000"/>
              <w:bottom w:val="single" w:sz="4" w:space="0" w:color="000000"/>
              <w:right w:val="single" w:sz="4" w:space="0" w:color="000000"/>
            </w:tcBorders>
            <w:vAlign w:val="center"/>
            <w:hideMark/>
          </w:tcPr>
          <w:p w14:paraId="259F039F" w14:textId="77777777" w:rsidR="00CD4DA9" w:rsidRPr="005C4024" w:rsidRDefault="00CD4DA9" w:rsidP="00CD4DA9">
            <w:pPr>
              <w:spacing w:after="0" w:line="240" w:lineRule="auto"/>
              <w:ind w:firstLine="31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Организация индивидуального консультирования работников Учреждения по вопросам применения (соблюдения) антикоррупционных стандартов и процедур, исполнения обязанностей</w:t>
            </w:r>
          </w:p>
        </w:tc>
      </w:tr>
      <w:tr w:rsidR="00CD4DA9" w:rsidRPr="00EA16E0" w14:paraId="0EE47601" w14:textId="77777777" w:rsidTr="00CD4DA9">
        <w:trPr>
          <w:tblCellSpacing w:w="0" w:type="dxa"/>
        </w:trPr>
        <w:tc>
          <w:tcPr>
            <w:tcW w:w="3823" w:type="dxa"/>
            <w:tcBorders>
              <w:top w:val="single" w:sz="4" w:space="0" w:color="000000"/>
              <w:left w:val="single" w:sz="4" w:space="0" w:color="000000"/>
              <w:bottom w:val="single" w:sz="4" w:space="0" w:color="000000"/>
              <w:right w:val="single" w:sz="4" w:space="0" w:color="000000"/>
            </w:tcBorders>
            <w:vAlign w:val="center"/>
            <w:hideMark/>
          </w:tcPr>
          <w:p w14:paraId="12BCB612" w14:textId="77777777" w:rsidR="00CD4DA9" w:rsidRPr="005C4024" w:rsidRDefault="00CD4DA9" w:rsidP="00CD4DA9">
            <w:pPr>
              <w:spacing w:after="0" w:line="240" w:lineRule="auto"/>
              <w:ind w:firstLine="284"/>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Оценка результатов проводимой антикоррупционной работы</w:t>
            </w:r>
          </w:p>
        </w:tc>
        <w:tc>
          <w:tcPr>
            <w:tcW w:w="6378" w:type="dxa"/>
            <w:tcBorders>
              <w:top w:val="single" w:sz="4" w:space="0" w:color="000000"/>
              <w:left w:val="single" w:sz="4" w:space="0" w:color="000000"/>
              <w:bottom w:val="single" w:sz="4" w:space="0" w:color="000000"/>
              <w:right w:val="single" w:sz="4" w:space="0" w:color="000000"/>
            </w:tcBorders>
            <w:vAlign w:val="center"/>
            <w:hideMark/>
          </w:tcPr>
          <w:p w14:paraId="6CA19BD7" w14:textId="77777777" w:rsidR="00CD4DA9" w:rsidRPr="005C4024" w:rsidRDefault="00CD4DA9" w:rsidP="00CD4DA9">
            <w:pPr>
              <w:spacing w:after="0" w:line="240" w:lineRule="auto"/>
              <w:ind w:firstLine="31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xml:space="preserve">Подготовка и представление руководителю Учреждения отчетных материалов о проводимой работе в сфере противодействия коррупции и достигнутых результатах </w:t>
            </w:r>
          </w:p>
        </w:tc>
      </w:tr>
    </w:tbl>
    <w:p w14:paraId="6D8FB13E" w14:textId="77777777" w:rsidR="00CD4DA9" w:rsidRPr="005C4024" w:rsidRDefault="00CD4DA9" w:rsidP="00CD4DA9">
      <w:pPr>
        <w:keepNext/>
        <w:keepLines/>
        <w:tabs>
          <w:tab w:val="left" w:pos="0"/>
          <w:tab w:val="left" w:pos="993"/>
        </w:tabs>
        <w:spacing w:after="0" w:line="240" w:lineRule="auto"/>
        <w:jc w:val="center"/>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w:t>
      </w:r>
    </w:p>
    <w:p w14:paraId="3C8F9029" w14:textId="77777777" w:rsidR="00CD4DA9" w:rsidRPr="005C4024" w:rsidRDefault="00CD4DA9" w:rsidP="00CD4DA9">
      <w:pPr>
        <w:keepNext/>
        <w:keepLines/>
        <w:tabs>
          <w:tab w:val="left" w:pos="0"/>
          <w:tab w:val="left" w:pos="993"/>
        </w:tabs>
        <w:spacing w:after="0" w:line="240" w:lineRule="auto"/>
        <w:jc w:val="center"/>
        <w:rPr>
          <w:rFonts w:ascii="Times New Roman" w:eastAsia="Times New Roman" w:hAnsi="Times New Roman"/>
          <w:color w:val="000000"/>
          <w:sz w:val="28"/>
          <w:szCs w:val="28"/>
          <w:lang w:eastAsia="ru-RU"/>
        </w:rPr>
      </w:pPr>
      <w:r w:rsidRPr="005C4024">
        <w:rPr>
          <w:rFonts w:ascii="Times New Roman" w:eastAsia="Times New Roman" w:hAnsi="Times New Roman"/>
          <w:b/>
          <w:bCs/>
          <w:color w:val="000000"/>
          <w:sz w:val="28"/>
          <w:szCs w:val="28"/>
          <w:lang w:eastAsia="ru-RU"/>
        </w:rPr>
        <w:t xml:space="preserve">VII. Меры по предупреждению коррупции </w:t>
      </w:r>
    </w:p>
    <w:p w14:paraId="6A9A3974" w14:textId="77777777" w:rsidR="00CD4DA9" w:rsidRPr="005C4024" w:rsidRDefault="00CD4DA9" w:rsidP="00CD4DA9">
      <w:pPr>
        <w:keepNext/>
        <w:keepLines/>
        <w:tabs>
          <w:tab w:val="left" w:pos="0"/>
          <w:tab w:val="left" w:pos="993"/>
        </w:tabs>
        <w:spacing w:after="0" w:line="240" w:lineRule="auto"/>
        <w:jc w:val="center"/>
        <w:rPr>
          <w:rFonts w:ascii="Times New Roman" w:eastAsia="Times New Roman" w:hAnsi="Times New Roman"/>
          <w:color w:val="000000"/>
          <w:sz w:val="28"/>
          <w:szCs w:val="28"/>
          <w:lang w:eastAsia="ru-RU"/>
        </w:rPr>
      </w:pPr>
      <w:r w:rsidRPr="005C4024">
        <w:rPr>
          <w:rFonts w:ascii="Times New Roman" w:eastAsia="Times New Roman" w:hAnsi="Times New Roman"/>
          <w:b/>
          <w:bCs/>
          <w:color w:val="000000"/>
          <w:sz w:val="28"/>
          <w:szCs w:val="28"/>
          <w:lang w:eastAsia="ru-RU"/>
        </w:rPr>
        <w:t>при взаимодействии с контрагентами Учреждения</w:t>
      </w:r>
    </w:p>
    <w:p w14:paraId="399AF8B3" w14:textId="77777777" w:rsidR="00CD4DA9" w:rsidRPr="005C4024" w:rsidRDefault="00CD4DA9" w:rsidP="00CD4DA9">
      <w:pPr>
        <w:keepNext/>
        <w:keepLines/>
        <w:tabs>
          <w:tab w:val="left" w:pos="0"/>
          <w:tab w:val="left" w:pos="993"/>
        </w:tabs>
        <w:spacing w:after="0" w:line="240" w:lineRule="auto"/>
        <w:jc w:val="center"/>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w:t>
      </w:r>
    </w:p>
    <w:p w14:paraId="0943B18A" w14:textId="77777777" w:rsidR="00CD4DA9" w:rsidRPr="005C4024" w:rsidRDefault="00CD4DA9" w:rsidP="00CD4DA9">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16. Работа по предупреждению коррупции при взаимодействии с контрагентами Учреждения проводится в Учреждении по следующим направлениям:</w:t>
      </w:r>
    </w:p>
    <w:p w14:paraId="04FEABB1" w14:textId="77777777" w:rsidR="00CD4DA9" w:rsidRPr="005C4024" w:rsidRDefault="00CD4DA9" w:rsidP="00CD4DA9">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lastRenderedPageBreak/>
        <w:t>1) установление и сохранение деловых (хозяйственных) отношений с теми контрагентами Учреждения,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антикоррупционных инициативах;</w:t>
      </w:r>
    </w:p>
    <w:p w14:paraId="390D4D63" w14:textId="77777777" w:rsidR="00CD4DA9" w:rsidRPr="005C4024" w:rsidRDefault="00CD4DA9" w:rsidP="00CD4DA9">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2) внедрение специальных процедур проверки контрагентов Учреждения в целях снижения риска вовлечения Учреждения в коррупционную деятельность и иные недобросовестные практики в ходе отношений с контрагентами Учреждения (сбор и анализ находящихся в открытом доступе сведений о потенциальных контрагентах Учреждения: их репутации в деловых кругах, длительности деятельности на рынке, участии в коррупционных скандалах и т.п.);</w:t>
      </w:r>
    </w:p>
    <w:p w14:paraId="4E5EAF9F" w14:textId="77777777" w:rsidR="00CD4DA9" w:rsidRPr="005C4024" w:rsidRDefault="00CD4DA9" w:rsidP="00CD4DA9">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3) распространение на контрагентов Учреждения применяемых в Учреждении программ, политик, стандартов поведения, процедур и правил, направленных на профилактику и противодействие коррупции;</w:t>
      </w:r>
    </w:p>
    <w:p w14:paraId="21844CBE" w14:textId="77777777" w:rsidR="00CD4DA9" w:rsidRPr="005C4024" w:rsidRDefault="00CD4DA9" w:rsidP="00CD4DA9">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4) включение в договоры, заключаемые с контрагентами Учреждения, положений о соблюдении антикоррупционных стандартов (антикоррупционной оговорки);</w:t>
      </w:r>
    </w:p>
    <w:p w14:paraId="6B80D0AA" w14:textId="77777777" w:rsidR="00CD4DA9" w:rsidRPr="005C4024" w:rsidRDefault="00CD4DA9" w:rsidP="00CD4DA9">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5) размещение на официальном сайте Учреждения информации о мерах по предупреждению коррупции, принимаемых в Учреждении.</w:t>
      </w:r>
    </w:p>
    <w:p w14:paraId="47D1FA13" w14:textId="77777777" w:rsidR="00CD4DA9" w:rsidRPr="005C4024" w:rsidRDefault="00CD4DA9" w:rsidP="00CD4DA9">
      <w:pPr>
        <w:spacing w:after="0" w:line="240" w:lineRule="auto"/>
        <w:ind w:firstLine="709"/>
        <w:jc w:val="center"/>
        <w:rPr>
          <w:rFonts w:ascii="Times New Roman" w:eastAsia="Times New Roman" w:hAnsi="Times New Roman"/>
          <w:color w:val="000000"/>
          <w:sz w:val="28"/>
          <w:szCs w:val="28"/>
          <w:lang w:eastAsia="ru-RU"/>
        </w:rPr>
      </w:pPr>
      <w:r w:rsidRPr="005C4024">
        <w:rPr>
          <w:rFonts w:ascii="Times New Roman" w:eastAsia="Times New Roman" w:hAnsi="Times New Roman"/>
          <w:b/>
          <w:bCs/>
          <w:color w:val="000000"/>
          <w:sz w:val="28"/>
          <w:szCs w:val="28"/>
          <w:lang w:eastAsia="ru-RU"/>
        </w:rPr>
        <w:t>VIII. Оценка коррупционных рисков</w:t>
      </w:r>
    </w:p>
    <w:p w14:paraId="5D738F88" w14:textId="77777777" w:rsidR="00CD4DA9" w:rsidRPr="005C4024" w:rsidRDefault="00CD4DA9" w:rsidP="00CD4DA9">
      <w:pPr>
        <w:spacing w:after="0" w:line="240" w:lineRule="auto"/>
        <w:ind w:firstLine="709"/>
        <w:jc w:val="center"/>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w:t>
      </w:r>
    </w:p>
    <w:p w14:paraId="35562C13" w14:textId="77777777" w:rsidR="00CD4DA9" w:rsidRPr="005C4024" w:rsidRDefault="00CD4DA9" w:rsidP="00CD4DA9">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17. Целью оценки коррупционных рисков в деятельности Учреждения является определение конкретных работ, услуг и форм деятельности, при реализации которых наиболее высока вероятность совершения работниками Учреждения коррупционных правонарушений как в целях получения личной выгоды, так и в целях получения выгоды Учреждением.</w:t>
      </w:r>
    </w:p>
    <w:p w14:paraId="45E59C4F" w14:textId="77777777" w:rsidR="00CD4DA9" w:rsidRPr="005C4024" w:rsidRDefault="00CD4DA9" w:rsidP="00CD4DA9">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18. В Учреждении устанавливается следующий порядок проведения оценки коррупционных рисков:</w:t>
      </w:r>
    </w:p>
    <w:p w14:paraId="14AA6083" w14:textId="77777777" w:rsidR="00CD4DA9" w:rsidRPr="005C4024" w:rsidRDefault="00CD4DA9" w:rsidP="00CD4DA9">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выделение «критических точек» ‒ определяются работы, услуги, формы деятельности, при реализации которых наиболее вероятно возникновение коррупционных правонарушений;</w:t>
      </w:r>
    </w:p>
    <w:p w14:paraId="674544F3" w14:textId="77777777" w:rsidR="00CD4DA9" w:rsidRPr="005C4024" w:rsidRDefault="00CD4DA9" w:rsidP="00CD4DA9">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составление описания возможных коррупционных правонарушений для каждого вида работы, услуги, формы деятельности, реализация которых связана с коррупционным риском;</w:t>
      </w:r>
    </w:p>
    <w:p w14:paraId="6773036E" w14:textId="77777777" w:rsidR="00CD4DA9" w:rsidRPr="005C4024" w:rsidRDefault="00CD4DA9" w:rsidP="00CD4DA9">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подготовка «карты коррупционных рисков Учреждения» ‒ сводного описания «критических точек» и возможных коррупционных правонарушений;</w:t>
      </w:r>
    </w:p>
    <w:p w14:paraId="4257750B" w14:textId="77777777" w:rsidR="00CD4DA9" w:rsidRPr="005C4024" w:rsidRDefault="00CD4DA9" w:rsidP="00CD4DA9">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определение перечня должностей в Учреждении, связанных с высоким уровнем коррупционного риска;</w:t>
      </w:r>
    </w:p>
    <w:p w14:paraId="3031F7EC" w14:textId="77777777" w:rsidR="00CD4DA9" w:rsidRPr="005C4024" w:rsidRDefault="00CD4DA9" w:rsidP="00CD4DA9">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разработка комплекса мер по устранению или минимизации коррупционных рисков.</w:t>
      </w:r>
    </w:p>
    <w:p w14:paraId="0800D2CF" w14:textId="77777777" w:rsidR="00CD4DA9" w:rsidRPr="005C4024" w:rsidRDefault="00CD4DA9" w:rsidP="00CD4DA9">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19. Перечень должностей в Учреждении, связанных с высоким уровнем коррупционного риска, включает в себя:</w:t>
      </w:r>
    </w:p>
    <w:p w14:paraId="22A3F9E9" w14:textId="77777777" w:rsidR="00CD4DA9" w:rsidRPr="005C4024" w:rsidRDefault="00CD4DA9" w:rsidP="00CD4DA9">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должность руководителя Учреждения;</w:t>
      </w:r>
    </w:p>
    <w:p w14:paraId="07B727A8" w14:textId="369F3197" w:rsidR="00CD4DA9" w:rsidRPr="005C4024" w:rsidRDefault="00CD4DA9" w:rsidP="00CD4DA9">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xml:space="preserve">- должность </w:t>
      </w:r>
      <w:r>
        <w:rPr>
          <w:rFonts w:ascii="Times New Roman" w:eastAsia="Times New Roman" w:hAnsi="Times New Roman"/>
          <w:color w:val="000000"/>
          <w:sz w:val="28"/>
          <w:szCs w:val="28"/>
          <w:lang w:eastAsia="ru-RU"/>
        </w:rPr>
        <w:t>заместителя директора по УВР</w:t>
      </w:r>
      <w:r w:rsidRPr="005C4024">
        <w:rPr>
          <w:rFonts w:ascii="Times New Roman" w:eastAsia="Times New Roman" w:hAnsi="Times New Roman"/>
          <w:color w:val="000000"/>
          <w:sz w:val="28"/>
          <w:szCs w:val="28"/>
          <w:lang w:eastAsia="ru-RU"/>
        </w:rPr>
        <w:t>;</w:t>
      </w:r>
    </w:p>
    <w:p w14:paraId="1878FA80" w14:textId="65BE446D" w:rsidR="00CD4DA9" w:rsidRPr="005C4024" w:rsidRDefault="00CD4DA9" w:rsidP="00CD4DA9">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lastRenderedPageBreak/>
        <w:t xml:space="preserve">- должность </w:t>
      </w:r>
      <w:r>
        <w:rPr>
          <w:rFonts w:ascii="Times New Roman" w:eastAsia="Times New Roman" w:hAnsi="Times New Roman"/>
          <w:color w:val="000000"/>
          <w:sz w:val="28"/>
          <w:szCs w:val="28"/>
          <w:lang w:eastAsia="ru-RU"/>
        </w:rPr>
        <w:t>заведующего хозяйством</w:t>
      </w:r>
      <w:r w:rsidRPr="005C4024">
        <w:rPr>
          <w:rFonts w:ascii="Times New Roman" w:eastAsia="Times New Roman" w:hAnsi="Times New Roman"/>
          <w:color w:val="000000"/>
          <w:sz w:val="28"/>
          <w:szCs w:val="28"/>
          <w:lang w:eastAsia="ru-RU"/>
        </w:rPr>
        <w:t>;</w:t>
      </w:r>
    </w:p>
    <w:p w14:paraId="742EC941" w14:textId="5338BD71" w:rsidR="00CD4DA9" w:rsidRPr="005C4024" w:rsidRDefault="00CD4DA9" w:rsidP="00CD4DA9">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xml:space="preserve">- должность </w:t>
      </w:r>
      <w:r w:rsidR="00FC22E5">
        <w:rPr>
          <w:rFonts w:ascii="Times New Roman" w:eastAsia="Times New Roman" w:hAnsi="Times New Roman"/>
          <w:color w:val="000000"/>
          <w:sz w:val="28"/>
          <w:szCs w:val="28"/>
          <w:lang w:eastAsia="ru-RU"/>
        </w:rPr>
        <w:t>библиотекаря</w:t>
      </w:r>
      <w:r w:rsidRPr="005C4024">
        <w:rPr>
          <w:rFonts w:ascii="Times New Roman" w:eastAsia="Times New Roman" w:hAnsi="Times New Roman"/>
          <w:color w:val="000000"/>
          <w:sz w:val="28"/>
          <w:szCs w:val="28"/>
          <w:lang w:eastAsia="ru-RU"/>
        </w:rPr>
        <w:t>;</w:t>
      </w:r>
    </w:p>
    <w:p w14:paraId="0902E744" w14:textId="3C4D5A49" w:rsidR="00CD4DA9" w:rsidRPr="005C4024" w:rsidRDefault="00CD4DA9" w:rsidP="00FC22E5">
      <w:pPr>
        <w:spacing w:after="0" w:line="240" w:lineRule="auto"/>
        <w:ind w:firstLine="70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w:t>
      </w:r>
      <w:r w:rsidR="00FC22E5">
        <w:rPr>
          <w:rFonts w:ascii="Times New Roman" w:eastAsia="Times New Roman" w:hAnsi="Times New Roman"/>
          <w:color w:val="000000"/>
          <w:sz w:val="28"/>
          <w:szCs w:val="28"/>
          <w:lang w:eastAsia="ru-RU"/>
        </w:rPr>
        <w:t>педагогические работники школы.</w:t>
      </w:r>
    </w:p>
    <w:p w14:paraId="4F6EC8CF" w14:textId="77777777" w:rsidR="00CD4DA9" w:rsidRPr="005C4024" w:rsidRDefault="00CD4DA9" w:rsidP="00CD4DA9">
      <w:pPr>
        <w:spacing w:after="0" w:line="240" w:lineRule="auto"/>
        <w:ind w:firstLine="70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20. Карта коррупционных рисков Учреждения включает следующие «критические точки»:</w:t>
      </w:r>
    </w:p>
    <w:p w14:paraId="681A9460" w14:textId="77777777" w:rsidR="00CD4DA9" w:rsidRPr="005C4024" w:rsidRDefault="00CD4DA9" w:rsidP="00CD4DA9">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все виды платных услуг, оказываемых Учреждением;</w:t>
      </w:r>
    </w:p>
    <w:p w14:paraId="5EBB0548" w14:textId="77777777" w:rsidR="00CD4DA9" w:rsidRPr="005C4024" w:rsidRDefault="00CD4DA9" w:rsidP="00CD4DA9">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хозяйственно-закупочная деятельность;</w:t>
      </w:r>
    </w:p>
    <w:p w14:paraId="47C69643" w14:textId="77777777" w:rsidR="00CD4DA9" w:rsidRPr="005C4024" w:rsidRDefault="00CD4DA9" w:rsidP="00CD4DA9">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бухгалтерская деятельность;</w:t>
      </w:r>
    </w:p>
    <w:p w14:paraId="287F72E4" w14:textId="77777777" w:rsidR="00CD4DA9" w:rsidRPr="005C4024" w:rsidRDefault="00CD4DA9" w:rsidP="00CD4DA9">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процессы, связанные с движением кадров в Учреждении (прием на работу, повышение в должности и т.д.);</w:t>
      </w:r>
    </w:p>
    <w:p w14:paraId="3C67538B" w14:textId="77777777" w:rsidR="00CD4DA9" w:rsidRPr="005C4024" w:rsidRDefault="00CD4DA9" w:rsidP="00CD4DA9">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принятие управленческих решений.</w:t>
      </w:r>
    </w:p>
    <w:p w14:paraId="62FCD69B" w14:textId="77777777" w:rsidR="00CD4DA9" w:rsidRPr="005C4024" w:rsidRDefault="00CD4DA9" w:rsidP="00CD4DA9">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w:t>
      </w:r>
    </w:p>
    <w:p w14:paraId="18C1F3B8" w14:textId="77777777" w:rsidR="00CD4DA9" w:rsidRPr="005C4024" w:rsidRDefault="00CD4DA9" w:rsidP="00CD4DA9">
      <w:pPr>
        <w:spacing w:after="0" w:line="240" w:lineRule="auto"/>
        <w:ind w:firstLine="709"/>
        <w:jc w:val="center"/>
        <w:rPr>
          <w:rFonts w:ascii="Times New Roman" w:eastAsia="Times New Roman" w:hAnsi="Times New Roman"/>
          <w:color w:val="000000"/>
          <w:sz w:val="28"/>
          <w:szCs w:val="28"/>
          <w:lang w:eastAsia="ru-RU"/>
        </w:rPr>
      </w:pPr>
      <w:r w:rsidRPr="005C4024">
        <w:rPr>
          <w:rFonts w:ascii="Times New Roman" w:eastAsia="Times New Roman" w:hAnsi="Times New Roman"/>
          <w:b/>
          <w:bCs/>
          <w:color w:val="000000"/>
          <w:sz w:val="28"/>
          <w:szCs w:val="28"/>
          <w:lang w:eastAsia="ru-RU"/>
        </w:rPr>
        <w:t>IX. Подарки и представительские расходы</w:t>
      </w:r>
    </w:p>
    <w:p w14:paraId="63AF9389" w14:textId="77777777" w:rsidR="00CD4DA9" w:rsidRPr="005C4024" w:rsidRDefault="00CD4DA9" w:rsidP="00CD4DA9">
      <w:pPr>
        <w:spacing w:after="0" w:line="240" w:lineRule="auto"/>
        <w:ind w:firstLine="709"/>
        <w:jc w:val="center"/>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w:t>
      </w:r>
    </w:p>
    <w:p w14:paraId="61BBE9BA" w14:textId="77777777" w:rsidR="00CD4DA9" w:rsidRPr="005C4024" w:rsidRDefault="00CD4DA9" w:rsidP="00CD4DA9">
      <w:pPr>
        <w:spacing w:after="0" w:line="240" w:lineRule="auto"/>
        <w:ind w:firstLine="70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xml:space="preserve">21. Подарки и представительские расходы, в том числе на деловое гостеприимство, которые работники Учреждения от имени Учреждения могут использовать для дарения другим лицам и организациям, либо которые работники Учреждения в связи с их трудовой деятельностью в Учреждении могут получать от других лиц и организаций, должны соответствовать совокупности указанных ниже критериев: </w:t>
      </w:r>
    </w:p>
    <w:p w14:paraId="01026130" w14:textId="77777777" w:rsidR="00CD4DA9" w:rsidRPr="005C4024" w:rsidRDefault="00CD4DA9" w:rsidP="00CD4DA9">
      <w:pPr>
        <w:keepNext/>
        <w:keepLines/>
        <w:tabs>
          <w:tab w:val="left" w:pos="0"/>
          <w:tab w:val="left" w:pos="993"/>
        </w:tabs>
        <w:spacing w:after="0" w:line="240" w:lineRule="auto"/>
        <w:ind w:firstLine="70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xml:space="preserve">- быть прямо связанными с целями деятельности Учреждения; </w:t>
      </w:r>
    </w:p>
    <w:p w14:paraId="53570F08" w14:textId="77777777" w:rsidR="00CD4DA9" w:rsidRPr="005C4024" w:rsidRDefault="00CD4DA9" w:rsidP="00CD4DA9">
      <w:pPr>
        <w:keepNext/>
        <w:keepLines/>
        <w:tabs>
          <w:tab w:val="left" w:pos="0"/>
          <w:tab w:val="left" w:pos="993"/>
        </w:tabs>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быть разумно обоснованными, соразмерными и не являться предметами роскоши;</w:t>
      </w:r>
    </w:p>
    <w:p w14:paraId="4DE88045" w14:textId="77777777" w:rsidR="00CD4DA9" w:rsidRPr="005C4024" w:rsidRDefault="00CD4DA9" w:rsidP="00CD4DA9">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не представлять собой скрытое вознаграждение за услугу, действие, бездействие, попустительство, покровительство, предоставление прав, принятие определенного решения о сделке, соглашении, разрешении и т.п. или попытку оказать влияние на получателя с иной незаконной или неэтичной целью;</w:t>
      </w:r>
    </w:p>
    <w:p w14:paraId="6B8DBE9D" w14:textId="77777777" w:rsidR="00CD4DA9" w:rsidRPr="005C4024" w:rsidRDefault="00CD4DA9" w:rsidP="00CD4DA9">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xml:space="preserve">- не создавать репутационного риска для Учреждения, работников Учреждения и иных лиц в случае раскрытия информации о подарках или представительских расходах; </w:t>
      </w:r>
    </w:p>
    <w:p w14:paraId="37D68E4A" w14:textId="77777777" w:rsidR="00CD4DA9" w:rsidRPr="005C4024" w:rsidRDefault="00CD4DA9" w:rsidP="00CD4DA9">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xml:space="preserve">- не противоречить нормам действующего законодательства, принципам и требованиям настоящего Положения, другим локальным нормативным актам Учреждения. </w:t>
      </w:r>
    </w:p>
    <w:p w14:paraId="3D1D6D19" w14:textId="77777777" w:rsidR="00CD4DA9" w:rsidRPr="005C4024" w:rsidRDefault="00CD4DA9" w:rsidP="00CD4DA9">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xml:space="preserve">22. Подарки в виде сувенирной продукции (продукции невысокой стоимости) с символикой Учреждения, предоставляемые на выставках, презентациях, иных мероприятиях, в которых официально участвует Учреждение, допускаются и рассматриваются в качестве имиджевых материалов. </w:t>
      </w:r>
    </w:p>
    <w:p w14:paraId="2CEF251C" w14:textId="77777777" w:rsidR="00CD4DA9" w:rsidRPr="005C4024" w:rsidRDefault="00CD4DA9" w:rsidP="00CD4DA9">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23. Не допускаются подарки от имени Учреждения, работников Учреждения и его представителей третьим лицам в виде денежных средств, наличных или безналичных, в любой валюте.</w:t>
      </w:r>
    </w:p>
    <w:p w14:paraId="6D6F7285" w14:textId="77777777" w:rsidR="00CD4DA9" w:rsidRPr="005C4024" w:rsidRDefault="00CD4DA9" w:rsidP="00CD4DA9">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w:t>
      </w:r>
    </w:p>
    <w:p w14:paraId="67893FDD" w14:textId="77777777" w:rsidR="00CD4DA9" w:rsidRPr="005C4024" w:rsidRDefault="00CD4DA9" w:rsidP="00CD4DA9">
      <w:pPr>
        <w:spacing w:after="0" w:line="240" w:lineRule="auto"/>
        <w:ind w:firstLine="709"/>
        <w:jc w:val="center"/>
        <w:rPr>
          <w:rFonts w:ascii="Times New Roman" w:eastAsia="Times New Roman" w:hAnsi="Times New Roman"/>
          <w:color w:val="000000"/>
          <w:sz w:val="28"/>
          <w:szCs w:val="28"/>
          <w:lang w:eastAsia="ru-RU"/>
        </w:rPr>
      </w:pPr>
      <w:r w:rsidRPr="005C4024">
        <w:rPr>
          <w:rFonts w:ascii="Times New Roman" w:eastAsia="Times New Roman" w:hAnsi="Times New Roman"/>
          <w:b/>
          <w:bCs/>
          <w:color w:val="000000"/>
          <w:sz w:val="28"/>
          <w:szCs w:val="28"/>
          <w:lang w:eastAsia="ru-RU"/>
        </w:rPr>
        <w:t>X. Антикоррупционное просвещение работников Учреждения</w:t>
      </w:r>
    </w:p>
    <w:p w14:paraId="176402B0" w14:textId="77777777" w:rsidR="00CD4DA9" w:rsidRPr="005C4024" w:rsidRDefault="00CD4DA9" w:rsidP="00CD4DA9">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w:t>
      </w:r>
    </w:p>
    <w:p w14:paraId="72C7E803" w14:textId="77777777" w:rsidR="00CD4DA9" w:rsidRPr="005C4024" w:rsidRDefault="00CD4DA9" w:rsidP="00CD4DA9">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xml:space="preserve">24. Антикоррупционное просвещение работников Учреждения осуществляется в целях формирования антикоррупционного мировоззрения, </w:t>
      </w:r>
      <w:r w:rsidRPr="005C4024">
        <w:rPr>
          <w:rFonts w:ascii="Times New Roman" w:eastAsia="Times New Roman" w:hAnsi="Times New Roman"/>
          <w:color w:val="000000"/>
          <w:sz w:val="28"/>
          <w:szCs w:val="28"/>
          <w:lang w:eastAsia="ru-RU"/>
        </w:rPr>
        <w:lastRenderedPageBreak/>
        <w:t>нетерпимости к коррупционному поведению, повышения уровня правосознания и правовой культуры работников Учреждения на плановой основе посредством антикоррупционного образования, и антикоррупционного консультирования.</w:t>
      </w:r>
    </w:p>
    <w:p w14:paraId="7A1C9F44" w14:textId="77777777" w:rsidR="00CD4DA9" w:rsidRPr="005C4024" w:rsidRDefault="00CD4DA9" w:rsidP="00CD4DA9">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25. Антикоррупционное образование работников Учреждения осуществляется за счет Учреждения в форме подготовки (переподготовки) и повышения квалификации должностных лиц Учреждения, ответственных за реализацию антикоррупционной политики Учреждения.</w:t>
      </w:r>
    </w:p>
    <w:p w14:paraId="3716EE5D" w14:textId="77777777" w:rsidR="00CD4DA9" w:rsidRPr="005C4024" w:rsidRDefault="00CD4DA9" w:rsidP="00CD4DA9">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26. Антикоррупционное консультирование осуществляется в индивидуальном порядке должностными лицами Учреждения, ответственными за реализацию антикоррупционной политики Учреждения. Консультирование по частным вопросам противодействия коррупции, в том числе по вопросам урегулирования конфликта интересов, проводится в конфиденциальном порядке.</w:t>
      </w:r>
    </w:p>
    <w:p w14:paraId="05C3269A" w14:textId="77777777" w:rsidR="00CD4DA9" w:rsidRPr="005C4024" w:rsidRDefault="00CD4DA9" w:rsidP="00CD4DA9">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w:t>
      </w:r>
    </w:p>
    <w:p w14:paraId="2AAC99FE" w14:textId="77777777" w:rsidR="00CD4DA9" w:rsidRPr="005C4024" w:rsidRDefault="00CD4DA9" w:rsidP="00CD4DA9">
      <w:pPr>
        <w:spacing w:after="0" w:line="240" w:lineRule="auto"/>
        <w:jc w:val="center"/>
        <w:rPr>
          <w:rFonts w:ascii="Times New Roman" w:eastAsia="Times New Roman" w:hAnsi="Times New Roman"/>
          <w:color w:val="000000"/>
          <w:sz w:val="28"/>
          <w:szCs w:val="28"/>
          <w:lang w:eastAsia="ru-RU"/>
        </w:rPr>
      </w:pPr>
      <w:r w:rsidRPr="005C4024">
        <w:rPr>
          <w:rFonts w:ascii="Times New Roman" w:eastAsia="Times New Roman" w:hAnsi="Times New Roman"/>
          <w:b/>
          <w:bCs/>
          <w:color w:val="000000"/>
          <w:sz w:val="28"/>
          <w:szCs w:val="28"/>
          <w:lang w:eastAsia="ru-RU"/>
        </w:rPr>
        <w:t>XI. Внутренний контроль и аудит</w:t>
      </w:r>
    </w:p>
    <w:p w14:paraId="3A9C7A05" w14:textId="77777777" w:rsidR="00CD4DA9" w:rsidRPr="005C4024" w:rsidRDefault="00CD4DA9" w:rsidP="00CD4DA9">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w:t>
      </w:r>
    </w:p>
    <w:p w14:paraId="2001D601" w14:textId="77777777" w:rsidR="00CD4DA9" w:rsidRPr="005C4024" w:rsidRDefault="00CD4DA9" w:rsidP="00CD4DA9">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27. Система внутреннего контроля и аудита Учреждения способствует профилактике и выявлению коррупционных правонарушений в деятельности Учреждения.</w:t>
      </w:r>
    </w:p>
    <w:p w14:paraId="017BA315" w14:textId="77777777" w:rsidR="00CD4DA9" w:rsidRPr="005C4024" w:rsidRDefault="00CD4DA9" w:rsidP="00CD4DA9">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28. 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Учреждения и обеспечение соответствия деятельности Учреждения требованиям нормативных правовых актов и локальных нормативных актов Учреждения.</w:t>
      </w:r>
    </w:p>
    <w:p w14:paraId="7F2C1160" w14:textId="77777777" w:rsidR="00CD4DA9" w:rsidRPr="005C4024" w:rsidRDefault="00CD4DA9" w:rsidP="00CD4DA9">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29. Для реализации мер предупреждения коррупции в Учреждении осуществляются следующие мероприятия внутреннего контроля и аудита:</w:t>
      </w:r>
    </w:p>
    <w:p w14:paraId="58A38B48" w14:textId="77777777" w:rsidR="00CD4DA9" w:rsidRPr="005C4024" w:rsidRDefault="00CD4DA9" w:rsidP="00CD4DA9">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14:paraId="152334D5" w14:textId="77777777" w:rsidR="00CD4DA9" w:rsidRPr="005C4024" w:rsidRDefault="00CD4DA9" w:rsidP="00CD4DA9">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контроль документирования операций хозяйственной деятельности Учреждения;</w:t>
      </w:r>
    </w:p>
    <w:p w14:paraId="02AE8388" w14:textId="77777777" w:rsidR="00CD4DA9" w:rsidRPr="005C4024" w:rsidRDefault="00CD4DA9" w:rsidP="00CD4DA9">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проверка экономической обоснованности осуществляемых операций в сферах коррупционного риска.</w:t>
      </w:r>
    </w:p>
    <w:p w14:paraId="7BF8BC10" w14:textId="77777777" w:rsidR="00CD4DA9" w:rsidRPr="005C4024" w:rsidRDefault="00CD4DA9" w:rsidP="00CD4DA9">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30. Проверка соблюдения организационных процедур и правил деятельности, значимых с точки зрения работы по профилактике и предупреждению коррупции, охватывает как специальные антикоррупционные правила и процедуры, перечисленные в разделе VI настоящего Положения, так и иные правила и процедуры, представленные в Кодексе этики и служебного поведения работников Учреждения.</w:t>
      </w:r>
    </w:p>
    <w:p w14:paraId="1053B2D8" w14:textId="77777777" w:rsidR="00CD4DA9" w:rsidRPr="005C4024" w:rsidRDefault="00CD4DA9" w:rsidP="00CD4DA9">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xml:space="preserve">31. Контроль документирования операций хозяйственной деятельности Учреждения прежде всего связан с обязанностью ведения Учреждением финансовой (бухгалтерской) отчетности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w:t>
      </w:r>
      <w:r w:rsidRPr="005C4024">
        <w:rPr>
          <w:rFonts w:ascii="Times New Roman" w:eastAsia="Times New Roman" w:hAnsi="Times New Roman"/>
          <w:color w:val="000000"/>
          <w:sz w:val="28"/>
          <w:szCs w:val="28"/>
          <w:lang w:eastAsia="ru-RU"/>
        </w:rPr>
        <w:lastRenderedPageBreak/>
        <w:t>и отчетности, уничтожение документов и отчетности ранее установленного срока и т. д.</w:t>
      </w:r>
    </w:p>
    <w:p w14:paraId="7600CAC7" w14:textId="77777777" w:rsidR="00CD4DA9" w:rsidRPr="005C4024" w:rsidRDefault="00CD4DA9" w:rsidP="00CD4DA9">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32. 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с учетом обстоятельств ‒ индикаторов неправомерных действий:</w:t>
      </w:r>
    </w:p>
    <w:p w14:paraId="17702AFB" w14:textId="77777777" w:rsidR="00CD4DA9" w:rsidRPr="005C4024" w:rsidRDefault="00CD4DA9" w:rsidP="00CD4DA9">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оплата услуг, характер которых не определен либо вызывает сомнения;</w:t>
      </w:r>
    </w:p>
    <w:p w14:paraId="452DAE3C" w14:textId="77777777" w:rsidR="00CD4DA9" w:rsidRPr="005C4024" w:rsidRDefault="00CD4DA9" w:rsidP="00CD4DA9">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предоставление подарков, оплата транспортных, развлекательных услуг, выдача на льготных условиях займов, предоставление иных ценностей или благ работникам Учреждения, работникам аффилированных лиц и контрагентов;</w:t>
      </w:r>
    </w:p>
    <w:p w14:paraId="0481FF7A" w14:textId="77777777" w:rsidR="00CD4DA9" w:rsidRPr="005C4024" w:rsidRDefault="00CD4DA9" w:rsidP="00CD4DA9">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выплата посреднику или контрагенту вознаграждения, размер которого превышает обычную плату для Учреждения или плату для данного вида услуг;</w:t>
      </w:r>
    </w:p>
    <w:p w14:paraId="0A32B055" w14:textId="77777777" w:rsidR="00CD4DA9" w:rsidRPr="005C4024" w:rsidRDefault="00CD4DA9" w:rsidP="00CD4DA9">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закупки или продажи по ценам, значительно отличающимся от рыночных цен;</w:t>
      </w:r>
    </w:p>
    <w:p w14:paraId="55A36B85" w14:textId="77777777" w:rsidR="00CD4DA9" w:rsidRPr="005C4024" w:rsidRDefault="00CD4DA9" w:rsidP="00CD4DA9">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сомнительные платежи наличными денежными средствами.</w:t>
      </w:r>
    </w:p>
    <w:p w14:paraId="7960A175" w14:textId="77777777" w:rsidR="00CD4DA9" w:rsidRPr="005C4024" w:rsidRDefault="00CD4DA9" w:rsidP="00CD4DA9">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w:t>
      </w:r>
    </w:p>
    <w:p w14:paraId="0B1F0509" w14:textId="77777777" w:rsidR="00CD4DA9" w:rsidRPr="005C4024" w:rsidRDefault="00CD4DA9" w:rsidP="00CD4DA9">
      <w:pPr>
        <w:widowControl w:val="0"/>
        <w:spacing w:after="0" w:line="240" w:lineRule="auto"/>
        <w:jc w:val="center"/>
        <w:rPr>
          <w:rFonts w:ascii="Times New Roman" w:eastAsia="Times New Roman" w:hAnsi="Times New Roman"/>
          <w:color w:val="000000"/>
          <w:sz w:val="28"/>
          <w:szCs w:val="28"/>
          <w:lang w:eastAsia="ru-RU"/>
        </w:rPr>
      </w:pPr>
      <w:r w:rsidRPr="005C4024">
        <w:rPr>
          <w:rFonts w:ascii="Times New Roman" w:eastAsia="Times New Roman" w:hAnsi="Times New Roman"/>
          <w:b/>
          <w:bCs/>
          <w:color w:val="000000"/>
          <w:sz w:val="28"/>
          <w:szCs w:val="28"/>
          <w:lang w:eastAsia="ru-RU"/>
        </w:rPr>
        <w:t>XII. Сотрудничество с органами, уполномоченными на осуществление государственного контроля (надзора), и правоохранительными органами в сфере противодействия коррупции</w:t>
      </w:r>
    </w:p>
    <w:p w14:paraId="4010E3BD" w14:textId="77777777" w:rsidR="00CD4DA9" w:rsidRPr="005C4024" w:rsidRDefault="00CD4DA9" w:rsidP="00CD4DA9">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w:t>
      </w:r>
    </w:p>
    <w:p w14:paraId="62FDAFB6" w14:textId="77777777" w:rsidR="00CD4DA9" w:rsidRPr="005C4024" w:rsidRDefault="00CD4DA9" w:rsidP="00CD4DA9">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33. Учреждение принимает на себя обязательство сообщать в правоохранительные органы обо всех случаях совершения коррупционных правонарушений, о которых Учреждению стало известно.</w:t>
      </w:r>
    </w:p>
    <w:p w14:paraId="394AC218" w14:textId="77777777" w:rsidR="00CD4DA9" w:rsidRPr="005C4024" w:rsidRDefault="00CD4DA9" w:rsidP="00CD4DA9">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Обязанность по сообщению в правоохранительные органы о случаях совершения коррупционных правонарушений, о которых стало известно Учреждению, закрепляется за должностным лицом Учреждения, ответственным за реализацию антикоррупционной политики Учреждения.</w:t>
      </w:r>
    </w:p>
    <w:p w14:paraId="0404D88E" w14:textId="77777777" w:rsidR="00CD4DA9" w:rsidRPr="005C4024" w:rsidRDefault="00CD4DA9" w:rsidP="00CD4DA9">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34. Учреждение принимает на себя обязательство воздерживаться от каких-либо санкций в отношении работников Учреждения, сообщивших в органы, уполномоченные на осуществление государственного контроля (надзора) и правоохранительные органы о ставшей им известной в ходе выполнения трудовых (должностных) обязанностей информации о подготовке к совершению или совершении коррупционного правонарушения.</w:t>
      </w:r>
    </w:p>
    <w:p w14:paraId="48F47E27" w14:textId="77777777" w:rsidR="00CD4DA9" w:rsidRPr="005C4024" w:rsidRDefault="00CD4DA9" w:rsidP="00CD4DA9">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35. Сотрудничество с органами, уполномоченными на осуществление государственного контроля (надзора), и правоохранительными органами осуществляется в форме:</w:t>
      </w:r>
    </w:p>
    <w:p w14:paraId="66986B58" w14:textId="77777777" w:rsidR="00CD4DA9" w:rsidRPr="005C4024" w:rsidRDefault="00CD4DA9" w:rsidP="00CD4DA9">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xml:space="preserve">- оказания содействия уполномоченным представителям органов государственного контроля (надзора) и правоохранительных органов при проведении ими </w:t>
      </w:r>
      <w:proofErr w:type="spellStart"/>
      <w:r w:rsidRPr="005C4024">
        <w:rPr>
          <w:rFonts w:ascii="Times New Roman" w:eastAsia="Times New Roman" w:hAnsi="Times New Roman"/>
          <w:color w:val="000000"/>
          <w:sz w:val="28"/>
          <w:szCs w:val="28"/>
          <w:lang w:eastAsia="ru-RU"/>
        </w:rPr>
        <w:t>контрольно</w:t>
      </w:r>
      <w:proofErr w:type="spellEnd"/>
      <w:r w:rsidRPr="005C4024">
        <w:rPr>
          <w:rFonts w:ascii="Times New Roman" w:eastAsia="Times New Roman" w:hAnsi="Times New Roman"/>
          <w:color w:val="000000"/>
          <w:sz w:val="28"/>
          <w:szCs w:val="28"/>
          <w:lang w:eastAsia="ru-RU"/>
        </w:rPr>
        <w:t> ‒ надзорных мероприятий в Учреждении по вопросам предупреждения и противодействия коррупции;</w:t>
      </w:r>
    </w:p>
    <w:p w14:paraId="005AEC42" w14:textId="77777777" w:rsidR="00CD4DA9" w:rsidRPr="005C4024" w:rsidRDefault="00CD4DA9" w:rsidP="00CD4DA9">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включая оперативно-разыскные мероприятия.</w:t>
      </w:r>
    </w:p>
    <w:p w14:paraId="3B2658EC" w14:textId="77777777" w:rsidR="00CD4DA9" w:rsidRPr="005C4024" w:rsidRDefault="00CD4DA9" w:rsidP="00CD4DA9">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lastRenderedPageBreak/>
        <w:t>36. Руководитель Учреждения и работники Учреждения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содержащих данные о коррупционных правонарушениях.</w:t>
      </w:r>
    </w:p>
    <w:p w14:paraId="492E315F" w14:textId="77777777" w:rsidR="00CD4DA9" w:rsidRPr="005C4024" w:rsidRDefault="00CD4DA9" w:rsidP="00CD4DA9">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37. Руководитель Учреждения и работники Учреждения не должны допускать вмешательства в деятельность должностных лиц органов, уполномоченных на осуществление государственного контроля (надзора), и правоохранительных органов.</w:t>
      </w:r>
    </w:p>
    <w:p w14:paraId="0C28F75C" w14:textId="77777777" w:rsidR="00CD4DA9" w:rsidRPr="005C4024" w:rsidRDefault="00CD4DA9" w:rsidP="00CD4DA9">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w:t>
      </w:r>
    </w:p>
    <w:p w14:paraId="1AA642D7" w14:textId="77777777" w:rsidR="00CD4DA9" w:rsidRPr="005C4024" w:rsidRDefault="00CD4DA9" w:rsidP="00CD4DA9">
      <w:pPr>
        <w:spacing w:after="0" w:line="240" w:lineRule="auto"/>
        <w:jc w:val="center"/>
        <w:rPr>
          <w:rFonts w:ascii="Times New Roman" w:eastAsia="Times New Roman" w:hAnsi="Times New Roman"/>
          <w:color w:val="000000"/>
          <w:sz w:val="28"/>
          <w:szCs w:val="28"/>
          <w:lang w:eastAsia="ru-RU"/>
        </w:rPr>
      </w:pPr>
      <w:r w:rsidRPr="005C4024">
        <w:rPr>
          <w:rFonts w:ascii="Times New Roman" w:eastAsia="Times New Roman" w:hAnsi="Times New Roman"/>
          <w:b/>
          <w:bCs/>
          <w:color w:val="000000"/>
          <w:sz w:val="28"/>
          <w:szCs w:val="28"/>
          <w:lang w:eastAsia="ru-RU"/>
        </w:rPr>
        <w:t>XIII. Ответственность за несоблюдение требований настоящего</w:t>
      </w:r>
    </w:p>
    <w:p w14:paraId="775EF158" w14:textId="77777777" w:rsidR="00CD4DA9" w:rsidRPr="005C4024" w:rsidRDefault="00CD4DA9" w:rsidP="00CD4DA9">
      <w:pPr>
        <w:spacing w:after="0" w:line="240" w:lineRule="auto"/>
        <w:jc w:val="center"/>
        <w:rPr>
          <w:rFonts w:ascii="Times New Roman" w:eastAsia="Times New Roman" w:hAnsi="Times New Roman"/>
          <w:color w:val="000000"/>
          <w:sz w:val="28"/>
          <w:szCs w:val="28"/>
          <w:lang w:eastAsia="ru-RU"/>
        </w:rPr>
      </w:pPr>
      <w:r w:rsidRPr="005C4024">
        <w:rPr>
          <w:rFonts w:ascii="Times New Roman" w:eastAsia="Times New Roman" w:hAnsi="Times New Roman"/>
          <w:b/>
          <w:bCs/>
          <w:color w:val="000000"/>
          <w:sz w:val="28"/>
          <w:szCs w:val="28"/>
          <w:lang w:eastAsia="ru-RU"/>
        </w:rPr>
        <w:t>Положения и нарушение антикоррупционного законодательства</w:t>
      </w:r>
    </w:p>
    <w:p w14:paraId="105DA280" w14:textId="77777777" w:rsidR="00CD4DA9" w:rsidRPr="005C4024" w:rsidRDefault="00CD4DA9" w:rsidP="00CD4DA9">
      <w:pPr>
        <w:spacing w:after="0" w:line="240" w:lineRule="auto"/>
        <w:jc w:val="center"/>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w:t>
      </w:r>
    </w:p>
    <w:p w14:paraId="732FC0C5" w14:textId="77777777" w:rsidR="00CD4DA9" w:rsidRPr="005C4024" w:rsidRDefault="00CD4DA9" w:rsidP="00CD4DA9">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38. Все работники Учреждения должны руководствоваться настоящим Положением и неукоснительно соблюдать закрепленные в нем принципы и требования.</w:t>
      </w:r>
    </w:p>
    <w:p w14:paraId="0A032F38" w14:textId="77777777" w:rsidR="00CD4DA9" w:rsidRPr="005C4024" w:rsidRDefault="00CD4DA9" w:rsidP="00CD4DA9">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39. Руководители структурных подразделений Учреждения являются ответственными за обеспечение контроля за соблюдением требований настоящего Положения своими подчиненными.</w:t>
      </w:r>
    </w:p>
    <w:p w14:paraId="37372F51" w14:textId="77777777" w:rsidR="00CD4DA9" w:rsidRPr="005C4024" w:rsidRDefault="00CD4DA9" w:rsidP="00CD4DA9">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40. Лица, виновные в нарушении требований антикоррупционного законодательства, несут ответственность в порядке и по основаниям, предусмотренным законодательством Российской Федерации.</w:t>
      </w:r>
    </w:p>
    <w:p w14:paraId="5B1F0433" w14:textId="77777777" w:rsidR="00CD4DA9" w:rsidRPr="005C4024" w:rsidRDefault="00CD4DA9" w:rsidP="00CD4DA9">
      <w:pPr>
        <w:spacing w:after="0" w:line="240" w:lineRule="auto"/>
        <w:ind w:firstLine="709"/>
        <w:jc w:val="center"/>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w:t>
      </w:r>
    </w:p>
    <w:p w14:paraId="4FF10732" w14:textId="77777777" w:rsidR="00CD4DA9" w:rsidRPr="005C4024" w:rsidRDefault="00CD4DA9" w:rsidP="00CD4DA9">
      <w:pPr>
        <w:spacing w:after="0" w:line="240" w:lineRule="auto"/>
        <w:ind w:firstLine="709"/>
        <w:jc w:val="center"/>
        <w:rPr>
          <w:rFonts w:ascii="Times New Roman" w:eastAsia="Times New Roman" w:hAnsi="Times New Roman"/>
          <w:color w:val="000000"/>
          <w:sz w:val="28"/>
          <w:szCs w:val="28"/>
          <w:lang w:eastAsia="ru-RU"/>
        </w:rPr>
      </w:pPr>
      <w:r w:rsidRPr="005C4024">
        <w:rPr>
          <w:rFonts w:ascii="Times New Roman" w:eastAsia="Times New Roman" w:hAnsi="Times New Roman"/>
          <w:b/>
          <w:bCs/>
          <w:color w:val="000000"/>
          <w:sz w:val="28"/>
          <w:szCs w:val="28"/>
          <w:lang w:eastAsia="ru-RU"/>
        </w:rPr>
        <w:t xml:space="preserve">XIV. Порядок пересмотра настоящего Положения </w:t>
      </w:r>
    </w:p>
    <w:p w14:paraId="6CADEDDE" w14:textId="77777777" w:rsidR="00CD4DA9" w:rsidRPr="005C4024" w:rsidRDefault="00CD4DA9" w:rsidP="00CD4DA9">
      <w:pPr>
        <w:spacing w:after="0" w:line="240" w:lineRule="auto"/>
        <w:ind w:firstLine="709"/>
        <w:jc w:val="center"/>
        <w:rPr>
          <w:rFonts w:ascii="Times New Roman" w:eastAsia="Times New Roman" w:hAnsi="Times New Roman"/>
          <w:color w:val="000000"/>
          <w:sz w:val="28"/>
          <w:szCs w:val="28"/>
          <w:lang w:eastAsia="ru-RU"/>
        </w:rPr>
      </w:pPr>
      <w:r w:rsidRPr="005C4024">
        <w:rPr>
          <w:rFonts w:ascii="Times New Roman" w:eastAsia="Times New Roman" w:hAnsi="Times New Roman"/>
          <w:b/>
          <w:bCs/>
          <w:color w:val="000000"/>
          <w:sz w:val="28"/>
          <w:szCs w:val="28"/>
          <w:lang w:eastAsia="ru-RU"/>
        </w:rPr>
        <w:t>и внесения в него изменений</w:t>
      </w:r>
    </w:p>
    <w:p w14:paraId="678B3C48" w14:textId="77777777" w:rsidR="00CD4DA9" w:rsidRPr="005C4024" w:rsidRDefault="00CD4DA9" w:rsidP="00CD4DA9">
      <w:pPr>
        <w:spacing w:after="0" w:line="240" w:lineRule="auto"/>
        <w:ind w:firstLine="709"/>
        <w:jc w:val="center"/>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w:t>
      </w:r>
    </w:p>
    <w:p w14:paraId="63947FE1" w14:textId="77777777" w:rsidR="00CD4DA9" w:rsidRPr="005C4024" w:rsidRDefault="00CD4DA9" w:rsidP="00CD4DA9">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41. Учреждение осуществляет регулярный мониторинг эффективности реализации антикоррупционной политики Учреждения.</w:t>
      </w:r>
    </w:p>
    <w:p w14:paraId="52FABFE4" w14:textId="77777777" w:rsidR="00CD4DA9" w:rsidRPr="005C4024" w:rsidRDefault="00CD4DA9" w:rsidP="00CD4DA9">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42. Должностное лицо Учреждения, ответственное за реализацию антикоррупционной политики Учреждения, ежегодно готовит отчет о реализации мер по предупреждению коррупции в Учреждении, представляет его руководителю Учреждения. На основании указанного отчета в настоящее Положение могут быть внесены изменения.</w:t>
      </w:r>
    </w:p>
    <w:p w14:paraId="59C1FCBA" w14:textId="6B8EA305" w:rsidR="00CD4DA9" w:rsidRPr="00FC22E5" w:rsidRDefault="00CD4DA9" w:rsidP="00FC22E5">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43. Пересмотр настоящего Положения может проводиться в случае внесения изменений в трудовое законодательство, законодательство о противодействии коррупции, а также в случае изменения организационно-правовой формы или организационно-штатной структуры Учреждени</w:t>
      </w:r>
      <w:r w:rsidR="00FC22E5">
        <w:rPr>
          <w:rFonts w:ascii="Times New Roman" w:eastAsia="Times New Roman" w:hAnsi="Times New Roman"/>
          <w:color w:val="000000"/>
          <w:sz w:val="28"/>
          <w:szCs w:val="28"/>
          <w:lang w:eastAsia="ru-RU"/>
        </w:rPr>
        <w:t>и.</w:t>
      </w:r>
    </w:p>
    <w:p w14:paraId="02095779" w14:textId="77777777" w:rsidR="00CD4DA9" w:rsidRDefault="00CD4DA9" w:rsidP="00CD4DA9">
      <w:pPr>
        <w:pStyle w:val="30"/>
        <w:shd w:val="clear" w:color="auto" w:fill="auto"/>
        <w:rPr>
          <w:b w:val="0"/>
          <w:bCs w:val="0"/>
          <w:i w:val="0"/>
          <w:iCs w:val="0"/>
          <w:sz w:val="28"/>
          <w:szCs w:val="28"/>
        </w:rPr>
      </w:pPr>
    </w:p>
    <w:p w14:paraId="550C2748" w14:textId="77777777" w:rsidR="00FC22E5" w:rsidRDefault="00FC22E5" w:rsidP="00CD4DA9">
      <w:pPr>
        <w:pStyle w:val="30"/>
        <w:shd w:val="clear" w:color="auto" w:fill="auto"/>
        <w:rPr>
          <w:b w:val="0"/>
          <w:bCs w:val="0"/>
          <w:i w:val="0"/>
          <w:iCs w:val="0"/>
          <w:sz w:val="28"/>
          <w:szCs w:val="28"/>
        </w:rPr>
      </w:pPr>
    </w:p>
    <w:p w14:paraId="4CAD05AE" w14:textId="77777777" w:rsidR="00FC22E5" w:rsidRDefault="00FC22E5" w:rsidP="00CD4DA9">
      <w:pPr>
        <w:pStyle w:val="30"/>
        <w:shd w:val="clear" w:color="auto" w:fill="auto"/>
        <w:rPr>
          <w:b w:val="0"/>
          <w:bCs w:val="0"/>
          <w:i w:val="0"/>
          <w:iCs w:val="0"/>
          <w:sz w:val="28"/>
          <w:szCs w:val="28"/>
        </w:rPr>
      </w:pPr>
    </w:p>
    <w:p w14:paraId="0C78323E" w14:textId="77777777" w:rsidR="00FC22E5" w:rsidRDefault="00FC22E5" w:rsidP="00CD4DA9">
      <w:pPr>
        <w:pStyle w:val="30"/>
        <w:shd w:val="clear" w:color="auto" w:fill="auto"/>
        <w:rPr>
          <w:b w:val="0"/>
          <w:bCs w:val="0"/>
          <w:i w:val="0"/>
          <w:iCs w:val="0"/>
          <w:sz w:val="28"/>
          <w:szCs w:val="28"/>
        </w:rPr>
      </w:pPr>
    </w:p>
    <w:p w14:paraId="0E1DD61C" w14:textId="77777777" w:rsidR="00FC22E5" w:rsidRDefault="00FC22E5" w:rsidP="00CD4DA9">
      <w:pPr>
        <w:pStyle w:val="30"/>
        <w:shd w:val="clear" w:color="auto" w:fill="auto"/>
        <w:rPr>
          <w:b w:val="0"/>
          <w:bCs w:val="0"/>
          <w:i w:val="0"/>
          <w:iCs w:val="0"/>
          <w:sz w:val="28"/>
          <w:szCs w:val="28"/>
        </w:rPr>
      </w:pPr>
    </w:p>
    <w:sectPr w:rsidR="00FC22E5" w:rsidSect="009A51A8">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29AAF2" w14:textId="77777777" w:rsidR="00E224A5" w:rsidRDefault="00E224A5" w:rsidP="00CD4DA9">
      <w:pPr>
        <w:spacing w:after="0" w:line="240" w:lineRule="auto"/>
      </w:pPr>
      <w:r>
        <w:separator/>
      </w:r>
    </w:p>
  </w:endnote>
  <w:endnote w:type="continuationSeparator" w:id="0">
    <w:p w14:paraId="29CEC414" w14:textId="77777777" w:rsidR="00E224A5" w:rsidRDefault="00E224A5" w:rsidP="00CD4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01D707" w14:textId="77777777" w:rsidR="00E224A5" w:rsidRDefault="00E224A5" w:rsidP="00CD4DA9">
      <w:pPr>
        <w:spacing w:after="0" w:line="240" w:lineRule="auto"/>
      </w:pPr>
      <w:r>
        <w:separator/>
      </w:r>
    </w:p>
  </w:footnote>
  <w:footnote w:type="continuationSeparator" w:id="0">
    <w:p w14:paraId="25D42C2C" w14:textId="77777777" w:rsidR="00E224A5" w:rsidRDefault="00E224A5" w:rsidP="00CD4D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0"/>
    <w:lvl w:ilvl="0">
      <w:start w:val="1"/>
      <w:numFmt w:val="decimal"/>
      <w:lvlText w:val="%1."/>
      <w:lvlJc w:val="left"/>
      <w:pPr>
        <w:tabs>
          <w:tab w:val="num" w:pos="540"/>
        </w:tabs>
        <w:ind w:left="540" w:hanging="300"/>
      </w:pPr>
    </w:lvl>
  </w:abstractNum>
  <w:abstractNum w:abstractNumId="1" w15:restartNumberingAfterBreak="0">
    <w:nsid w:val="09CC11F7"/>
    <w:multiLevelType w:val="multilevel"/>
    <w:tmpl w:val="E9667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B95E98"/>
    <w:multiLevelType w:val="multilevel"/>
    <w:tmpl w:val="6FEAFA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E5433CC"/>
    <w:multiLevelType w:val="multilevel"/>
    <w:tmpl w:val="A23A1A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F4F5D46"/>
    <w:multiLevelType w:val="hybridMultilevel"/>
    <w:tmpl w:val="E1448EA0"/>
    <w:lvl w:ilvl="0" w:tplc="D0CCC3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24C0236A"/>
    <w:multiLevelType w:val="hybridMultilevel"/>
    <w:tmpl w:val="140C7DCC"/>
    <w:lvl w:ilvl="0" w:tplc="C4FCA400">
      <w:start w:val="1"/>
      <w:numFmt w:val="decimal"/>
      <w:lvlText w:val="%1."/>
      <w:lvlJc w:val="left"/>
      <w:pPr>
        <w:ind w:left="644" w:hanging="360"/>
      </w:pPr>
      <w:rPr>
        <w:rFonts w:hint="default"/>
        <w:sz w:val="2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262A4705"/>
    <w:multiLevelType w:val="multilevel"/>
    <w:tmpl w:val="AE1CF52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660706D"/>
    <w:multiLevelType w:val="multilevel"/>
    <w:tmpl w:val="97867A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CD5306"/>
    <w:multiLevelType w:val="multilevel"/>
    <w:tmpl w:val="8E0E2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B6E4C5C"/>
    <w:multiLevelType w:val="hybridMultilevel"/>
    <w:tmpl w:val="C004F8C4"/>
    <w:lvl w:ilvl="0" w:tplc="A5C872A6">
      <w:start w:val="1"/>
      <w:numFmt w:val="decimal"/>
      <w:lvlText w:val="%1."/>
      <w:lvlJc w:val="left"/>
      <w:pPr>
        <w:ind w:left="1069" w:hanging="360"/>
      </w:pPr>
      <w:rPr>
        <w:rFonts w:hint="default"/>
        <w:b/>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D9568DB"/>
    <w:multiLevelType w:val="hybridMultilevel"/>
    <w:tmpl w:val="83ACC8F6"/>
    <w:lvl w:ilvl="0" w:tplc="4738B5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31749FB"/>
    <w:multiLevelType w:val="multilevel"/>
    <w:tmpl w:val="E98C62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4711345"/>
    <w:multiLevelType w:val="multilevel"/>
    <w:tmpl w:val="E2FC8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8B70567"/>
    <w:multiLevelType w:val="multilevel"/>
    <w:tmpl w:val="C87E4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3F29AB"/>
    <w:multiLevelType w:val="hybridMultilevel"/>
    <w:tmpl w:val="52F4B4EA"/>
    <w:lvl w:ilvl="0" w:tplc="4738B5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FC533DE"/>
    <w:multiLevelType w:val="multilevel"/>
    <w:tmpl w:val="ECCE63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0C212EC"/>
    <w:multiLevelType w:val="hybridMultilevel"/>
    <w:tmpl w:val="755A991A"/>
    <w:lvl w:ilvl="0" w:tplc="4738B5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2707688"/>
    <w:multiLevelType w:val="hybridMultilevel"/>
    <w:tmpl w:val="08BC53D4"/>
    <w:lvl w:ilvl="0" w:tplc="95045882">
      <w:start w:val="6"/>
      <w:numFmt w:val="decimal"/>
      <w:lvlText w:val="%1."/>
      <w:lvlJc w:val="left"/>
      <w:pPr>
        <w:ind w:left="360" w:hanging="360"/>
      </w:pPr>
      <w:rPr>
        <w:rFonts w:eastAsia="Calibri"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49E76A7C"/>
    <w:multiLevelType w:val="hybridMultilevel"/>
    <w:tmpl w:val="837252B8"/>
    <w:lvl w:ilvl="0" w:tplc="E0002520">
      <w:start w:val="2"/>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4E1C4AC7"/>
    <w:multiLevelType w:val="multilevel"/>
    <w:tmpl w:val="09E85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EC514A2"/>
    <w:multiLevelType w:val="multilevel"/>
    <w:tmpl w:val="9636101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5E20B19"/>
    <w:multiLevelType w:val="hybridMultilevel"/>
    <w:tmpl w:val="CF48A2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B286674"/>
    <w:multiLevelType w:val="multilevel"/>
    <w:tmpl w:val="8D6A9F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0FE292D"/>
    <w:multiLevelType w:val="hybridMultilevel"/>
    <w:tmpl w:val="7B60AE54"/>
    <w:lvl w:ilvl="0" w:tplc="6180FEB4">
      <w:start w:val="1"/>
      <w:numFmt w:val="decimal"/>
      <w:lvlText w:val="%1."/>
      <w:lvlJc w:val="left"/>
      <w:pPr>
        <w:ind w:left="928" w:hanging="360"/>
      </w:pPr>
      <w:rPr>
        <w:rFonts w:hint="default"/>
        <w:b/>
        <w:bCs/>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15:restartNumberingAfterBreak="0">
    <w:nsid w:val="61606594"/>
    <w:multiLevelType w:val="multilevel"/>
    <w:tmpl w:val="739821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5BB06E6"/>
    <w:multiLevelType w:val="multilevel"/>
    <w:tmpl w:val="C8D8BC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60815B7"/>
    <w:multiLevelType w:val="multilevel"/>
    <w:tmpl w:val="A3903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9467850"/>
    <w:multiLevelType w:val="multilevel"/>
    <w:tmpl w:val="CF8E11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96B039E"/>
    <w:multiLevelType w:val="hybridMultilevel"/>
    <w:tmpl w:val="EB084AEA"/>
    <w:lvl w:ilvl="0" w:tplc="4738B5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6A7B4B1E"/>
    <w:multiLevelType w:val="multilevel"/>
    <w:tmpl w:val="097C4B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16D2231"/>
    <w:multiLevelType w:val="multilevel"/>
    <w:tmpl w:val="CB5039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44D7D27"/>
    <w:multiLevelType w:val="hybridMultilevel"/>
    <w:tmpl w:val="20FCA9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7D3B112D"/>
    <w:multiLevelType w:val="multilevel"/>
    <w:tmpl w:val="2A2AEB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F7D22B3"/>
    <w:multiLevelType w:val="multilevel"/>
    <w:tmpl w:val="BEB823E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18"/>
  </w:num>
  <w:num w:numId="3">
    <w:abstractNumId w:val="19"/>
  </w:num>
  <w:num w:numId="4">
    <w:abstractNumId w:val="7"/>
    <w:lvlOverride w:ilvl="0">
      <w:lvl w:ilvl="0">
        <w:numFmt w:val="decimal"/>
        <w:lvlText w:val="%1."/>
        <w:lvlJc w:val="left"/>
      </w:lvl>
    </w:lvlOverride>
  </w:num>
  <w:num w:numId="5">
    <w:abstractNumId w:val="32"/>
    <w:lvlOverride w:ilvl="0">
      <w:lvl w:ilvl="0">
        <w:numFmt w:val="decimal"/>
        <w:lvlText w:val="%1."/>
        <w:lvlJc w:val="left"/>
      </w:lvl>
    </w:lvlOverride>
  </w:num>
  <w:num w:numId="6">
    <w:abstractNumId w:val="6"/>
    <w:lvlOverride w:ilvl="0">
      <w:lvl w:ilvl="0">
        <w:numFmt w:val="decimal"/>
        <w:lvlText w:val="%1."/>
        <w:lvlJc w:val="left"/>
      </w:lvl>
    </w:lvlOverride>
  </w:num>
  <w:num w:numId="7">
    <w:abstractNumId w:val="20"/>
    <w:lvlOverride w:ilvl="0">
      <w:lvl w:ilvl="0">
        <w:numFmt w:val="decimal"/>
        <w:lvlText w:val="%1."/>
        <w:lvlJc w:val="left"/>
      </w:lvl>
    </w:lvlOverride>
  </w:num>
  <w:num w:numId="8">
    <w:abstractNumId w:val="12"/>
  </w:num>
  <w:num w:numId="9">
    <w:abstractNumId w:val="5"/>
  </w:num>
  <w:num w:numId="10">
    <w:abstractNumId w:val="9"/>
  </w:num>
  <w:num w:numId="11">
    <w:abstractNumId w:val="28"/>
  </w:num>
  <w:num w:numId="12">
    <w:abstractNumId w:val="14"/>
  </w:num>
  <w:num w:numId="13">
    <w:abstractNumId w:val="4"/>
  </w:num>
  <w:num w:numId="14">
    <w:abstractNumId w:val="0"/>
  </w:num>
  <w:num w:numId="15">
    <w:abstractNumId w:val="16"/>
  </w:num>
  <w:num w:numId="16">
    <w:abstractNumId w:val="33"/>
  </w:num>
  <w:num w:numId="17">
    <w:abstractNumId w:val="27"/>
  </w:num>
  <w:num w:numId="18">
    <w:abstractNumId w:val="11"/>
  </w:num>
  <w:num w:numId="19">
    <w:abstractNumId w:val="24"/>
  </w:num>
  <w:num w:numId="20">
    <w:abstractNumId w:val="29"/>
  </w:num>
  <w:num w:numId="21">
    <w:abstractNumId w:val="10"/>
  </w:num>
  <w:num w:numId="22">
    <w:abstractNumId w:val="17"/>
  </w:num>
  <w:num w:numId="23">
    <w:abstractNumId w:val="8"/>
  </w:num>
  <w:num w:numId="24">
    <w:abstractNumId w:val="13"/>
  </w:num>
  <w:num w:numId="25">
    <w:abstractNumId w:val="26"/>
  </w:num>
  <w:num w:numId="26">
    <w:abstractNumId w:val="1"/>
  </w:num>
  <w:num w:numId="27">
    <w:abstractNumId w:val="21"/>
  </w:num>
  <w:num w:numId="28">
    <w:abstractNumId w:val="30"/>
  </w:num>
  <w:num w:numId="29">
    <w:abstractNumId w:val="3"/>
  </w:num>
  <w:num w:numId="30">
    <w:abstractNumId w:val="22"/>
  </w:num>
  <w:num w:numId="31">
    <w:abstractNumId w:val="2"/>
  </w:num>
  <w:num w:numId="32">
    <w:abstractNumId w:val="25"/>
  </w:num>
  <w:num w:numId="33">
    <w:abstractNumId w:val="15"/>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284"/>
    <w:rsid w:val="00331727"/>
    <w:rsid w:val="00637AA6"/>
    <w:rsid w:val="006603AB"/>
    <w:rsid w:val="00661AAC"/>
    <w:rsid w:val="007B78A6"/>
    <w:rsid w:val="00856C03"/>
    <w:rsid w:val="008F239C"/>
    <w:rsid w:val="009A51A8"/>
    <w:rsid w:val="00CD4DA9"/>
    <w:rsid w:val="00D05661"/>
    <w:rsid w:val="00E224A5"/>
    <w:rsid w:val="00E87284"/>
    <w:rsid w:val="00EF2915"/>
    <w:rsid w:val="00FC22E5"/>
    <w:rsid w:val="00FC61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F11A3"/>
  <w15:chartTrackingRefBased/>
  <w15:docId w15:val="{68DC61EA-271E-49F2-B82A-7B72DACF9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51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61A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footnote reference"/>
    <w:basedOn w:val="a0"/>
    <w:uiPriority w:val="99"/>
    <w:semiHidden/>
    <w:unhideWhenUsed/>
    <w:rsid w:val="00CD4DA9"/>
  </w:style>
  <w:style w:type="character" w:styleId="a5">
    <w:name w:val="Hyperlink"/>
    <w:basedOn w:val="a0"/>
    <w:uiPriority w:val="99"/>
    <w:semiHidden/>
    <w:unhideWhenUsed/>
    <w:rsid w:val="00CD4DA9"/>
    <w:rPr>
      <w:color w:val="0000FF"/>
      <w:u w:val="single"/>
    </w:rPr>
  </w:style>
  <w:style w:type="paragraph" w:styleId="a6">
    <w:name w:val="List Paragraph"/>
    <w:basedOn w:val="a"/>
    <w:uiPriority w:val="34"/>
    <w:qFormat/>
    <w:rsid w:val="00CD4DA9"/>
    <w:pPr>
      <w:ind w:left="720"/>
      <w:contextualSpacing/>
    </w:pPr>
    <w:rPr>
      <w:rFonts w:ascii="Calibri" w:eastAsia="Calibri" w:hAnsi="Calibri" w:cs="Times New Roman"/>
    </w:rPr>
  </w:style>
  <w:style w:type="paragraph" w:customStyle="1" w:styleId="ConsPlusNormal">
    <w:name w:val="ConsPlusNormal"/>
    <w:rsid w:val="00CD4DA9"/>
    <w:pPr>
      <w:autoSpaceDE w:val="0"/>
      <w:autoSpaceDN w:val="0"/>
      <w:adjustRightInd w:val="0"/>
      <w:spacing w:after="0" w:line="240" w:lineRule="auto"/>
    </w:pPr>
    <w:rPr>
      <w:rFonts w:ascii="Times New Roman" w:eastAsia="Calibri" w:hAnsi="Times New Roman" w:cs="Times New Roman"/>
      <w:sz w:val="28"/>
      <w:szCs w:val="28"/>
    </w:rPr>
  </w:style>
  <w:style w:type="paragraph" w:styleId="a7">
    <w:name w:val="header"/>
    <w:basedOn w:val="a"/>
    <w:link w:val="a8"/>
    <w:uiPriority w:val="99"/>
    <w:unhideWhenUsed/>
    <w:rsid w:val="00CD4DA9"/>
    <w:pPr>
      <w:tabs>
        <w:tab w:val="center" w:pos="4677"/>
        <w:tab w:val="right" w:pos="9355"/>
      </w:tabs>
      <w:spacing w:after="0" w:line="240" w:lineRule="auto"/>
    </w:pPr>
    <w:rPr>
      <w:rFonts w:ascii="Calibri" w:eastAsia="Calibri" w:hAnsi="Calibri" w:cs="Times New Roman"/>
    </w:rPr>
  </w:style>
  <w:style w:type="character" w:customStyle="1" w:styleId="a8">
    <w:name w:val="Верхний колонтитул Знак"/>
    <w:basedOn w:val="a0"/>
    <w:link w:val="a7"/>
    <w:uiPriority w:val="99"/>
    <w:rsid w:val="00CD4DA9"/>
    <w:rPr>
      <w:rFonts w:ascii="Calibri" w:eastAsia="Calibri" w:hAnsi="Calibri" w:cs="Times New Roman"/>
    </w:rPr>
  </w:style>
  <w:style w:type="paragraph" w:styleId="a9">
    <w:name w:val="footer"/>
    <w:basedOn w:val="a"/>
    <w:link w:val="aa"/>
    <w:uiPriority w:val="99"/>
    <w:unhideWhenUsed/>
    <w:rsid w:val="00CD4DA9"/>
    <w:pPr>
      <w:tabs>
        <w:tab w:val="center" w:pos="4677"/>
        <w:tab w:val="right" w:pos="9355"/>
      </w:tabs>
      <w:spacing w:after="0" w:line="240" w:lineRule="auto"/>
    </w:pPr>
    <w:rPr>
      <w:rFonts w:ascii="Calibri" w:eastAsia="Calibri" w:hAnsi="Calibri" w:cs="Times New Roman"/>
    </w:rPr>
  </w:style>
  <w:style w:type="character" w:customStyle="1" w:styleId="aa">
    <w:name w:val="Нижний колонтитул Знак"/>
    <w:basedOn w:val="a0"/>
    <w:link w:val="a9"/>
    <w:uiPriority w:val="99"/>
    <w:rsid w:val="00CD4DA9"/>
    <w:rPr>
      <w:rFonts w:ascii="Calibri" w:eastAsia="Calibri" w:hAnsi="Calibri" w:cs="Times New Roman"/>
    </w:rPr>
  </w:style>
  <w:style w:type="paragraph" w:styleId="ab">
    <w:name w:val="No Spacing"/>
    <w:uiPriority w:val="1"/>
    <w:qFormat/>
    <w:rsid w:val="00CD4DA9"/>
    <w:pPr>
      <w:spacing w:after="0" w:line="240" w:lineRule="auto"/>
    </w:pPr>
    <w:rPr>
      <w:rFonts w:ascii="Calibri" w:eastAsia="Calibri" w:hAnsi="Calibri" w:cs="Times New Roman"/>
    </w:rPr>
  </w:style>
  <w:style w:type="character" w:customStyle="1" w:styleId="3">
    <w:name w:val="Основной текст (3)_"/>
    <w:basedOn w:val="a0"/>
    <w:link w:val="30"/>
    <w:rsid w:val="00CD4DA9"/>
    <w:rPr>
      <w:rFonts w:ascii="Times New Roman" w:eastAsia="Times New Roman" w:hAnsi="Times New Roman"/>
      <w:b/>
      <w:bCs/>
      <w:i/>
      <w:iCs/>
      <w:shd w:val="clear" w:color="auto" w:fill="FFFFFF"/>
    </w:rPr>
  </w:style>
  <w:style w:type="character" w:customStyle="1" w:styleId="1">
    <w:name w:val="Заголовок №1_"/>
    <w:basedOn w:val="a0"/>
    <w:link w:val="10"/>
    <w:rsid w:val="00CD4DA9"/>
    <w:rPr>
      <w:rFonts w:ascii="Times New Roman" w:eastAsia="Times New Roman" w:hAnsi="Times New Roman"/>
      <w:b/>
      <w:bCs/>
      <w:shd w:val="clear" w:color="auto" w:fill="FFFFFF"/>
    </w:rPr>
  </w:style>
  <w:style w:type="character" w:customStyle="1" w:styleId="4">
    <w:name w:val="Основной текст (4)_"/>
    <w:basedOn w:val="a0"/>
    <w:link w:val="40"/>
    <w:rsid w:val="00CD4DA9"/>
    <w:rPr>
      <w:rFonts w:ascii="Times New Roman" w:eastAsia="Times New Roman" w:hAnsi="Times New Roman"/>
      <w:i/>
      <w:iCs/>
      <w:shd w:val="clear" w:color="auto" w:fill="FFFFFF"/>
    </w:rPr>
  </w:style>
  <w:style w:type="character" w:customStyle="1" w:styleId="41">
    <w:name w:val="Основной текст (4) + Полужирный;Не курсив"/>
    <w:basedOn w:val="4"/>
    <w:rsid w:val="00CD4DA9"/>
    <w:rPr>
      <w:rFonts w:ascii="Times New Roman" w:eastAsia="Times New Roman" w:hAnsi="Times New Roman"/>
      <w:b/>
      <w:bCs/>
      <w:i/>
      <w:iCs/>
      <w:color w:val="000000"/>
      <w:spacing w:val="0"/>
      <w:w w:val="100"/>
      <w:position w:val="0"/>
      <w:sz w:val="24"/>
      <w:szCs w:val="24"/>
      <w:shd w:val="clear" w:color="auto" w:fill="FFFFFF"/>
      <w:lang w:val="ru-RU" w:eastAsia="ru-RU" w:bidi="ru-RU"/>
    </w:rPr>
  </w:style>
  <w:style w:type="character" w:customStyle="1" w:styleId="2">
    <w:name w:val="Основной текст (2)_"/>
    <w:basedOn w:val="a0"/>
    <w:link w:val="20"/>
    <w:rsid w:val="00CD4DA9"/>
    <w:rPr>
      <w:rFonts w:ascii="Times New Roman" w:eastAsia="Times New Roman" w:hAnsi="Times New Roman"/>
      <w:shd w:val="clear" w:color="auto" w:fill="FFFFFF"/>
    </w:rPr>
  </w:style>
  <w:style w:type="paragraph" w:customStyle="1" w:styleId="30">
    <w:name w:val="Основной текст (3)"/>
    <w:basedOn w:val="a"/>
    <w:link w:val="3"/>
    <w:rsid w:val="00CD4DA9"/>
    <w:pPr>
      <w:widowControl w:val="0"/>
      <w:shd w:val="clear" w:color="auto" w:fill="FFFFFF"/>
      <w:spacing w:after="720" w:line="266" w:lineRule="exact"/>
      <w:jc w:val="right"/>
    </w:pPr>
    <w:rPr>
      <w:rFonts w:ascii="Times New Roman" w:eastAsia="Times New Roman" w:hAnsi="Times New Roman"/>
      <w:b/>
      <w:bCs/>
      <w:i/>
      <w:iCs/>
    </w:rPr>
  </w:style>
  <w:style w:type="paragraph" w:customStyle="1" w:styleId="10">
    <w:name w:val="Заголовок №1"/>
    <w:basedOn w:val="a"/>
    <w:link w:val="1"/>
    <w:rsid w:val="00CD4DA9"/>
    <w:pPr>
      <w:widowControl w:val="0"/>
      <w:shd w:val="clear" w:color="auto" w:fill="FFFFFF"/>
      <w:spacing w:before="720" w:after="260" w:line="266" w:lineRule="exact"/>
      <w:jc w:val="center"/>
      <w:outlineLvl w:val="0"/>
    </w:pPr>
    <w:rPr>
      <w:rFonts w:ascii="Times New Roman" w:eastAsia="Times New Roman" w:hAnsi="Times New Roman"/>
      <w:b/>
      <w:bCs/>
    </w:rPr>
  </w:style>
  <w:style w:type="paragraph" w:customStyle="1" w:styleId="40">
    <w:name w:val="Основной текст (4)"/>
    <w:basedOn w:val="a"/>
    <w:link w:val="4"/>
    <w:rsid w:val="00CD4DA9"/>
    <w:pPr>
      <w:widowControl w:val="0"/>
      <w:shd w:val="clear" w:color="auto" w:fill="FFFFFF"/>
      <w:spacing w:before="260" w:after="260" w:line="250" w:lineRule="exact"/>
      <w:jc w:val="center"/>
    </w:pPr>
    <w:rPr>
      <w:rFonts w:ascii="Times New Roman" w:eastAsia="Times New Roman" w:hAnsi="Times New Roman"/>
      <w:i/>
      <w:iCs/>
    </w:rPr>
  </w:style>
  <w:style w:type="paragraph" w:customStyle="1" w:styleId="20">
    <w:name w:val="Основной текст (2)"/>
    <w:basedOn w:val="a"/>
    <w:link w:val="2"/>
    <w:rsid w:val="00CD4DA9"/>
    <w:pPr>
      <w:widowControl w:val="0"/>
      <w:shd w:val="clear" w:color="auto" w:fill="FFFFFF"/>
      <w:spacing w:before="260" w:after="260" w:line="274" w:lineRule="exact"/>
      <w:ind w:firstLine="600"/>
      <w:jc w:val="both"/>
    </w:pPr>
    <w:rPr>
      <w:rFonts w:ascii="Times New Roman" w:eastAsia="Times New Roman" w:hAnsi="Times New Roman"/>
    </w:rPr>
  </w:style>
  <w:style w:type="paragraph" w:customStyle="1" w:styleId="docdata">
    <w:name w:val="docdata"/>
    <w:aliases w:val="docy,v5,9944,bqiaagaaeyqcaaagiaiaaaptiwaabfsjaaaaaaaaaaaaaaaaaaaaaaaaaaaaaaaaaaaaaaaaaaaaaaaaaaaaaaaaaaaaaaaaaaaaaaaaaaaaaaaaaaaaaaaaaaaaaaaaaaaaaaaaaaaaaaaaaaaaaaaaaaaaaaaaaaaaaaaaaaaaaaaaaaaaaaaaaaaaaaaaaaaaaaaaaaaaaaaaaaaaaaaaaaaaaaaaaaaaaaaa"/>
    <w:basedOn w:val="a"/>
    <w:rsid w:val="00CD4DA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c">
    <w:name w:val="Table Grid"/>
    <w:basedOn w:val="a1"/>
    <w:uiPriority w:val="39"/>
    <w:rsid w:val="00CD4DA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formattext">
    <w:name w:val="unformattext"/>
    <w:basedOn w:val="a"/>
    <w:rsid w:val="00CD4D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1pt">
    <w:name w:val="Основной текст (2) + 11 pt"/>
    <w:basedOn w:val="2"/>
    <w:rsid w:val="00CD4DA9"/>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5">
    <w:name w:val="Основной текст (5)_"/>
    <w:basedOn w:val="a0"/>
    <w:link w:val="50"/>
    <w:rsid w:val="00CD4DA9"/>
    <w:rPr>
      <w:rFonts w:ascii="Times New Roman" w:eastAsia="Times New Roman" w:hAnsi="Times New Roman"/>
      <w:b/>
      <w:bCs/>
      <w:sz w:val="26"/>
      <w:szCs w:val="26"/>
      <w:shd w:val="clear" w:color="auto" w:fill="FFFFFF"/>
    </w:rPr>
  </w:style>
  <w:style w:type="paragraph" w:customStyle="1" w:styleId="50">
    <w:name w:val="Основной текст (5)"/>
    <w:basedOn w:val="a"/>
    <w:link w:val="5"/>
    <w:rsid w:val="00CD4DA9"/>
    <w:pPr>
      <w:widowControl w:val="0"/>
      <w:shd w:val="clear" w:color="auto" w:fill="FFFFFF"/>
      <w:spacing w:before="580" w:after="300" w:line="298" w:lineRule="exact"/>
    </w:pPr>
    <w:rPr>
      <w:rFonts w:ascii="Times New Roman" w:eastAsia="Times New Roman" w:hAnsi="Times New Roman"/>
      <w:b/>
      <w:bCs/>
      <w:sz w:val="26"/>
      <w:szCs w:val="26"/>
    </w:rPr>
  </w:style>
  <w:style w:type="character" w:customStyle="1" w:styleId="ad">
    <w:name w:val="Подпись к таблице_"/>
    <w:basedOn w:val="a0"/>
    <w:link w:val="ae"/>
    <w:rsid w:val="00CD4DA9"/>
    <w:rPr>
      <w:rFonts w:ascii="Times New Roman" w:eastAsia="Times New Roman" w:hAnsi="Times New Roman"/>
      <w:b/>
      <w:bCs/>
      <w:shd w:val="clear" w:color="auto" w:fill="FFFFFF"/>
    </w:rPr>
  </w:style>
  <w:style w:type="paragraph" w:customStyle="1" w:styleId="ae">
    <w:name w:val="Подпись к таблице"/>
    <w:basedOn w:val="a"/>
    <w:link w:val="ad"/>
    <w:rsid w:val="00CD4DA9"/>
    <w:pPr>
      <w:widowControl w:val="0"/>
      <w:shd w:val="clear" w:color="auto" w:fill="FFFFFF"/>
      <w:spacing w:after="0" w:line="244" w:lineRule="exact"/>
    </w:pPr>
    <w:rPr>
      <w:rFonts w:ascii="Times New Roman" w:eastAsia="Times New Roman" w:hAnsi="Times New Roman"/>
      <w:b/>
      <w:bCs/>
    </w:rPr>
  </w:style>
  <w:style w:type="character" w:customStyle="1" w:styleId="211pt0">
    <w:name w:val="Основной текст (2) + 11 pt;Полужирный;Курсив"/>
    <w:basedOn w:val="2"/>
    <w:rsid w:val="00CD4DA9"/>
    <w:rPr>
      <w:rFonts w:ascii="Times New Roman" w:eastAsia="Times New Roman" w:hAnsi="Times New Roman"/>
      <w:b/>
      <w:bCs/>
      <w:i/>
      <w:iCs/>
      <w:smallCaps w:val="0"/>
      <w:strike w:val="0"/>
      <w:color w:val="000000"/>
      <w:spacing w:val="0"/>
      <w:w w:val="100"/>
      <w:position w:val="0"/>
      <w:sz w:val="22"/>
      <w:szCs w:val="22"/>
      <w:u w:val="none"/>
      <w:shd w:val="clear" w:color="auto" w:fill="FFFFFF"/>
      <w:lang w:val="ru-RU" w:eastAsia="ru-RU" w:bidi="ru-RU"/>
    </w:rPr>
  </w:style>
  <w:style w:type="paragraph" w:styleId="af">
    <w:name w:val="Balloon Text"/>
    <w:basedOn w:val="a"/>
    <w:link w:val="af0"/>
    <w:uiPriority w:val="99"/>
    <w:semiHidden/>
    <w:unhideWhenUsed/>
    <w:rsid w:val="008F239C"/>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8F23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6007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4156</Words>
  <Characters>23692</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01-10</dc:creator>
  <cp:keywords/>
  <dc:description/>
  <cp:lastModifiedBy>01-10</cp:lastModifiedBy>
  <cp:revision>8</cp:revision>
  <cp:lastPrinted>2023-09-14T06:52:00Z</cp:lastPrinted>
  <dcterms:created xsi:type="dcterms:W3CDTF">2023-09-11T11:08:00Z</dcterms:created>
  <dcterms:modified xsi:type="dcterms:W3CDTF">2023-09-14T06:52:00Z</dcterms:modified>
</cp:coreProperties>
</file>