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3" w:rsidRDefault="001F2DC0">
      <w:pPr>
        <w:spacing w:after="0" w:line="259" w:lineRule="auto"/>
        <w:ind w:left="0" w:right="0" w:firstLine="0"/>
        <w:jc w:val="left"/>
      </w:pPr>
      <w:r w:rsidRPr="001F2DC0">
        <w:rPr>
          <w:noProof/>
        </w:rPr>
        <w:drawing>
          <wp:inline distT="0" distB="0" distL="0" distR="0">
            <wp:extent cx="6159529" cy="7971155"/>
            <wp:effectExtent l="0" t="0" r="0" b="0"/>
            <wp:docPr id="1" name="Рисунок 1" descr="D:\кабинет методиста\Картинная галерея\скан положения об И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бинет методиста\Картинная галерея\скан положения об ИП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49" cy="79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D3" w:rsidRDefault="00473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0D3" w:rsidRDefault="00473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0D3" w:rsidRDefault="00473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0D3" w:rsidRDefault="00473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0D3" w:rsidRDefault="00473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20D3" w:rsidRDefault="00473A44" w:rsidP="001F2DC0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CD20D3" w:rsidRDefault="00473A4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D20D3" w:rsidRDefault="00473A44">
      <w:pPr>
        <w:pStyle w:val="1"/>
        <w:spacing w:after="175"/>
        <w:ind w:left="300" w:right="468" w:hanging="300"/>
      </w:pPr>
      <w:r>
        <w:t xml:space="preserve">Общие положения </w:t>
      </w:r>
    </w:p>
    <w:p w:rsidR="00CD20D3" w:rsidRDefault="00473A44">
      <w:pPr>
        <w:ind w:left="-5" w:right="458"/>
      </w:pPr>
      <w:r>
        <w:t xml:space="preserve">1.1.  </w:t>
      </w:r>
      <w:proofErr w:type="gramStart"/>
      <w:r>
        <w:t>Положение  о</w:t>
      </w:r>
      <w:proofErr w:type="gramEnd"/>
      <w:r>
        <w:t xml:space="preserve">  деятельности  образовательного  учреждения  в  статусе инновационной  площадки  (далее  –  Положение)  АНО  ДПО  «НИИ дошкольного образования «Воспитатели России»,  определяет  правила  создания  и  функционирования инновационной  площадки  федерального  уровня  (далее  –  инновационная  площадка)  на базе </w:t>
      </w:r>
      <w:r w:rsidR="0080306D">
        <w:t>м</w:t>
      </w:r>
      <w:r w:rsidR="0080306D" w:rsidRPr="0080306D">
        <w:t xml:space="preserve">униципального бюджетного дошкольного образовательного учреждения «Детский сад № 3 «Сказка» общеразвивающего вида второй категории </w:t>
      </w:r>
      <w:r w:rsidR="0080306D">
        <w:t>(</w:t>
      </w:r>
      <w:r>
        <w:t xml:space="preserve">далее – ДОО).  </w:t>
      </w:r>
    </w:p>
    <w:p w:rsidR="00CD20D3" w:rsidRDefault="00473A44">
      <w:pPr>
        <w:spacing w:after="157"/>
        <w:ind w:left="-5" w:right="458"/>
      </w:pPr>
      <w:r>
        <w:t xml:space="preserve">1.2.  </w:t>
      </w:r>
      <w:proofErr w:type="gramStart"/>
      <w:r>
        <w:t>Деятельность  в</w:t>
      </w:r>
      <w:proofErr w:type="gramEnd"/>
      <w:r>
        <w:t xml:space="preserve">  статусе  инновационной  площадки  осуществляется  в соответствии  со ст. 20  Федерального  закона  от  29.12.2012  N  273-ФЗ  «Об  образовании  в Российской Федерации».  1.3.  </w:t>
      </w:r>
      <w:proofErr w:type="gramStart"/>
      <w:r>
        <w:t>Инновационная  площадка</w:t>
      </w:r>
      <w:proofErr w:type="gramEnd"/>
      <w:r>
        <w:t xml:space="preserve">  осуществляет  свою  деятельность  на  основании приказа АНО  ДПО  «НИИ дошкольного образования «Воспитатели России» № 104 от 27.02.2023 по теме «Картинная галерея в детском саду».  </w:t>
      </w:r>
    </w:p>
    <w:p w:rsidR="00CD20D3" w:rsidRDefault="00473A44" w:rsidP="0080306D">
      <w:pPr>
        <w:ind w:left="-5" w:right="458"/>
      </w:pPr>
      <w:r>
        <w:t xml:space="preserve">1.4.  </w:t>
      </w:r>
      <w:proofErr w:type="gramStart"/>
      <w:r>
        <w:t>Инновационная  деятельность</w:t>
      </w:r>
      <w:proofErr w:type="gramEnd"/>
      <w:r>
        <w:t xml:space="preserve">  призвана  создать  условия  для  обеспечения устойчивых высоких результатов качества образования воспитанников ДОО, повышения уровня удовлетворенности заинтересованных лиц.    </w:t>
      </w:r>
    </w:p>
    <w:p w:rsidR="00CD20D3" w:rsidRDefault="0080306D">
      <w:pPr>
        <w:ind w:left="-5" w:right="458"/>
      </w:pPr>
      <w:r>
        <w:t>1.5</w:t>
      </w:r>
      <w:r w:rsidR="00473A44">
        <w:t xml:space="preserve">.  </w:t>
      </w:r>
      <w:proofErr w:type="gramStart"/>
      <w:r w:rsidR="00473A44">
        <w:t>Статус  инновационной</w:t>
      </w:r>
      <w:proofErr w:type="gramEnd"/>
      <w:r w:rsidR="00473A44">
        <w:t xml:space="preserve">  площадки  не  приводит  к  изменению организационно-правовой формы, типа, вида образовательного учреждения и в Уставе не фиксируется.  </w:t>
      </w:r>
    </w:p>
    <w:p w:rsidR="00CD20D3" w:rsidRDefault="00473A44">
      <w:pPr>
        <w:pStyle w:val="1"/>
        <w:spacing w:after="222"/>
        <w:ind w:left="300" w:right="465" w:hanging="300"/>
      </w:pPr>
      <w:r>
        <w:t xml:space="preserve">Управление деятельностью инновационной площадки </w:t>
      </w:r>
    </w:p>
    <w:p w:rsidR="00CD20D3" w:rsidRDefault="00473A44">
      <w:pPr>
        <w:ind w:left="-5" w:right="458"/>
      </w:pPr>
      <w:r>
        <w:t xml:space="preserve">2.1.  </w:t>
      </w:r>
      <w:proofErr w:type="gramStart"/>
      <w:r>
        <w:t>Организатором  деятельности</w:t>
      </w:r>
      <w:proofErr w:type="gramEnd"/>
      <w:r>
        <w:t xml:space="preserve">  инновационной  площадки  является руководитель ДОО.  </w:t>
      </w:r>
    </w:p>
    <w:p w:rsidR="00CD20D3" w:rsidRDefault="00473A44">
      <w:pPr>
        <w:spacing w:after="162"/>
        <w:ind w:left="-5" w:right="458"/>
      </w:pPr>
      <w:r>
        <w:t xml:space="preserve">2.2.  Методическое сопровождение инновационной деятельности осуществляется методистами </w:t>
      </w:r>
      <w:proofErr w:type="gramStart"/>
      <w:r>
        <w:t>АНО  ДПО</w:t>
      </w:r>
      <w:proofErr w:type="gramEnd"/>
      <w:r>
        <w:t xml:space="preserve">  «НИИ дошкольного образования «Воспитатели России», посредством онлайн общения и заместителем заведующего по учебно-воспитательной работе ДОО.  </w:t>
      </w:r>
    </w:p>
    <w:p w:rsidR="00CD20D3" w:rsidRDefault="00473A44">
      <w:pPr>
        <w:ind w:left="-5" w:right="458"/>
      </w:pPr>
      <w:r>
        <w:t xml:space="preserve">2.3.  </w:t>
      </w:r>
      <w:proofErr w:type="gramStart"/>
      <w:r>
        <w:t>Для  реализации</w:t>
      </w:r>
      <w:proofErr w:type="gramEnd"/>
      <w:r>
        <w:t xml:space="preserve">  инновационной  деятельности  создается  рабочая  группа, состав которой утверждается приказом руководителя ДОО.  </w:t>
      </w:r>
    </w:p>
    <w:p w:rsidR="00CD20D3" w:rsidRDefault="00473A44">
      <w:pPr>
        <w:spacing w:after="168"/>
        <w:ind w:left="-5" w:right="458"/>
      </w:pPr>
      <w:r>
        <w:t xml:space="preserve">2.4.  </w:t>
      </w:r>
      <w:proofErr w:type="gramStart"/>
      <w:r>
        <w:t>Рабочая  группа</w:t>
      </w:r>
      <w:proofErr w:type="gramEnd"/>
      <w:r>
        <w:t xml:space="preserve">  составляет  тематический  календарный  план  реализации инновационной деятельности.  </w:t>
      </w:r>
    </w:p>
    <w:p w:rsidR="00CD20D3" w:rsidRDefault="00473A44">
      <w:pPr>
        <w:ind w:left="-5" w:right="458"/>
      </w:pPr>
      <w:r>
        <w:t xml:space="preserve">2.5.  </w:t>
      </w:r>
      <w:proofErr w:type="gramStart"/>
      <w:r>
        <w:t>Ежегодным  итоговым</w:t>
      </w:r>
      <w:proofErr w:type="gramEnd"/>
      <w:r>
        <w:t xml:space="preserve">  документом,  отражающим  результаты  деятельности инновационной  площадки  после  каждого  этапа,  является  отчет  об  инновационной деятельности,  представляемый  организатору  инновационной  деятельности  -  АНО  ДПО  «НИИ дошкольного образования «Воспитатели России».  </w:t>
      </w:r>
    </w:p>
    <w:p w:rsidR="00CD20D3" w:rsidRDefault="00473A44">
      <w:pPr>
        <w:pStyle w:val="1"/>
        <w:spacing w:after="227"/>
        <w:ind w:left="300" w:right="467" w:hanging="300"/>
      </w:pPr>
      <w:r>
        <w:t xml:space="preserve">Деятельность инновационной площадки </w:t>
      </w:r>
    </w:p>
    <w:p w:rsidR="00CD20D3" w:rsidRDefault="00473A44">
      <w:pPr>
        <w:ind w:left="-5" w:right="458"/>
      </w:pPr>
      <w:r>
        <w:t xml:space="preserve">3.1.  Инновационная площадка осуществляет свою деятельность в соответствии с утвержденной программой инновационной деятельности.   </w:t>
      </w:r>
    </w:p>
    <w:p w:rsidR="00CD20D3" w:rsidRDefault="00473A44">
      <w:pPr>
        <w:spacing w:after="236"/>
        <w:ind w:left="-5" w:right="458"/>
      </w:pPr>
      <w:r>
        <w:t xml:space="preserve">3.2.  Инновационная площадка в рамках проекта:   </w:t>
      </w:r>
    </w:p>
    <w:p w:rsidR="00CD20D3" w:rsidRDefault="00473A44">
      <w:pPr>
        <w:numPr>
          <w:ilvl w:val="0"/>
          <w:numId w:val="1"/>
        </w:numPr>
        <w:spacing w:after="33"/>
        <w:ind w:right="458" w:hanging="361"/>
      </w:pPr>
      <w:proofErr w:type="gramStart"/>
      <w:r>
        <w:t>планирует  свою</w:t>
      </w:r>
      <w:proofErr w:type="gramEnd"/>
      <w:r>
        <w:t xml:space="preserve">  деятельность,  согласовывая  ее  с  методистами  и  научным руководителем проекта;   </w:t>
      </w:r>
    </w:p>
    <w:p w:rsidR="00CD20D3" w:rsidRDefault="00473A44">
      <w:pPr>
        <w:numPr>
          <w:ilvl w:val="0"/>
          <w:numId w:val="1"/>
        </w:numPr>
        <w:ind w:right="458" w:hanging="361"/>
      </w:pPr>
      <w:r>
        <w:lastRenderedPageBreak/>
        <w:t xml:space="preserve">осуществляет мониторинг реализуемого инновационного проекта;   </w:t>
      </w:r>
    </w:p>
    <w:p w:rsidR="00CD20D3" w:rsidRDefault="00473A44">
      <w:pPr>
        <w:numPr>
          <w:ilvl w:val="0"/>
          <w:numId w:val="1"/>
        </w:numPr>
        <w:ind w:right="458" w:hanging="361"/>
      </w:pPr>
      <w:proofErr w:type="gramStart"/>
      <w:r>
        <w:t>организует  своевременное</w:t>
      </w:r>
      <w:proofErr w:type="gramEnd"/>
      <w:r>
        <w:t xml:space="preserve">  и  достоверное  информационное  сопровождение реализации  проекта,  информируя  родителей  (законных  представителей) несовершеннолетних  обучающихся  и  иных  заинтересованных  лиц  о  целях,  задачах, механизмах реализации, результативности реализации инновационного проекта.  </w:t>
      </w:r>
    </w:p>
    <w:p w:rsidR="00CD20D3" w:rsidRDefault="00473A44">
      <w:pPr>
        <w:spacing w:after="236"/>
        <w:ind w:left="-5" w:right="458"/>
      </w:pPr>
      <w:r>
        <w:t xml:space="preserve">3.3.   Инновационная площадка имеет право:   </w:t>
      </w:r>
    </w:p>
    <w:p w:rsidR="00CD20D3" w:rsidRDefault="00473A44">
      <w:pPr>
        <w:numPr>
          <w:ilvl w:val="0"/>
          <w:numId w:val="1"/>
        </w:numPr>
        <w:spacing w:after="32"/>
        <w:ind w:right="458" w:hanging="361"/>
      </w:pPr>
      <w:r>
        <w:t xml:space="preserve">в рамках реализации программы исследования вносить изменения в содержание, </w:t>
      </w:r>
      <w:proofErr w:type="gramStart"/>
      <w:r>
        <w:t>цели,  способы</w:t>
      </w:r>
      <w:proofErr w:type="gramEnd"/>
      <w:r>
        <w:t xml:space="preserve">, системы средств обучения и воспитания;   </w:t>
      </w:r>
    </w:p>
    <w:p w:rsidR="00CD20D3" w:rsidRDefault="00473A44">
      <w:pPr>
        <w:numPr>
          <w:ilvl w:val="0"/>
          <w:numId w:val="1"/>
        </w:numPr>
        <w:spacing w:after="36"/>
        <w:ind w:right="458" w:hanging="361"/>
      </w:pPr>
      <w:proofErr w:type="gramStart"/>
      <w:r>
        <w:t>проводить  и</w:t>
      </w:r>
      <w:proofErr w:type="gramEnd"/>
      <w:r>
        <w:t xml:space="preserve">  демонстрировать  по  согласованию  с  научным  руководителем открытые  занятия,  мероприятия,  режимные  моменты,  отражающие  лучшие  практики реализации идей «Картинная галерея в детском саду»;   </w:t>
      </w:r>
    </w:p>
    <w:p w:rsidR="00CD20D3" w:rsidRDefault="00473A44">
      <w:pPr>
        <w:numPr>
          <w:ilvl w:val="0"/>
          <w:numId w:val="1"/>
        </w:numPr>
        <w:spacing w:after="36"/>
        <w:ind w:right="458" w:hanging="361"/>
      </w:pPr>
      <w:r>
        <w:t xml:space="preserve">выступать на научно-практических конференциях, семинарах, методических </w:t>
      </w:r>
      <w:proofErr w:type="gramStart"/>
      <w:r>
        <w:t>объединениях  и</w:t>
      </w:r>
      <w:proofErr w:type="gramEnd"/>
      <w:r>
        <w:t xml:space="preserve">  т.п.  </w:t>
      </w:r>
      <w:proofErr w:type="gramStart"/>
      <w:r>
        <w:t>по  демонстрации</w:t>
      </w:r>
      <w:proofErr w:type="gramEnd"/>
      <w:r>
        <w:t xml:space="preserve">  лучшего  инновационного  опыта  реализации темы «Картинная галерея в детском саду»;    </w:t>
      </w:r>
    </w:p>
    <w:p w:rsidR="00CD20D3" w:rsidRDefault="00473A44">
      <w:pPr>
        <w:numPr>
          <w:ilvl w:val="0"/>
          <w:numId w:val="1"/>
        </w:numPr>
        <w:spacing w:after="169"/>
        <w:ind w:right="458" w:hanging="361"/>
      </w:pPr>
      <w:r>
        <w:t xml:space="preserve">участвовать в конкурсах профессионального мастерства «Воспитатели России».  </w:t>
      </w:r>
    </w:p>
    <w:p w:rsidR="00CD20D3" w:rsidRDefault="00473A44">
      <w:pPr>
        <w:spacing w:after="236"/>
        <w:ind w:left="-5" w:right="458"/>
      </w:pPr>
      <w:r>
        <w:t xml:space="preserve">3.4.  Инновационная площадка обязана:   </w:t>
      </w:r>
    </w:p>
    <w:p w:rsidR="00CD20D3" w:rsidRDefault="00473A44">
      <w:pPr>
        <w:numPr>
          <w:ilvl w:val="0"/>
          <w:numId w:val="1"/>
        </w:numPr>
        <w:spacing w:after="33"/>
        <w:ind w:right="458" w:hanging="361"/>
      </w:pPr>
      <w:proofErr w:type="gramStart"/>
      <w:r>
        <w:t>привести  в</w:t>
      </w:r>
      <w:proofErr w:type="gramEnd"/>
      <w:r>
        <w:t xml:space="preserve">  соответствие  условия  реализации  инновационной  программы  и реализовать  в  установленные  сроки  утвержденный  план инновационной деятельности;   </w:t>
      </w:r>
    </w:p>
    <w:p w:rsidR="00CD20D3" w:rsidRDefault="00473A44">
      <w:pPr>
        <w:numPr>
          <w:ilvl w:val="0"/>
          <w:numId w:val="1"/>
        </w:numPr>
        <w:spacing w:after="38"/>
        <w:ind w:right="458" w:hanging="361"/>
      </w:pPr>
      <w:proofErr w:type="gramStart"/>
      <w:r>
        <w:t>своевременно  предоставлять</w:t>
      </w:r>
      <w:proofErr w:type="gramEnd"/>
      <w:r>
        <w:t xml:space="preserve">  отчетные  материалы  в  соответствии  с календарным планом выполнения работ; завершающий  отчет  предоставляется  в  установленной  форме  отчета,  промежуточные отчеты могут быть представлены в виде продуктов экспериментальной и инновационной деятельности  (статей  в  сборнике  и  журнале,  докладов  на  конференции,  методических рекомендаций, учебных пособий и т. д.).   </w:t>
      </w:r>
    </w:p>
    <w:p w:rsidR="00CD20D3" w:rsidRDefault="00473A44">
      <w:pPr>
        <w:numPr>
          <w:ilvl w:val="0"/>
          <w:numId w:val="1"/>
        </w:numPr>
        <w:ind w:right="458" w:hanging="361"/>
      </w:pPr>
      <w:r>
        <w:t xml:space="preserve">своевременно информировать научного руководителя проекта и методиста о </w:t>
      </w:r>
      <w:proofErr w:type="gramStart"/>
      <w:r>
        <w:t>возникших  проблемах</w:t>
      </w:r>
      <w:proofErr w:type="gramEnd"/>
      <w:r>
        <w:t xml:space="preserve">,  препятствующих  реализации  инновационного  проекта,  а  также  о тех  проблемах,  которые  могут  привести  к  невыполнению  программы  инновационной деятельности.  </w:t>
      </w:r>
    </w:p>
    <w:p w:rsidR="00CD20D3" w:rsidRDefault="00473A44">
      <w:pPr>
        <w:pStyle w:val="1"/>
        <w:spacing w:after="175"/>
        <w:ind w:left="2221" w:right="0" w:hanging="300"/>
        <w:jc w:val="left"/>
      </w:pPr>
      <w:r>
        <w:t xml:space="preserve">Завершение деятельности инновационной площадки </w:t>
      </w:r>
    </w:p>
    <w:p w:rsidR="00CD20D3" w:rsidRDefault="00473A44">
      <w:pPr>
        <w:spacing w:after="247" w:line="258" w:lineRule="auto"/>
        <w:ind w:left="0" w:right="0" w:firstLine="0"/>
        <w:jc w:val="left"/>
      </w:pPr>
      <w:r>
        <w:t xml:space="preserve">4.1.  </w:t>
      </w:r>
      <w:proofErr w:type="gramStart"/>
      <w:r>
        <w:t>На  основании</w:t>
      </w:r>
      <w:proofErr w:type="gramEnd"/>
      <w:r>
        <w:t xml:space="preserve">  анализа  деятельности  инновационной  площадки  и  отчетной документации  принимается  решение  о  продлении/прекращении  статуса  инновационной площадки. Действие статуса инновационной площадки прекращается досрочно в случаях:   </w:t>
      </w:r>
    </w:p>
    <w:p w:rsidR="00CD20D3" w:rsidRDefault="00473A44">
      <w:pPr>
        <w:numPr>
          <w:ilvl w:val="0"/>
          <w:numId w:val="2"/>
        </w:numPr>
        <w:spacing w:after="33"/>
        <w:ind w:right="458" w:hanging="361"/>
      </w:pPr>
      <w:proofErr w:type="gramStart"/>
      <w:r>
        <w:t>получения  промежуточных</w:t>
      </w:r>
      <w:proofErr w:type="gramEnd"/>
      <w:r>
        <w:t xml:space="preserve">  результатов,  свидетельствующих  о невозможности  или  нецелесообразности  продолжения  реализации  инновационного проекта;   </w:t>
      </w:r>
    </w:p>
    <w:p w:rsidR="00CD20D3" w:rsidRDefault="00473A44">
      <w:pPr>
        <w:numPr>
          <w:ilvl w:val="0"/>
          <w:numId w:val="2"/>
        </w:numPr>
        <w:spacing w:after="166"/>
        <w:ind w:right="458" w:hanging="361"/>
      </w:pPr>
      <w:proofErr w:type="gramStart"/>
      <w:r>
        <w:t>нарушения  организацией</w:t>
      </w:r>
      <w:proofErr w:type="gramEnd"/>
      <w:r>
        <w:t xml:space="preserve">  законодательства  Российской  Федерации; непредставления,  а  равно  несвоевременного  представления  отчетных  материалов  о реализации инновационного проекта.  </w:t>
      </w:r>
    </w:p>
    <w:p w:rsidR="00CD20D3" w:rsidRDefault="00473A44">
      <w:pPr>
        <w:spacing w:after="225" w:line="259" w:lineRule="auto"/>
        <w:ind w:left="0" w:right="0" w:firstLine="0"/>
        <w:jc w:val="left"/>
      </w:pPr>
      <w:r>
        <w:t xml:space="preserve"> </w:t>
      </w:r>
    </w:p>
    <w:p w:rsidR="00CD20D3" w:rsidRDefault="00473A44">
      <w:pPr>
        <w:pStyle w:val="1"/>
        <w:spacing w:after="180"/>
        <w:ind w:left="300" w:right="469" w:hanging="300"/>
      </w:pPr>
      <w:r>
        <w:lastRenderedPageBreak/>
        <w:t xml:space="preserve">Заключительные положения </w:t>
      </w:r>
    </w:p>
    <w:p w:rsidR="00CD20D3" w:rsidRDefault="00473A44">
      <w:pPr>
        <w:spacing w:after="151"/>
        <w:ind w:left="-5" w:right="458"/>
      </w:pPr>
      <w:r>
        <w:t xml:space="preserve">5.1.  Положение принимается общим собранием работников ОУ и утверждается </w:t>
      </w:r>
      <w:proofErr w:type="gramStart"/>
      <w:r>
        <w:t>приказом  заведующего</w:t>
      </w:r>
      <w:proofErr w:type="gramEnd"/>
      <w:r>
        <w:t xml:space="preserve">.  </w:t>
      </w:r>
      <w:proofErr w:type="gramStart"/>
      <w:r>
        <w:t>Любые  изменения</w:t>
      </w:r>
      <w:proofErr w:type="gramEnd"/>
      <w:r>
        <w:t xml:space="preserve">  и  дополнения  к  Положению  принимаются Общим собранием работников ДОО и утверждаются руководителем ДОО. </w:t>
      </w:r>
    </w:p>
    <w:p w:rsidR="00CD20D3" w:rsidRDefault="00473A44" w:rsidP="00473A4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D20D3">
      <w:pgSz w:w="11905" w:h="16840"/>
      <w:pgMar w:top="1191" w:right="385" w:bottom="114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182C"/>
    <w:multiLevelType w:val="hybridMultilevel"/>
    <w:tmpl w:val="F0FA6BF8"/>
    <w:lvl w:ilvl="0" w:tplc="74487FE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EC5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8E2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50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C31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CDB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27D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A48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A97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21174"/>
    <w:multiLevelType w:val="hybridMultilevel"/>
    <w:tmpl w:val="7F36A8C0"/>
    <w:lvl w:ilvl="0" w:tplc="72C8DE1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2A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06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68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816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61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E7D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C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8C0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72433"/>
    <w:multiLevelType w:val="hybridMultilevel"/>
    <w:tmpl w:val="05608F82"/>
    <w:lvl w:ilvl="0" w:tplc="D56C2C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8548C">
      <w:start w:val="1"/>
      <w:numFmt w:val="lowerLetter"/>
      <w:lvlText w:val="%2"/>
      <w:lvlJc w:val="left"/>
      <w:pPr>
        <w:ind w:left="3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65A32">
      <w:start w:val="1"/>
      <w:numFmt w:val="lowerRoman"/>
      <w:lvlText w:val="%3"/>
      <w:lvlJc w:val="left"/>
      <w:pPr>
        <w:ind w:left="4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0DA3E">
      <w:start w:val="1"/>
      <w:numFmt w:val="decimal"/>
      <w:lvlText w:val="%4"/>
      <w:lvlJc w:val="left"/>
      <w:pPr>
        <w:ind w:left="5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2C02">
      <w:start w:val="1"/>
      <w:numFmt w:val="lowerLetter"/>
      <w:lvlText w:val="%5"/>
      <w:lvlJc w:val="left"/>
      <w:pPr>
        <w:ind w:left="5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0D70">
      <w:start w:val="1"/>
      <w:numFmt w:val="lowerRoman"/>
      <w:lvlText w:val="%6"/>
      <w:lvlJc w:val="left"/>
      <w:pPr>
        <w:ind w:left="6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28AE">
      <w:start w:val="1"/>
      <w:numFmt w:val="decimal"/>
      <w:lvlText w:val="%7"/>
      <w:lvlJc w:val="left"/>
      <w:pPr>
        <w:ind w:left="7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C1218">
      <w:start w:val="1"/>
      <w:numFmt w:val="lowerLetter"/>
      <w:lvlText w:val="%8"/>
      <w:lvlJc w:val="left"/>
      <w:pPr>
        <w:ind w:left="8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055A">
      <w:start w:val="1"/>
      <w:numFmt w:val="lowerRoman"/>
      <w:lvlText w:val="%9"/>
      <w:lvlJc w:val="left"/>
      <w:pPr>
        <w:ind w:left="8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3"/>
    <w:rsid w:val="001F2DC0"/>
    <w:rsid w:val="00473A44"/>
    <w:rsid w:val="005276D7"/>
    <w:rsid w:val="0080306D"/>
    <w:rsid w:val="00C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BC28"/>
  <w15:docId w15:val="{626F5471-A29C-47B4-B65A-A12451B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3" w:line="268" w:lineRule="auto"/>
      <w:ind w:left="10" w:right="4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0" w:right="4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A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2023-09-14T06:04:00Z</cp:lastPrinted>
  <dcterms:created xsi:type="dcterms:W3CDTF">2023-09-14T06:03:00Z</dcterms:created>
  <dcterms:modified xsi:type="dcterms:W3CDTF">2023-09-19T05:45:00Z</dcterms:modified>
</cp:coreProperties>
</file>