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A1" w:rsidRDefault="003566A1" w:rsidP="003566A1">
      <w:pPr>
        <w:jc w:val="center"/>
        <w:rPr>
          <w:b/>
          <w:color w:val="auto"/>
          <w:sz w:val="24"/>
          <w:szCs w:val="24"/>
          <w:lang w:eastAsia="ar-SA"/>
        </w:rPr>
      </w:pPr>
      <w:bookmarkStart w:id="0" w:name="_GoBack"/>
      <w:r w:rsidRPr="003566A1">
        <w:rPr>
          <w:noProof/>
          <w:sz w:val="24"/>
        </w:rPr>
        <w:drawing>
          <wp:inline distT="0" distB="0" distL="0" distR="0">
            <wp:extent cx="5944235" cy="7692539"/>
            <wp:effectExtent l="0" t="0" r="0" b="3810"/>
            <wp:docPr id="1" name="Рисунок 1" descr="F:\Документы\6Локальные нормативные акты, регламентирующие права, обязанности и ответственность работников\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6Локальные нормативные акты, регламентирующие права, обязанности и ответственность работников\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7692539"/>
                    </a:xfrm>
                    <a:prstGeom prst="rect">
                      <a:avLst/>
                    </a:prstGeom>
                    <a:noFill/>
                    <a:ln>
                      <a:noFill/>
                    </a:ln>
                  </pic:spPr>
                </pic:pic>
              </a:graphicData>
            </a:graphic>
          </wp:inline>
        </w:drawing>
      </w:r>
      <w:bookmarkEnd w:id="0"/>
      <w:r w:rsidR="00B334E3">
        <w:rPr>
          <w:sz w:val="24"/>
        </w:rPr>
        <w:t xml:space="preserve"> </w:t>
      </w:r>
    </w:p>
    <w:p w:rsidR="00C31B74" w:rsidRDefault="00B334E3" w:rsidP="003566A1">
      <w:pPr>
        <w:jc w:val="center"/>
      </w:pPr>
      <w:r>
        <w:rPr>
          <w:b/>
        </w:rPr>
        <w:t xml:space="preserve">Общие положения </w:t>
      </w:r>
    </w:p>
    <w:p w:rsidR="00C31B74" w:rsidRDefault="00B334E3">
      <w:pPr>
        <w:numPr>
          <w:ilvl w:val="1"/>
          <w:numId w:val="1"/>
        </w:numPr>
        <w:ind w:firstLine="566"/>
      </w:pPr>
      <w:r>
        <w:t xml:space="preserve">Взаимоотношения участников строятся на основе сотрудничества, уважения личности, приоритета человеческих ценностей. </w:t>
      </w:r>
    </w:p>
    <w:p w:rsidR="00C31B74" w:rsidRDefault="00B334E3">
      <w:pPr>
        <w:numPr>
          <w:ilvl w:val="1"/>
          <w:numId w:val="1"/>
        </w:numPr>
        <w:ind w:firstLine="566"/>
      </w:pPr>
      <w:r>
        <w:t xml:space="preserve">Отношения воспитанника и персонала ДОУ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 </w:t>
      </w:r>
    </w:p>
    <w:p w:rsidR="00C31B74" w:rsidRDefault="00B334E3">
      <w:pPr>
        <w:numPr>
          <w:ilvl w:val="1"/>
          <w:numId w:val="1"/>
        </w:numPr>
        <w:ind w:firstLine="566"/>
      </w:pPr>
      <w:r>
        <w:lastRenderedPageBreak/>
        <w:t xml:space="preserve">При приёме детей ДОУ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 </w:t>
      </w:r>
    </w:p>
    <w:p w:rsidR="00C31B74" w:rsidRDefault="00B334E3">
      <w:pPr>
        <w:numPr>
          <w:ilvl w:val="1"/>
          <w:numId w:val="1"/>
        </w:numPr>
        <w:ind w:firstLine="566"/>
      </w:pPr>
      <w:r>
        <w:t xml:space="preserve">Отношения между ДОУ и родителями (законными представителями) регулируются договором образования между ними, который не может ограничивать установленные законом права сторон. </w:t>
      </w:r>
    </w:p>
    <w:p w:rsidR="00C31B74" w:rsidRDefault="00B334E3">
      <w:pPr>
        <w:pStyle w:val="1"/>
        <w:ind w:left="1993" w:right="0" w:hanging="493"/>
      </w:pPr>
      <w:r>
        <w:t xml:space="preserve">Права и обязанности воспитанников (обучающихся) </w:t>
      </w:r>
    </w:p>
    <w:p w:rsidR="00C31B74" w:rsidRDefault="00B334E3">
      <w:pPr>
        <w:ind w:left="566" w:firstLine="0"/>
      </w:pPr>
      <w:r>
        <w:t xml:space="preserve">2.1. Каждому воспитаннику гарантируется: </w:t>
      </w:r>
    </w:p>
    <w:p w:rsidR="00C31B74" w:rsidRDefault="00B334E3">
      <w:pPr>
        <w:numPr>
          <w:ilvl w:val="0"/>
          <w:numId w:val="2"/>
        </w:numPr>
        <w:ind w:firstLine="852"/>
      </w:pPr>
      <w:r>
        <w:t xml:space="preserve">уважение и защита его человеческого достоинства; </w:t>
      </w:r>
    </w:p>
    <w:p w:rsidR="00C31B74" w:rsidRDefault="00B334E3">
      <w:pPr>
        <w:numPr>
          <w:ilvl w:val="0"/>
          <w:numId w:val="2"/>
        </w:numPr>
        <w:ind w:firstLine="852"/>
      </w:pPr>
      <w:r>
        <w:t xml:space="preserve">защита от всех форм физического и психического насилия, оскорбления личности, охрану жизни и здоровья; </w:t>
      </w:r>
    </w:p>
    <w:p w:rsidR="00C31B74" w:rsidRDefault="00B334E3">
      <w:pPr>
        <w:numPr>
          <w:ilvl w:val="0"/>
          <w:numId w:val="2"/>
        </w:numPr>
        <w:ind w:firstLine="852"/>
      </w:pPr>
      <w:r>
        <w:t xml:space="preserve">условия воспитания и образования, гарантирующие охрану жизни и здоровья; </w:t>
      </w:r>
    </w:p>
    <w:p w:rsidR="00C31B74" w:rsidRDefault="00B334E3">
      <w:pPr>
        <w:numPr>
          <w:ilvl w:val="0"/>
          <w:numId w:val="2"/>
        </w:numPr>
        <w:ind w:firstLine="852"/>
      </w:pPr>
      <w:r>
        <w:t xml:space="preserve">удовлетворение физиологических потребностей в питании, сне, отдыхе и другое, в соответствии с его возрастом и индивидуальными особенностями; </w:t>
      </w:r>
    </w:p>
    <w:p w:rsidR="00C31B74" w:rsidRDefault="00B334E3">
      <w:pPr>
        <w:numPr>
          <w:ilvl w:val="0"/>
          <w:numId w:val="2"/>
        </w:numPr>
        <w:ind w:firstLine="852"/>
      </w:pPr>
      <w:r>
        <w:t xml:space="preserve">образование, в соответствии с основной образовательной программой (ООП) ДОУ, либо адаптированной основной образовательной программой (АООП), разрабатываемой ДОУ самостоятельно в соответствии с федеральным государственным образовательным стандартом дошкольного образования РФ; </w:t>
      </w:r>
    </w:p>
    <w:p w:rsidR="00C31B74" w:rsidRDefault="00B334E3">
      <w:pPr>
        <w:numPr>
          <w:ilvl w:val="0"/>
          <w:numId w:val="2"/>
        </w:numPr>
        <w:ind w:firstLine="852"/>
      </w:pPr>
      <w:r>
        <w:t xml:space="preserve">предоставление условий для получения дошкольного образования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психолого-педагогической коррекции;  </w:t>
      </w:r>
    </w:p>
    <w:p w:rsidR="00C31B74" w:rsidRDefault="00B334E3">
      <w:pPr>
        <w:numPr>
          <w:ilvl w:val="0"/>
          <w:numId w:val="2"/>
        </w:numPr>
        <w:spacing w:after="69" w:line="259" w:lineRule="auto"/>
        <w:ind w:firstLine="852"/>
      </w:pPr>
      <w:r>
        <w:t xml:space="preserve">получение дополнительных (в том числе платных) образовательных </w:t>
      </w:r>
    </w:p>
    <w:p w:rsidR="00C31B74" w:rsidRDefault="00B334E3">
      <w:pPr>
        <w:ind w:left="-15" w:firstLine="0"/>
      </w:pPr>
      <w:r>
        <w:t xml:space="preserve">услуг; </w:t>
      </w:r>
    </w:p>
    <w:p w:rsidR="00C31B74" w:rsidRDefault="00B334E3">
      <w:pPr>
        <w:numPr>
          <w:ilvl w:val="0"/>
          <w:numId w:val="2"/>
        </w:numPr>
        <w:ind w:firstLine="852"/>
      </w:pPr>
      <w:r>
        <w:t xml:space="preserve">удовлетворение потребности в эмоционально-личностном общении;  </w:t>
      </w:r>
    </w:p>
    <w:p w:rsidR="00C31B74" w:rsidRDefault="00B334E3">
      <w:pPr>
        <w:numPr>
          <w:ilvl w:val="0"/>
          <w:numId w:val="2"/>
        </w:numPr>
        <w:ind w:firstLine="852"/>
      </w:pPr>
      <w:r>
        <w:t xml:space="preserve">развитие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31B74" w:rsidRDefault="00B334E3">
      <w:pPr>
        <w:numPr>
          <w:ilvl w:val="0"/>
          <w:numId w:val="2"/>
        </w:numPr>
        <w:ind w:firstLine="852"/>
      </w:pPr>
      <w:r>
        <w:t xml:space="preserve">предоставление развивающего оборудования, игр, игрушек, учебных и методических пособий; </w:t>
      </w:r>
    </w:p>
    <w:p w:rsidR="00C31B74" w:rsidRDefault="00B334E3">
      <w:pPr>
        <w:numPr>
          <w:ilvl w:val="0"/>
          <w:numId w:val="2"/>
        </w:numPr>
        <w:spacing w:after="15" w:line="307" w:lineRule="auto"/>
        <w:ind w:firstLine="852"/>
      </w:pPr>
      <w:r>
        <w:t xml:space="preserve">поощрение </w:t>
      </w:r>
      <w:r>
        <w:tab/>
        <w:t xml:space="preserve">за </w:t>
      </w:r>
      <w:r>
        <w:tab/>
        <w:t xml:space="preserve">успехи </w:t>
      </w:r>
      <w:r>
        <w:tab/>
        <w:t xml:space="preserve">в </w:t>
      </w:r>
      <w:r>
        <w:tab/>
        <w:t xml:space="preserve">учебной, </w:t>
      </w:r>
      <w:r>
        <w:tab/>
        <w:t xml:space="preserve">физкультурной, </w:t>
      </w:r>
      <w:r>
        <w:tab/>
        <w:t xml:space="preserve">спортивной, общественной, научной, научно-технической, творческой, экспериментальной и инновационной деятельности; </w:t>
      </w:r>
    </w:p>
    <w:p w:rsidR="00C31B74" w:rsidRDefault="00B334E3">
      <w:pPr>
        <w:numPr>
          <w:ilvl w:val="0"/>
          <w:numId w:val="2"/>
        </w:numPr>
        <w:ind w:firstLine="852"/>
      </w:pPr>
      <w:r>
        <w:t xml:space="preserve">иные академические права и меры социальной поддержки, предусмотренные Федеральным законом «Об образовании в Российской </w:t>
      </w:r>
      <w:r>
        <w:lastRenderedPageBreak/>
        <w:t xml:space="preserve">Федерации», иными нормативными правовыми актами Российской Федерации, локальными нормативными актами ДОУ. </w:t>
      </w:r>
    </w:p>
    <w:p w:rsidR="00C31B74" w:rsidRDefault="00B334E3">
      <w:pPr>
        <w:numPr>
          <w:ilvl w:val="1"/>
          <w:numId w:val="3"/>
        </w:numPr>
        <w:ind w:firstLine="566"/>
      </w:pPr>
      <w:r>
        <w:t xml:space="preserve">Привлечение воспитанников без согласия их родителей (законных представителей) к деятельности по принуждению и не предусмотренному образовательными программами дошкольного образования ДОУ, запрещается. </w:t>
      </w:r>
    </w:p>
    <w:p w:rsidR="00C31B74" w:rsidRDefault="00B334E3">
      <w:pPr>
        <w:numPr>
          <w:ilvl w:val="1"/>
          <w:numId w:val="3"/>
        </w:numPr>
        <w:ind w:firstLine="566"/>
      </w:pPr>
      <w:r>
        <w:t xml:space="preserve">Меры дисциплинарного воздействия к воспитанникам (обучающимся) не применяются.   </w:t>
      </w:r>
    </w:p>
    <w:p w:rsidR="00C31B74" w:rsidRDefault="00B334E3">
      <w:pPr>
        <w:pStyle w:val="1"/>
        <w:ind w:left="2400" w:right="0" w:hanging="1438"/>
      </w:pPr>
      <w:r>
        <w:t>Права и обязанности, ответственность родителей (законных представителей) воспитанников ДОУ</w:t>
      </w:r>
      <w:r>
        <w:rPr>
          <w:b w:val="0"/>
        </w:rPr>
        <w:t xml:space="preserve"> </w:t>
      </w:r>
      <w:r>
        <w:t xml:space="preserve"> </w:t>
      </w:r>
    </w:p>
    <w:p w:rsidR="00C31B74" w:rsidRDefault="00B334E3">
      <w:pPr>
        <w:ind w:left="566" w:firstLine="0"/>
      </w:pPr>
      <w:r>
        <w:t xml:space="preserve">3.1. Родители (законные представители) имеют право: </w:t>
      </w:r>
    </w:p>
    <w:p w:rsidR="00C31B74" w:rsidRDefault="00B334E3">
      <w:pPr>
        <w:spacing w:after="15" w:line="307" w:lineRule="auto"/>
        <w:ind w:left="-15" w:right="-9" w:firstLine="1123"/>
        <w:jc w:val="left"/>
      </w:pPr>
      <w:r>
        <w:t xml:space="preserve">родители </w:t>
      </w:r>
      <w:r>
        <w:tab/>
        <w:t xml:space="preserve">(законные </w:t>
      </w:r>
      <w:r>
        <w:tab/>
        <w:t xml:space="preserve">представители) </w:t>
      </w:r>
      <w:r>
        <w:tab/>
        <w:t xml:space="preserve">воспитанников </w:t>
      </w:r>
      <w:r>
        <w:tab/>
        <w:t xml:space="preserve">имеют преимущественное право на обучение и воспитание детей перед всеми другими лицами; </w:t>
      </w:r>
    </w:p>
    <w:p w:rsidR="00C31B74" w:rsidRDefault="00B334E3">
      <w:pPr>
        <w:numPr>
          <w:ilvl w:val="0"/>
          <w:numId w:val="4"/>
        </w:numPr>
      </w:pPr>
      <w:r>
        <w:t>выбирать до завершения получения ребенком дошкольного образования с учетом мнения ребенка, а также с учет</w:t>
      </w:r>
      <w:r w:rsidR="00D85CE0">
        <w:t>ом рекомендаций психолого-</w:t>
      </w:r>
      <w:r>
        <w:t xml:space="preserve">педагогической комиссии образовательную программу получения образования; </w:t>
      </w:r>
    </w:p>
    <w:p w:rsidR="00C31B74" w:rsidRDefault="00B334E3">
      <w:pPr>
        <w:numPr>
          <w:ilvl w:val="0"/>
          <w:numId w:val="4"/>
        </w:numPr>
      </w:pPr>
      <w:r>
        <w:t xml:space="preserve">выбирать форму дошкольного образования для ребенка. Ребенок, получающий образование в форме «Семейного воспитания», по решению его родителей (законных представителей) с учетом его мнения на любом этапе обучения вправе продолжить образование в ДОУ; </w:t>
      </w:r>
    </w:p>
    <w:p w:rsidR="00C31B74" w:rsidRDefault="00B334E3">
      <w:pPr>
        <w:numPr>
          <w:ilvl w:val="0"/>
          <w:numId w:val="4"/>
        </w:numPr>
      </w:pPr>
      <w:r>
        <w:t xml:space="preserve">знакомиться с Уставом ДОУ, лицензией на осуществление образовательной деятельности, с основной образовательной программой дошкольного учреждения и другими документами, регламентирующими </w:t>
      </w:r>
    </w:p>
    <w:p w:rsidR="00C31B74" w:rsidRDefault="00B334E3">
      <w:pPr>
        <w:ind w:left="-15" w:firstLine="0"/>
      </w:pPr>
      <w:r>
        <w:t xml:space="preserve">организацию и осуществление образовательной деятельности; </w:t>
      </w:r>
    </w:p>
    <w:p w:rsidR="00C31B74" w:rsidRDefault="00B334E3">
      <w:pPr>
        <w:numPr>
          <w:ilvl w:val="0"/>
          <w:numId w:val="4"/>
        </w:numPr>
      </w:pPr>
      <w:r>
        <w:t xml:space="preserve">знакомиться с содержанием образования, используемыми методами обучения и воспитания, образовательными технологиями; </w:t>
      </w:r>
    </w:p>
    <w:p w:rsidR="00C31B74" w:rsidRDefault="00B334E3">
      <w:pPr>
        <w:numPr>
          <w:ilvl w:val="0"/>
          <w:numId w:val="4"/>
        </w:numPr>
      </w:pPr>
      <w:r>
        <w:t xml:space="preserve">защищать права и законные интересы своего ребёнка; </w:t>
      </w:r>
    </w:p>
    <w:p w:rsidR="00C31B74" w:rsidRDefault="00B334E3">
      <w:pPr>
        <w:numPr>
          <w:ilvl w:val="0"/>
          <w:numId w:val="4"/>
        </w:numPr>
      </w:pPr>
      <w:r>
        <w:t xml:space="preserve">получать информацию обо всех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ребёнка; </w:t>
      </w:r>
    </w:p>
    <w:p w:rsidR="00C31B74" w:rsidRDefault="00B334E3">
      <w:pPr>
        <w:numPr>
          <w:ilvl w:val="0"/>
          <w:numId w:val="4"/>
        </w:numPr>
      </w:pPr>
      <w:r>
        <w:t xml:space="preserve">присутствовать при обследовании детей психолого-педагогическим консилиумом ДОУ,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 </w:t>
      </w:r>
    </w:p>
    <w:p w:rsidR="00C31B74" w:rsidRDefault="00B334E3">
      <w:pPr>
        <w:numPr>
          <w:ilvl w:val="0"/>
          <w:numId w:val="4"/>
        </w:numPr>
      </w:pPr>
      <w:r>
        <w:t xml:space="preserve">принимать участие в управлении ДОУ в форме, определяемой Уставом </w:t>
      </w:r>
    </w:p>
    <w:p w:rsidR="00C31B74" w:rsidRDefault="00B334E3">
      <w:pPr>
        <w:ind w:left="-15" w:firstLine="0"/>
      </w:pPr>
      <w:r>
        <w:lastRenderedPageBreak/>
        <w:t xml:space="preserve">ДОУ; </w:t>
      </w:r>
    </w:p>
    <w:p w:rsidR="00C31B74" w:rsidRDefault="00B334E3">
      <w:pPr>
        <w:numPr>
          <w:ilvl w:val="0"/>
          <w:numId w:val="4"/>
        </w:numPr>
      </w:pPr>
      <w:r>
        <w:t>избирать и</w:t>
      </w:r>
      <w:r w:rsidR="00D85CE0">
        <w:t xml:space="preserve"> быть избранными в С</w:t>
      </w:r>
      <w:r>
        <w:t xml:space="preserve">овет </w:t>
      </w:r>
      <w:r w:rsidR="00D85CE0">
        <w:t xml:space="preserve">родителей </w:t>
      </w:r>
      <w:r>
        <w:t xml:space="preserve">ДОУ;  </w:t>
      </w:r>
    </w:p>
    <w:p w:rsidR="00C31B74" w:rsidRDefault="00B334E3">
      <w:pPr>
        <w:numPr>
          <w:ilvl w:val="0"/>
          <w:numId w:val="4"/>
        </w:numPr>
      </w:pPr>
      <w:r>
        <w:t xml:space="preserve">быть избранными в родительский комитет группы, которую посещает </w:t>
      </w:r>
    </w:p>
    <w:p w:rsidR="00C31B74" w:rsidRDefault="00B334E3">
      <w:pPr>
        <w:ind w:left="-15" w:firstLine="0"/>
      </w:pPr>
      <w:r>
        <w:t xml:space="preserve">ребенок;  </w:t>
      </w:r>
    </w:p>
    <w:p w:rsidR="00C31B74" w:rsidRDefault="00B334E3">
      <w:pPr>
        <w:numPr>
          <w:ilvl w:val="0"/>
          <w:numId w:val="4"/>
        </w:numPr>
      </w:pPr>
      <w:r>
        <w:t xml:space="preserve">принимать участие в родительских собраниях, выражать своё мнение, а также вносить предложения в корректной форме по улучшению работы с детьми, в том числе по оказанию платных образовательных услуг; </w:t>
      </w:r>
    </w:p>
    <w:p w:rsidR="00C31B74" w:rsidRDefault="00B334E3">
      <w:pPr>
        <w:numPr>
          <w:ilvl w:val="0"/>
          <w:numId w:val="4"/>
        </w:numPr>
      </w:pPr>
      <w:r>
        <w:t xml:space="preserve">написать заявление для получения квитанции на добровольные пожертвования и вносить добровольные пожертвования на лицевой счёт ДОУ с определением цели направления средств, а также оказывать безвозмездную физическую помощь в реализации уставных задач ДОУ; </w:t>
      </w:r>
    </w:p>
    <w:p w:rsidR="00C31B74" w:rsidRDefault="00B334E3">
      <w:pPr>
        <w:numPr>
          <w:ilvl w:val="0"/>
          <w:numId w:val="4"/>
        </w:numPr>
      </w:pPr>
      <w:r>
        <w:t xml:space="preserve">досрочно расторгнуть договор образования; </w:t>
      </w:r>
    </w:p>
    <w:p w:rsidR="00C31B74" w:rsidRDefault="00B334E3">
      <w:pPr>
        <w:numPr>
          <w:ilvl w:val="0"/>
          <w:numId w:val="4"/>
        </w:numPr>
      </w:pPr>
      <w:r>
        <w:t xml:space="preserve">не посещать ДОУ в течение 5 рабочих дней, и возобновить посещение без предъявления медицинской справки, предупредив работников ДОУ; </w:t>
      </w:r>
    </w:p>
    <w:p w:rsidR="00C31B74" w:rsidRDefault="00B334E3">
      <w:pPr>
        <w:numPr>
          <w:ilvl w:val="0"/>
          <w:numId w:val="4"/>
        </w:numPr>
      </w:pPr>
      <w:r>
        <w:t xml:space="preserve">посещать ДОУ и беседовать с педагогическими и другими работниками ДОУ в отведённое для этого время. </w:t>
      </w:r>
    </w:p>
    <w:p w:rsidR="00C31B74" w:rsidRDefault="00B334E3">
      <w:pPr>
        <w:ind w:left="-15" w:firstLine="540"/>
      </w:pPr>
      <w:r>
        <w:t xml:space="preserve">3.2. В целях защиты своих прав родители (законные представители) воспитанников самостоятельно или через своих представителей (при наличии доверенности) вправе: </w:t>
      </w:r>
    </w:p>
    <w:p w:rsidR="00C31B74" w:rsidRDefault="00D85CE0">
      <w:pPr>
        <w:numPr>
          <w:ilvl w:val="0"/>
          <w:numId w:val="4"/>
        </w:numPr>
      </w:pPr>
      <w:r>
        <w:t>направлять заведующему, председателю профкома</w:t>
      </w:r>
      <w:r w:rsidR="00B334E3">
        <w:t>, в комиссию по урегулированию споров между участниками образов</w:t>
      </w:r>
      <w:r>
        <w:t>ательных отношений, С</w:t>
      </w:r>
      <w:r w:rsidR="00B334E3">
        <w:t>овет</w:t>
      </w:r>
      <w:r>
        <w:t xml:space="preserve"> родителей</w:t>
      </w:r>
      <w:r w:rsidR="00B334E3">
        <w:t xml:space="preserve">, педагогический совет обращения (заявления и т.д.) в устной или письменной форме с информацией о случаях нарушающим и (или) ущемляющим права воспитанников, родителей (законных представителей).  </w:t>
      </w:r>
    </w:p>
    <w:p w:rsidR="00C31B74" w:rsidRDefault="00B334E3">
      <w:pPr>
        <w:spacing w:after="15" w:line="307" w:lineRule="auto"/>
        <w:ind w:left="-15" w:right="-9" w:firstLine="1123"/>
        <w:jc w:val="left"/>
      </w:pPr>
      <w:r>
        <w:t xml:space="preserve">Такие обращения подлежат регистрации в Журнале обращений и обязательному рассмотрению </w:t>
      </w:r>
      <w:r>
        <w:tab/>
        <w:t xml:space="preserve">указанными органами с привлечением </w:t>
      </w:r>
      <w:r>
        <w:tab/>
        <w:t xml:space="preserve">всех участников конфликта, спора и т.д.  </w:t>
      </w:r>
    </w:p>
    <w:p w:rsidR="00C31B74" w:rsidRDefault="00B334E3">
      <w:pPr>
        <w:numPr>
          <w:ilvl w:val="0"/>
          <w:numId w:val="4"/>
        </w:numPr>
      </w:pPr>
      <w:r>
        <w:t xml:space="preserve">Использовать не запрещенные законодательством Российской Федерации иные способы защиты прав и законных интересов. </w:t>
      </w:r>
    </w:p>
    <w:p w:rsidR="00C31B74" w:rsidRDefault="00B334E3">
      <w:pPr>
        <w:ind w:left="540" w:firstLine="0"/>
      </w:pPr>
      <w:r>
        <w:t xml:space="preserve">3.3. Родители (законные представители) несут ответственность за: </w:t>
      </w:r>
    </w:p>
    <w:p w:rsidR="00C31B74" w:rsidRDefault="00B334E3">
      <w:pPr>
        <w:numPr>
          <w:ilvl w:val="0"/>
          <w:numId w:val="4"/>
        </w:numPr>
        <w:spacing w:after="69" w:line="259" w:lineRule="auto"/>
      </w:pPr>
      <w:r>
        <w:t xml:space="preserve">физическое, нравственное и интеллектуальное развитие личности ребенка; </w:t>
      </w:r>
    </w:p>
    <w:p w:rsidR="00C31B74" w:rsidRDefault="00B334E3">
      <w:pPr>
        <w:numPr>
          <w:ilvl w:val="0"/>
          <w:numId w:val="4"/>
        </w:numPr>
      </w:pPr>
      <w:r>
        <w:t xml:space="preserve">получение детьми дошкольного образования как первого уровня общего образования; </w:t>
      </w:r>
    </w:p>
    <w:p w:rsidR="00C31B74" w:rsidRDefault="00B334E3">
      <w:pPr>
        <w:numPr>
          <w:ilvl w:val="0"/>
          <w:numId w:val="4"/>
        </w:numPr>
      </w:pPr>
      <w:r>
        <w:t xml:space="preserve">выполнение и соблюдение условий договора образования, заключённого между родителями (законными представителями) и ДОУ; </w:t>
      </w:r>
    </w:p>
    <w:p w:rsidR="00C31B74" w:rsidRDefault="00B334E3">
      <w:pPr>
        <w:numPr>
          <w:ilvl w:val="0"/>
          <w:numId w:val="4"/>
        </w:numPr>
      </w:pPr>
      <w:r>
        <w:t xml:space="preserve">требований образовательной программы ДОУ; </w:t>
      </w:r>
    </w:p>
    <w:p w:rsidR="00C31B74" w:rsidRDefault="005E0BBF">
      <w:pPr>
        <w:numPr>
          <w:ilvl w:val="0"/>
          <w:numId w:val="4"/>
        </w:numPr>
      </w:pPr>
      <w:r>
        <w:lastRenderedPageBreak/>
        <w:t>своевременную оплату (до 2</w:t>
      </w:r>
      <w:r w:rsidR="00B334E3">
        <w:t xml:space="preserve">0 числа каждого месяца) за содержание ребёнка в ДОУ; </w:t>
      </w:r>
    </w:p>
    <w:p w:rsidR="00C31B74" w:rsidRDefault="00B334E3">
      <w:pPr>
        <w:numPr>
          <w:ilvl w:val="0"/>
          <w:numId w:val="4"/>
        </w:numPr>
      </w:pPr>
      <w:r>
        <w:t xml:space="preserve">своевременное информирование о болезни ребёнка или его </w:t>
      </w:r>
      <w:proofErr w:type="gramStart"/>
      <w:r>
        <w:t>отсутствии</w:t>
      </w:r>
      <w:r>
        <w:rPr>
          <w:sz w:val="24"/>
        </w:rPr>
        <w:t xml:space="preserve">; </w:t>
      </w:r>
      <w:r>
        <w:t xml:space="preserve"> </w:t>
      </w:r>
      <w:r>
        <w:rPr>
          <w:rFonts w:ascii="Wingdings" w:eastAsia="Wingdings" w:hAnsi="Wingdings" w:cs="Wingdings"/>
        </w:rPr>
        <w:t></w:t>
      </w:r>
      <w:proofErr w:type="gramEnd"/>
      <w:r>
        <w:rPr>
          <w:rFonts w:ascii="Arial" w:eastAsia="Arial" w:hAnsi="Arial" w:cs="Arial"/>
        </w:rPr>
        <w:t xml:space="preserve"> </w:t>
      </w:r>
      <w:r>
        <w:t xml:space="preserve">уважение чести и достоинства воспитанников и работников ДОУ. </w:t>
      </w:r>
    </w:p>
    <w:p w:rsidR="00C31B74" w:rsidRDefault="00B334E3">
      <w:pPr>
        <w:ind w:left="-15" w:firstLine="540"/>
      </w:pPr>
      <w:r>
        <w:t xml:space="preserve">3.4. За неисполнение или ненадлежащее исполнение обязанностей, установленных законодательством Российской Федерации, родители (законные представители) воспитанников несут ответственность, предусмотренную законодательством Российской Федерации. </w:t>
      </w:r>
    </w:p>
    <w:p w:rsidR="00C31B74" w:rsidRDefault="00B334E3">
      <w:pPr>
        <w:pStyle w:val="1"/>
        <w:spacing w:after="14"/>
        <w:ind w:left="1833" w:right="0" w:hanging="259"/>
      </w:pPr>
      <w:r>
        <w:t>Права и обязанности педагогических работников ДОУ</w:t>
      </w:r>
      <w:r>
        <w:rPr>
          <w:b w:val="0"/>
        </w:rPr>
        <w:t xml:space="preserve"> </w:t>
      </w:r>
    </w:p>
    <w:p w:rsidR="00C31B74" w:rsidRDefault="00B334E3">
      <w:pPr>
        <w:ind w:left="540" w:firstLine="0"/>
      </w:pPr>
      <w:r>
        <w:rPr>
          <w:sz w:val="24"/>
        </w:rPr>
        <w:t xml:space="preserve">4.1. </w:t>
      </w:r>
      <w:r>
        <w:t xml:space="preserve">Педагогические работники имеют право: </w:t>
      </w:r>
    </w:p>
    <w:p w:rsidR="00C31B74" w:rsidRDefault="00B334E3">
      <w:pPr>
        <w:numPr>
          <w:ilvl w:val="0"/>
          <w:numId w:val="5"/>
        </w:numPr>
      </w:pPr>
      <w:r>
        <w:t xml:space="preserve">на участие в управлении ДОУ, в том числе в коллегиальных органах управления, в порядке, установленном Уставом и локальными актами ДОУ; </w:t>
      </w:r>
    </w:p>
    <w:p w:rsidR="00C31B74" w:rsidRDefault="00B334E3">
      <w:pPr>
        <w:numPr>
          <w:ilvl w:val="0"/>
          <w:numId w:val="5"/>
        </w:numPr>
      </w:pPr>
      <w:r>
        <w:t xml:space="preserve">на участие в обсуждении вопросов, относящихся к деятельности ДОУ, в том числе через органы управления и общественные организации; </w:t>
      </w:r>
    </w:p>
    <w:p w:rsidR="00C31B74" w:rsidRDefault="00B334E3">
      <w:pPr>
        <w:numPr>
          <w:ilvl w:val="0"/>
          <w:numId w:val="5"/>
        </w:numPr>
      </w:pPr>
      <w:r>
        <w:t xml:space="preserve">изучать, обсуждать и вносить предложения в локальные нормативные акты ДОУ; </w:t>
      </w:r>
    </w:p>
    <w:p w:rsidR="00C31B74" w:rsidRDefault="00B334E3">
      <w:pPr>
        <w:numPr>
          <w:ilvl w:val="0"/>
          <w:numId w:val="5"/>
        </w:numPr>
        <w:spacing w:after="69" w:line="259" w:lineRule="auto"/>
      </w:pPr>
      <w:r>
        <w:t xml:space="preserve">обсуждать и принимать решения на Общем собрании трудового </w:t>
      </w:r>
    </w:p>
    <w:p w:rsidR="00C31B74" w:rsidRDefault="00B334E3">
      <w:pPr>
        <w:ind w:left="-15" w:firstLine="0"/>
      </w:pPr>
      <w:r>
        <w:t xml:space="preserve">коллектива;  </w:t>
      </w:r>
    </w:p>
    <w:p w:rsidR="00C31B74" w:rsidRDefault="00B334E3">
      <w:pPr>
        <w:numPr>
          <w:ilvl w:val="0"/>
          <w:numId w:val="5"/>
        </w:numPr>
      </w:pPr>
      <w:r>
        <w:t xml:space="preserve">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C31B74" w:rsidRDefault="00B334E3">
      <w:pPr>
        <w:numPr>
          <w:ilvl w:val="0"/>
          <w:numId w:val="5"/>
        </w:numPr>
      </w:pPr>
      <w:r>
        <w:t xml:space="preserve">защищать свою профессиональную честь, достоинство и деловую репутацию;  </w:t>
      </w:r>
    </w:p>
    <w:p w:rsidR="00C31B74" w:rsidRDefault="005E0BBF">
      <w:pPr>
        <w:spacing w:after="15" w:line="307" w:lineRule="auto"/>
        <w:ind w:left="-15" w:right="-9" w:firstLine="1123"/>
        <w:jc w:val="left"/>
      </w:pPr>
      <w:r>
        <w:t>на обращение: к председателю ПК</w:t>
      </w:r>
      <w:r w:rsidR="00B334E3">
        <w:t xml:space="preserve">; в Комиссию по урегулированию споров между участниками </w:t>
      </w:r>
      <w:r w:rsidR="00B334E3">
        <w:tab/>
        <w:t xml:space="preserve">образовательных </w:t>
      </w:r>
      <w:r w:rsidR="00B334E3">
        <w:tab/>
        <w:t xml:space="preserve">отношений. </w:t>
      </w:r>
      <w:r w:rsidR="00B334E3">
        <w:tab/>
        <w:t>Поряд</w:t>
      </w:r>
      <w:r>
        <w:t xml:space="preserve">ок </w:t>
      </w:r>
      <w:r>
        <w:tab/>
        <w:t xml:space="preserve">обращения </w:t>
      </w:r>
      <w:r>
        <w:tab/>
        <w:t>в ПК</w:t>
      </w:r>
      <w:r w:rsidR="00B334E3">
        <w:t xml:space="preserve"> и в Комиссию по урегулированию споров между участниками образовательных отношений ДОУ определен соответствующими нормативными актами ДОУ; </w:t>
      </w:r>
    </w:p>
    <w:p w:rsidR="00C31B74" w:rsidRDefault="00B334E3">
      <w:pPr>
        <w:numPr>
          <w:ilvl w:val="0"/>
          <w:numId w:val="5"/>
        </w:numPr>
      </w:pPr>
      <w:r>
        <w:t xml:space="preserve">на 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основной образовательной программы дошкольного образования ДОУ; </w:t>
      </w:r>
    </w:p>
    <w:p w:rsidR="00C31B74" w:rsidRDefault="00B334E3">
      <w:pPr>
        <w:numPr>
          <w:ilvl w:val="0"/>
          <w:numId w:val="5"/>
        </w:numPr>
      </w:pPr>
      <w:r>
        <w:t xml:space="preserve">на выбор материалов и иных средств обучения и воспитания в соответствии с основной образовательной программой дошкольного образования и в порядке, установленном законодательством об образовании Российской Федерации; </w:t>
      </w:r>
    </w:p>
    <w:p w:rsidR="00C31B74" w:rsidRDefault="00B334E3">
      <w:pPr>
        <w:numPr>
          <w:ilvl w:val="0"/>
          <w:numId w:val="5"/>
        </w:numPr>
      </w:pPr>
      <w:r>
        <w:t xml:space="preserve">на участие в разработке основной образовательной программы дошкольного образования ДОУ, методических материалов и иных компонентов образовательных программ; </w:t>
      </w:r>
    </w:p>
    <w:p w:rsidR="00C31B74" w:rsidRDefault="00B334E3">
      <w:pPr>
        <w:numPr>
          <w:ilvl w:val="0"/>
          <w:numId w:val="5"/>
        </w:numPr>
      </w:pPr>
      <w:r>
        <w:lastRenderedPageBreak/>
        <w:t xml:space="preserve">осуществлять свободу выбора и использование методик дошкольного образования и обучения, методических и дидактических пособий и материалов; </w:t>
      </w:r>
    </w:p>
    <w:p w:rsidR="00C31B74" w:rsidRDefault="00B334E3">
      <w:pPr>
        <w:numPr>
          <w:ilvl w:val="0"/>
          <w:numId w:val="5"/>
        </w:numPr>
      </w:pPr>
      <w:r>
        <w:t xml:space="preserve">повышать квалификацию по профилю педагогической деятельности не реже чем один раз в три года;  </w:t>
      </w:r>
    </w:p>
    <w:p w:rsidR="00C31B74" w:rsidRDefault="00B334E3">
      <w:pPr>
        <w:numPr>
          <w:ilvl w:val="0"/>
          <w:numId w:val="5"/>
        </w:numPr>
      </w:pPr>
      <w:r>
        <w:t xml:space="preserve">претендовать на присвоение квалификационной категории путём аттестации на первую и высшую категории; </w:t>
      </w:r>
    </w:p>
    <w:p w:rsidR="00C31B74" w:rsidRDefault="00B334E3">
      <w:pPr>
        <w:numPr>
          <w:ilvl w:val="0"/>
          <w:numId w:val="5"/>
        </w:numPr>
      </w:pPr>
      <w:r>
        <w:t xml:space="preserve">участвовать в научно-экспериментальной работе, распространять педагогический опыт, участвовать в конкурсах педагогического мастерства различного уровня; </w:t>
      </w:r>
    </w:p>
    <w:p w:rsidR="00C31B74" w:rsidRDefault="00B334E3">
      <w:pPr>
        <w:numPr>
          <w:ilvl w:val="0"/>
          <w:numId w:val="5"/>
        </w:numPr>
      </w:pPr>
      <w:r>
        <w:t xml:space="preserve">работать по сокращённой (не более 36 часов) рабочей неделе; получать очередной ежегодный отпуск по письменному заявлению, получать досрочную пенсию при условии осуществления педагогической деятельности в учреждениях для детей не менее 25 лет, независимо от их возраста; длительный (до одного года) отпуск без сохранения заработной платы через каждые 10 лет непрерывной работы;  </w:t>
      </w:r>
    </w:p>
    <w:p w:rsidR="00C31B74" w:rsidRDefault="00B334E3">
      <w:pPr>
        <w:numPr>
          <w:ilvl w:val="0"/>
          <w:numId w:val="5"/>
        </w:numPr>
      </w:pPr>
      <w:r>
        <w:t>на бесплатное пользование библиотеками и информационными ресурсами, а также доступ к информационно-телекоммуникационным сетям и базам данных согласно Порядка доступа к информационно-</w:t>
      </w:r>
    </w:p>
    <w:p w:rsidR="00C31B74" w:rsidRDefault="00B334E3">
      <w:pPr>
        <w:ind w:left="-15" w:firstLine="0"/>
      </w:pPr>
      <w:r>
        <w:t xml:space="preserve">телекоммуникационным сетям и базам данных ДОУ,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C31B74" w:rsidRDefault="00B334E3">
      <w:pPr>
        <w:numPr>
          <w:ilvl w:val="0"/>
          <w:numId w:val="5"/>
        </w:numPr>
      </w:pPr>
      <w:r>
        <w:t xml:space="preserve">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w:t>
      </w:r>
    </w:p>
    <w:p w:rsidR="00C31B74" w:rsidRDefault="00B334E3">
      <w:pPr>
        <w:numPr>
          <w:ilvl w:val="0"/>
          <w:numId w:val="5"/>
        </w:numPr>
      </w:pPr>
      <w:r>
        <w:t>получать социальные льготы и гарантии, установленные законодательством Российской Федер</w:t>
      </w:r>
      <w:r w:rsidR="005E0BBF">
        <w:t>ации, правительством Ростовской области и Матвеево-Курганского района</w:t>
      </w:r>
      <w:r>
        <w:t xml:space="preserve">, а также дополнительные льготы, устанавливаемые Учредителем, органом местного самоуправления; </w:t>
      </w:r>
    </w:p>
    <w:p w:rsidR="00C31B74" w:rsidRDefault="00B334E3">
      <w:pPr>
        <w:numPr>
          <w:ilvl w:val="0"/>
          <w:numId w:val="5"/>
        </w:numPr>
        <w:spacing w:after="69" w:line="259" w:lineRule="auto"/>
      </w:pPr>
      <w:r>
        <w:t xml:space="preserve">на государственное страхование в установленном законодательством </w:t>
      </w:r>
    </w:p>
    <w:p w:rsidR="00C31B74" w:rsidRDefault="00B334E3">
      <w:pPr>
        <w:ind w:left="-15" w:firstLine="0"/>
      </w:pPr>
      <w:r>
        <w:t xml:space="preserve">Российской Федерации порядке; </w:t>
      </w:r>
    </w:p>
    <w:p w:rsidR="00C31B74" w:rsidRDefault="00B334E3">
      <w:pPr>
        <w:numPr>
          <w:ilvl w:val="0"/>
          <w:numId w:val="5"/>
        </w:numPr>
      </w:pPr>
      <w:r>
        <w:t xml:space="preserve">на тайну своих персональных данных. </w:t>
      </w:r>
    </w:p>
    <w:p w:rsidR="00C31B74" w:rsidRPr="004B5F21" w:rsidRDefault="00B334E3">
      <w:pPr>
        <w:ind w:left="540" w:firstLine="0"/>
      </w:pPr>
      <w:r w:rsidRPr="004B5F21">
        <w:t xml:space="preserve">4.2. Педагогические работники обязаны: </w:t>
      </w:r>
    </w:p>
    <w:p w:rsidR="00C31B74" w:rsidRDefault="00B334E3">
      <w:pPr>
        <w:numPr>
          <w:ilvl w:val="0"/>
          <w:numId w:val="5"/>
        </w:numPr>
      </w:pPr>
      <w:r w:rsidRPr="004B5F21">
        <w:t>охранять жизнь и здоровье детей, своевременно устранять неполадки, имеющиеся в группе и на игровых площадках</w:t>
      </w:r>
      <w:r>
        <w:t xml:space="preserve">, с целью предотвращения детского травматизма; </w:t>
      </w:r>
    </w:p>
    <w:p w:rsidR="00C31B74" w:rsidRDefault="00B334E3">
      <w:pPr>
        <w:numPr>
          <w:ilvl w:val="0"/>
          <w:numId w:val="5"/>
        </w:numPr>
      </w:pPr>
      <w:r>
        <w:t xml:space="preserve">защищать ребёнка от всех форм физического и (или) психического насилия, в том числе со стороны родителей (законных представителей). В случае </w:t>
      </w:r>
      <w:r>
        <w:lastRenderedPageBreak/>
        <w:t>если факт жестокого обращения с ребёнком был выявлен педагогическим работником, он обязан немедленно сообщит</w:t>
      </w:r>
      <w:r w:rsidR="004B5F21">
        <w:t>ь об этом администрации ДОУ</w:t>
      </w:r>
      <w:r>
        <w:t xml:space="preserve">; </w:t>
      </w:r>
    </w:p>
    <w:p w:rsidR="00C31B74" w:rsidRDefault="00B334E3">
      <w:pPr>
        <w:numPr>
          <w:ilvl w:val="0"/>
          <w:numId w:val="5"/>
        </w:numPr>
      </w:pPr>
      <w:r>
        <w:t xml:space="preserve">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 ДОУ; </w:t>
      </w:r>
    </w:p>
    <w:p w:rsidR="00C31B74" w:rsidRDefault="00B334E3">
      <w:pPr>
        <w:numPr>
          <w:ilvl w:val="0"/>
          <w:numId w:val="5"/>
        </w:numPr>
      </w:pPr>
      <w:r>
        <w:t xml:space="preserve">соблюдать правовые, нравственные и этические нормы, следовать требованиям профессиональной этики; </w:t>
      </w:r>
    </w:p>
    <w:p w:rsidR="00C31B74" w:rsidRDefault="00B334E3">
      <w:pPr>
        <w:numPr>
          <w:ilvl w:val="0"/>
          <w:numId w:val="5"/>
        </w:numPr>
      </w:pPr>
      <w:r>
        <w:t xml:space="preserve">уважать честь и достоинство воспитанников и других участников образовательных отношений; </w:t>
      </w:r>
    </w:p>
    <w:p w:rsidR="00C31B74" w:rsidRDefault="00B334E3">
      <w:pPr>
        <w:numPr>
          <w:ilvl w:val="0"/>
          <w:numId w:val="5"/>
        </w:numPr>
      </w:pPr>
      <w: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C31B74" w:rsidRDefault="00B334E3">
      <w:pPr>
        <w:numPr>
          <w:ilvl w:val="0"/>
          <w:numId w:val="5"/>
        </w:numPr>
      </w:pPr>
      <w:r>
        <w:t xml:space="preserve">применять педагогически обоснованные и обеспечивающие высокое качество образования формы, методы обучения и воспитания; </w:t>
      </w:r>
    </w:p>
    <w:p w:rsidR="00C31B74" w:rsidRDefault="00B334E3">
      <w:pPr>
        <w:numPr>
          <w:ilvl w:val="0"/>
          <w:numId w:val="5"/>
        </w:numPr>
      </w:pPr>
      <w:r>
        <w:t xml:space="preserve">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w:t>
      </w:r>
    </w:p>
    <w:p w:rsidR="00C31B74" w:rsidRDefault="00B334E3">
      <w:pPr>
        <w:ind w:left="-15" w:firstLine="0"/>
      </w:pPr>
      <w:r>
        <w:t xml:space="preserve">взаимодействовать при необходимости с медицинскими организациями; </w:t>
      </w:r>
    </w:p>
    <w:p w:rsidR="00C31B74" w:rsidRDefault="00B334E3">
      <w:pPr>
        <w:numPr>
          <w:ilvl w:val="0"/>
          <w:numId w:val="5"/>
        </w:numPr>
      </w:pPr>
      <w:r>
        <w:t xml:space="preserve">систематически повышать свой профессиональный уровень; </w:t>
      </w:r>
    </w:p>
    <w:p w:rsidR="00C31B74" w:rsidRDefault="00B334E3">
      <w:pPr>
        <w:numPr>
          <w:ilvl w:val="0"/>
          <w:numId w:val="5"/>
        </w:numPr>
      </w:pPr>
      <w:r>
        <w:t xml:space="preserve">проходить аттестацию на соответствие занимаемой должности в порядке, установленном законодательством об образовании; </w:t>
      </w:r>
    </w:p>
    <w:p w:rsidR="00C31B74" w:rsidRDefault="00B334E3">
      <w:pPr>
        <w:numPr>
          <w:ilvl w:val="0"/>
          <w:numId w:val="5"/>
        </w:numPr>
      </w:pPr>
      <w: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p>
    <w:p w:rsidR="00C31B74" w:rsidRDefault="00B334E3">
      <w:pPr>
        <w:ind w:left="-15" w:firstLine="0"/>
      </w:pPr>
      <w:r>
        <w:t xml:space="preserve">работодателя; </w:t>
      </w:r>
    </w:p>
    <w:p w:rsidR="00C31B74" w:rsidRDefault="00B334E3">
      <w:pPr>
        <w:numPr>
          <w:ilvl w:val="0"/>
          <w:numId w:val="5"/>
        </w:numPr>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C31B74" w:rsidRDefault="00B334E3">
      <w:pPr>
        <w:numPr>
          <w:ilvl w:val="0"/>
          <w:numId w:val="5"/>
        </w:numPr>
      </w:pPr>
      <w:r>
        <w:t xml:space="preserve">соблюдать Устав ДОУ, Правила внутреннего трудового распорядка; </w:t>
      </w:r>
      <w:r>
        <w:rPr>
          <w:rFonts w:ascii="Wingdings" w:eastAsia="Wingdings" w:hAnsi="Wingdings" w:cs="Wingdings"/>
        </w:rPr>
        <w:t></w:t>
      </w:r>
      <w:r>
        <w:rPr>
          <w:rFonts w:ascii="Arial" w:eastAsia="Arial" w:hAnsi="Arial" w:cs="Arial"/>
        </w:rPr>
        <w:t xml:space="preserve"> </w:t>
      </w:r>
      <w:r>
        <w:t xml:space="preserve">выполнять условия договора образования; </w:t>
      </w:r>
    </w:p>
    <w:p w:rsidR="00C31B74" w:rsidRDefault="00B334E3">
      <w:pPr>
        <w:ind w:left="-15" w:firstLine="994"/>
      </w:pPr>
      <w:r>
        <w:t>сотрудничать с семьёй ребёнка по вопросам образования, содействовать удовлетворению запроса родителей (законных представителей) на образовательные</w:t>
      </w:r>
      <w:r>
        <w:rPr>
          <w:color w:val="FF0000"/>
          <w:sz w:val="24"/>
        </w:rPr>
        <w:t xml:space="preserve"> </w:t>
      </w:r>
      <w:r>
        <w:t xml:space="preserve">услуги, участвовать в организации дополнительных образовательных (в том числе платных) услуг;  </w:t>
      </w:r>
    </w:p>
    <w:p w:rsidR="00C31B74" w:rsidRDefault="00B334E3">
      <w:pPr>
        <w:numPr>
          <w:ilvl w:val="0"/>
          <w:numId w:val="5"/>
        </w:numPr>
      </w:pPr>
      <w:r>
        <w:t xml:space="preserve">обеспечивать выполнение утверждённого режима дня; </w:t>
      </w:r>
    </w:p>
    <w:p w:rsidR="00C31B74" w:rsidRDefault="00B334E3">
      <w:pPr>
        <w:numPr>
          <w:ilvl w:val="0"/>
          <w:numId w:val="5"/>
        </w:numPr>
      </w:pPr>
      <w:r>
        <w:t xml:space="preserve">выполнять требования должностных инструкций; </w:t>
      </w:r>
    </w:p>
    <w:p w:rsidR="00C31B74" w:rsidRDefault="00B334E3">
      <w:pPr>
        <w:numPr>
          <w:ilvl w:val="0"/>
          <w:numId w:val="5"/>
        </w:numPr>
      </w:pPr>
      <w:r>
        <w:t xml:space="preserve">беречь имущество ДОУ и его воспитанников; </w:t>
      </w:r>
    </w:p>
    <w:p w:rsidR="00C31B74" w:rsidRDefault="00B334E3">
      <w:pPr>
        <w:numPr>
          <w:ilvl w:val="0"/>
          <w:numId w:val="5"/>
        </w:numPr>
      </w:pPr>
      <w:r>
        <w:lastRenderedPageBreak/>
        <w:t xml:space="preserve">посещать все заявленные в годовом плане работы совещания и семинары, в том числе заседания педагогического совета, информационные совещания, заседания методических объединений и другие в сроки, указанные в плане, и активно участвовать в их работе; </w:t>
      </w:r>
    </w:p>
    <w:p w:rsidR="00C31B74" w:rsidRDefault="00B334E3">
      <w:pPr>
        <w:numPr>
          <w:ilvl w:val="0"/>
          <w:numId w:val="5"/>
        </w:numPr>
      </w:pPr>
      <w:r>
        <w:t xml:space="preserve">способствовать выявлению и развитию способностей (одаренности) детей, а также проводить коррекционную работу с нуждающимися детьми по решению психолого-педагогического консилиума ДОУ; </w:t>
      </w:r>
    </w:p>
    <w:p w:rsidR="00C31B74" w:rsidRPr="004B5D5D" w:rsidRDefault="00B334E3">
      <w:pPr>
        <w:numPr>
          <w:ilvl w:val="0"/>
          <w:numId w:val="5"/>
        </w:numPr>
        <w:rPr>
          <w:color w:val="auto"/>
        </w:rPr>
      </w:pPr>
      <w:r w:rsidRPr="004B5D5D">
        <w:rPr>
          <w:color w:val="auto"/>
        </w:rPr>
        <w:t xml:space="preserve">эффективно использовать оборудование, экономно и рационально расходовать электроэнергию и другие материальные и энергетические ресурсы; </w:t>
      </w:r>
    </w:p>
    <w:p w:rsidR="00C31B74" w:rsidRPr="004B5D5D" w:rsidRDefault="00B334E3">
      <w:pPr>
        <w:numPr>
          <w:ilvl w:val="0"/>
          <w:numId w:val="5"/>
        </w:numPr>
        <w:spacing w:after="69" w:line="259" w:lineRule="auto"/>
        <w:rPr>
          <w:color w:val="auto"/>
        </w:rPr>
      </w:pPr>
      <w:r w:rsidRPr="004B5D5D">
        <w:rPr>
          <w:color w:val="auto"/>
        </w:rPr>
        <w:t xml:space="preserve">своевременно заполнять и аккуратно вести установленную документацию. </w:t>
      </w:r>
    </w:p>
    <w:p w:rsidR="00C31B74" w:rsidRPr="004B5D5D" w:rsidRDefault="00B334E3">
      <w:pPr>
        <w:numPr>
          <w:ilvl w:val="1"/>
          <w:numId w:val="6"/>
        </w:numPr>
        <w:ind w:firstLine="540"/>
        <w:rPr>
          <w:color w:val="auto"/>
        </w:rPr>
      </w:pPr>
      <w:r w:rsidRPr="004B5D5D">
        <w:rPr>
          <w:color w:val="auto"/>
        </w:rPr>
        <w:t xml:space="preserve">Педагогический работник ДОУ не вправе оказывать платные образовательные услуги воспитанникам ДОУ, если это приводит к конфликту интересов частников образовательных отношений. </w:t>
      </w:r>
    </w:p>
    <w:p w:rsidR="00C31B74" w:rsidRDefault="00B334E3">
      <w:pPr>
        <w:numPr>
          <w:ilvl w:val="1"/>
          <w:numId w:val="6"/>
        </w:numPr>
        <w:ind w:firstLine="540"/>
      </w:pPr>
      <w:r>
        <w:t xml:space="preserve">Педагогическим работникам </w:t>
      </w:r>
      <w:r>
        <w:rPr>
          <w:b/>
        </w:rPr>
        <w:t>запрещается</w:t>
      </w:r>
      <w:r>
        <w:t xml:space="preserve"> использовать образовательную деятельность для политической агитации, принуждения воспитанников и родителей (законных представителей)воспитанников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C31B74" w:rsidRDefault="00B334E3">
      <w:pPr>
        <w:numPr>
          <w:ilvl w:val="1"/>
          <w:numId w:val="6"/>
        </w:numPr>
        <w:ind w:firstLine="540"/>
      </w:pPr>
      <w: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законодательством Российской Федерации.  </w:t>
      </w:r>
    </w:p>
    <w:p w:rsidR="00C31B74" w:rsidRDefault="00B334E3">
      <w:pPr>
        <w:spacing w:after="0" w:line="259" w:lineRule="auto"/>
        <w:ind w:left="364" w:right="365" w:hanging="10"/>
        <w:jc w:val="center"/>
      </w:pPr>
      <w:r>
        <w:rPr>
          <w:b/>
        </w:rPr>
        <w:t xml:space="preserve">5. Заключительные положения </w:t>
      </w:r>
    </w:p>
    <w:p w:rsidR="00C31B74" w:rsidRDefault="00B334E3">
      <w:pPr>
        <w:ind w:left="-15" w:firstLine="566"/>
      </w:pPr>
      <w:r>
        <w:t>Данное Положение обсужда</w:t>
      </w:r>
      <w:r w:rsidR="00A101BF">
        <w:t>ется на заседании С</w:t>
      </w:r>
      <w:r>
        <w:t>овета ДОУ, утверждается приказом зав</w:t>
      </w:r>
      <w:r w:rsidR="00A101BF">
        <w:t>едующего ДОУ с учетом мнения ПК</w:t>
      </w:r>
      <w:r>
        <w:t xml:space="preserve"> ДОУ. </w:t>
      </w:r>
    </w:p>
    <w:p w:rsidR="00C31B74" w:rsidRDefault="00B334E3">
      <w:pPr>
        <w:ind w:left="-15" w:firstLine="566"/>
      </w:pPr>
      <w:r>
        <w:t xml:space="preserve">Данное Положение вступает в силу с момента утверждения заведующим ДОУ и действует до принятия нового. </w:t>
      </w:r>
    </w:p>
    <w:sectPr w:rsidR="00C31B74">
      <w:headerReference w:type="even" r:id="rId8"/>
      <w:headerReference w:type="default" r:id="rId9"/>
      <w:headerReference w:type="first" r:id="rId10"/>
      <w:pgSz w:w="11906" w:h="16838"/>
      <w:pgMar w:top="710" w:right="843" w:bottom="77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18" w:rsidRDefault="00B82018">
      <w:pPr>
        <w:spacing w:after="0" w:line="240" w:lineRule="auto"/>
      </w:pPr>
      <w:r>
        <w:separator/>
      </w:r>
    </w:p>
  </w:endnote>
  <w:endnote w:type="continuationSeparator" w:id="0">
    <w:p w:rsidR="00B82018" w:rsidRDefault="00B8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18" w:rsidRDefault="00B82018">
      <w:pPr>
        <w:spacing w:after="0" w:line="240" w:lineRule="auto"/>
      </w:pPr>
      <w:r>
        <w:separator/>
      </w:r>
    </w:p>
  </w:footnote>
  <w:footnote w:type="continuationSeparator" w:id="0">
    <w:p w:rsidR="00B82018" w:rsidRDefault="00B82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74" w:rsidRDefault="00C31B74">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74" w:rsidRDefault="00B334E3">
    <w:pPr>
      <w:spacing w:after="71" w:line="250" w:lineRule="auto"/>
      <w:ind w:right="4623" w:firstLine="0"/>
      <w:jc w:val="left"/>
    </w:pPr>
    <w:r>
      <w:rPr>
        <w:sz w:val="24"/>
      </w:rPr>
      <w:t xml:space="preserve"> </w:t>
    </w:r>
    <w:r>
      <w:rPr>
        <w:sz w:val="20"/>
      </w:rPr>
      <w:t xml:space="preserve"> </w:t>
    </w:r>
  </w:p>
  <w:p w:rsidR="00C31B74" w:rsidRDefault="00B334E3">
    <w:pPr>
      <w:spacing w:after="0" w:line="259" w:lineRule="auto"/>
      <w:ind w:left="708" w:firstLine="0"/>
      <w:jc w:val="left"/>
    </w:pPr>
    <w:r>
      <w:rPr>
        <w:rFonts w:ascii="Wingdings" w:eastAsia="Wingdings" w:hAnsi="Wingdings" w:cs="Wingdings"/>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74" w:rsidRDefault="00C31B74">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8B1"/>
    <w:multiLevelType w:val="hybridMultilevel"/>
    <w:tmpl w:val="03A67300"/>
    <w:lvl w:ilvl="0" w:tplc="5F6E6D6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C5C9C20">
      <w:start w:val="1"/>
      <w:numFmt w:val="bullet"/>
      <w:lvlText w:val="o"/>
      <w:lvlJc w:val="left"/>
      <w:pPr>
        <w:ind w:left="193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A4832F2">
      <w:start w:val="1"/>
      <w:numFmt w:val="bullet"/>
      <w:lvlText w:val="▪"/>
      <w:lvlJc w:val="left"/>
      <w:pPr>
        <w:ind w:left="265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CFA8AE4">
      <w:start w:val="1"/>
      <w:numFmt w:val="bullet"/>
      <w:lvlText w:val="•"/>
      <w:lvlJc w:val="left"/>
      <w:pPr>
        <w:ind w:left="337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B46724A">
      <w:start w:val="1"/>
      <w:numFmt w:val="bullet"/>
      <w:lvlText w:val="o"/>
      <w:lvlJc w:val="left"/>
      <w:pPr>
        <w:ind w:left="409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8B45AA8">
      <w:start w:val="1"/>
      <w:numFmt w:val="bullet"/>
      <w:lvlText w:val="▪"/>
      <w:lvlJc w:val="left"/>
      <w:pPr>
        <w:ind w:left="481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A2289BC">
      <w:start w:val="1"/>
      <w:numFmt w:val="bullet"/>
      <w:lvlText w:val="•"/>
      <w:lvlJc w:val="left"/>
      <w:pPr>
        <w:ind w:left="553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D445DF4">
      <w:start w:val="1"/>
      <w:numFmt w:val="bullet"/>
      <w:lvlText w:val="o"/>
      <w:lvlJc w:val="left"/>
      <w:pPr>
        <w:ind w:left="625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FF213C0">
      <w:start w:val="1"/>
      <w:numFmt w:val="bullet"/>
      <w:lvlText w:val="▪"/>
      <w:lvlJc w:val="left"/>
      <w:pPr>
        <w:ind w:left="697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F70ACD"/>
    <w:multiLevelType w:val="multilevel"/>
    <w:tmpl w:val="F7C62DC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DA25F7"/>
    <w:multiLevelType w:val="multilevel"/>
    <w:tmpl w:val="47C6DC1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33C4ED8"/>
    <w:multiLevelType w:val="hybridMultilevel"/>
    <w:tmpl w:val="11123056"/>
    <w:lvl w:ilvl="0" w:tplc="C39E0D0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30CB004">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6F0140A">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CE495FA">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1FC4290">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370EEDA">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AD22D02">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F88D0C2">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69C2518">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56C36F1"/>
    <w:multiLevelType w:val="hybridMultilevel"/>
    <w:tmpl w:val="04E0650C"/>
    <w:lvl w:ilvl="0" w:tplc="17D23FC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F2A81EA">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7905B36">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4667B22">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EC43A1C">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1BC46A8">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DB0D6EC">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DF63F9C">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AB44DEA">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AF723CE"/>
    <w:multiLevelType w:val="hybridMultilevel"/>
    <w:tmpl w:val="89E0C128"/>
    <w:lvl w:ilvl="0" w:tplc="8C9CB7CA">
      <w:start w:val="2"/>
      <w:numFmt w:val="decimal"/>
      <w:pStyle w:val="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E72E9BC">
      <w:start w:val="1"/>
      <w:numFmt w:val="lowerLetter"/>
      <w:lvlText w:val="%2"/>
      <w:lvlJc w:val="left"/>
      <w:pPr>
        <w:ind w:left="24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16A55BA">
      <w:start w:val="1"/>
      <w:numFmt w:val="lowerRoman"/>
      <w:lvlText w:val="%3"/>
      <w:lvlJc w:val="left"/>
      <w:pPr>
        <w:ind w:left="31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BAEEA94">
      <w:start w:val="1"/>
      <w:numFmt w:val="decimal"/>
      <w:lvlText w:val="%4"/>
      <w:lvlJc w:val="left"/>
      <w:pPr>
        <w:ind w:left="38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0886D46">
      <w:start w:val="1"/>
      <w:numFmt w:val="lowerLetter"/>
      <w:lvlText w:val="%5"/>
      <w:lvlJc w:val="left"/>
      <w:pPr>
        <w:ind w:left="45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8426914">
      <w:start w:val="1"/>
      <w:numFmt w:val="lowerRoman"/>
      <w:lvlText w:val="%6"/>
      <w:lvlJc w:val="left"/>
      <w:pPr>
        <w:ind w:left="53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EF8C53E">
      <w:start w:val="1"/>
      <w:numFmt w:val="decimal"/>
      <w:lvlText w:val="%7"/>
      <w:lvlJc w:val="left"/>
      <w:pPr>
        <w:ind w:left="60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4A636F4">
      <w:start w:val="1"/>
      <w:numFmt w:val="lowerLetter"/>
      <w:lvlText w:val="%8"/>
      <w:lvlJc w:val="left"/>
      <w:pPr>
        <w:ind w:left="67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A36D988">
      <w:start w:val="1"/>
      <w:numFmt w:val="lowerRoman"/>
      <w:lvlText w:val="%9"/>
      <w:lvlJc w:val="left"/>
      <w:pPr>
        <w:ind w:left="74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DAC0D85"/>
    <w:multiLevelType w:val="multilevel"/>
    <w:tmpl w:val="9B127E2E"/>
    <w:lvl w:ilvl="0">
      <w:start w:val="1"/>
      <w:numFmt w:val="decimal"/>
      <w:lvlText w:val="%1."/>
      <w:lvlJc w:val="left"/>
      <w:pPr>
        <w:ind w:left="7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74"/>
    <w:rsid w:val="003566A1"/>
    <w:rsid w:val="004B5D5D"/>
    <w:rsid w:val="004B5F21"/>
    <w:rsid w:val="005E0BBF"/>
    <w:rsid w:val="00A101BF"/>
    <w:rsid w:val="00B334E3"/>
    <w:rsid w:val="00B82018"/>
    <w:rsid w:val="00C31B74"/>
    <w:rsid w:val="00D8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0005"/>
  <w15:docId w15:val="{69A8CCFC-0A43-4FFB-B2F7-001CA0A3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 w:line="306" w:lineRule="auto"/>
      <w:ind w:firstLine="698"/>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7"/>
      </w:numPr>
      <w:spacing w:after="62"/>
      <w:ind w:left="10" w:right="11" w:hanging="10"/>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Семья Куликовых</dc:creator>
  <cp:keywords/>
  <cp:lastModifiedBy>USer</cp:lastModifiedBy>
  <cp:revision>6</cp:revision>
  <dcterms:created xsi:type="dcterms:W3CDTF">2024-08-09T05:37:00Z</dcterms:created>
  <dcterms:modified xsi:type="dcterms:W3CDTF">2024-08-09T08:58:00Z</dcterms:modified>
</cp:coreProperties>
</file>