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jc w:val="center"/>
        <w:rPr>
          <w:b/>
          <w:sz w:val="20"/>
        </w:rPr>
      </w:pPr>
      <w:r>
        <w:rPr>
          <w:sz w:val="28"/>
          <w:szCs w:val="32"/>
          <w:lang w:val="ru-RU"/>
        </w:rPr>
        <w:t xml:space="preserve"> </w:t>
      </w:r>
    </w:p>
    <w:p>
      <w:pPr>
        <w:shd w:val="clear" w:color="auto" w:fill="FFFFFF"/>
        <w:rPr>
          <w:b/>
          <w:bCs/>
          <w:color w:val="000000"/>
          <w:lang w:val="ru-RU"/>
        </w:rPr>
      </w:pPr>
    </w:p>
    <w:p>
      <w:pPr>
        <w:widowControl/>
        <w:autoSpaceDE/>
        <w:autoSpaceDN/>
        <w:jc w:val="center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Муниципальное  бюджетное общеобразовательное учреждение</w:t>
      </w:r>
    </w:p>
    <w:p>
      <w:pPr>
        <w:widowControl/>
        <w:autoSpaceDE/>
        <w:autoSpaceDN/>
        <w:jc w:val="center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 Новониколаевская средняя общеобразовательная школа</w:t>
      </w:r>
    </w:p>
    <w:p>
      <w:pPr>
        <w:widowControl/>
        <w:autoSpaceDE/>
        <w:autoSpaceDN/>
        <w:jc w:val="center"/>
        <w:rPr>
          <w:sz w:val="28"/>
          <w:szCs w:val="32"/>
          <w:lang w:val="ru-RU"/>
        </w:rPr>
      </w:pPr>
    </w:p>
    <w:p>
      <w:pPr>
        <w:widowControl/>
        <w:autoSpaceDE/>
        <w:autoSpaceDN/>
        <w:jc w:val="center"/>
        <w:rPr>
          <w:sz w:val="28"/>
          <w:szCs w:val="32"/>
          <w:lang w:val="ru-RU"/>
        </w:rPr>
      </w:pPr>
    </w:p>
    <w:tbl>
      <w:tblPr>
        <w:tblStyle w:val="3"/>
        <w:tblW w:w="1088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6"/>
        <w:gridCol w:w="3203"/>
        <w:gridCol w:w="4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3426" w:type="dxa"/>
            <w:shd w:val="clear" w:color="auto" w:fill="auto"/>
          </w:tcPr>
          <w:p>
            <w:pPr>
              <w:widowControl/>
              <w:tabs>
                <w:tab w:val="left" w:pos="2943"/>
              </w:tabs>
              <w:autoSpaceDE/>
              <w:autoSpaceDN/>
              <w:ind w:left="142" w:right="233"/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« Согласовано»</w:t>
            </w:r>
          </w:p>
          <w:p>
            <w:pPr>
              <w:widowControl/>
              <w:tabs>
                <w:tab w:val="left" w:pos="2943"/>
              </w:tabs>
              <w:autoSpaceDE/>
              <w:autoSpaceDN/>
              <w:ind w:left="142" w:right="233"/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Зам. директора школы по УВР</w:t>
            </w:r>
          </w:p>
          <w:p>
            <w:pPr>
              <w:widowControl/>
              <w:tabs>
                <w:tab w:val="left" w:pos="2943"/>
              </w:tabs>
              <w:autoSpaceDE/>
              <w:autoSpaceDN/>
              <w:ind w:left="142" w:right="233"/>
              <w:jc w:val="center"/>
              <w:rPr>
                <w:sz w:val="28"/>
                <w:szCs w:val="32"/>
                <w:lang w:val="ru-RU"/>
              </w:rPr>
            </w:pPr>
          </w:p>
          <w:p>
            <w:pPr>
              <w:widowControl/>
              <w:tabs>
                <w:tab w:val="left" w:pos="2943"/>
              </w:tabs>
              <w:autoSpaceDE/>
              <w:autoSpaceDN/>
              <w:ind w:left="142" w:right="233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______/Каширина Е.В</w:t>
            </w:r>
          </w:p>
          <w:p>
            <w:pPr>
              <w:widowControl/>
              <w:tabs>
                <w:tab w:val="left" w:pos="2943"/>
              </w:tabs>
              <w:autoSpaceDE/>
              <w:autoSpaceDN/>
              <w:ind w:left="142" w:right="233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          </w:t>
            </w:r>
            <w:r>
              <w:rPr>
                <w:sz w:val="28"/>
                <w:szCs w:val="32"/>
                <w:lang w:val="ru-RU"/>
              </w:rPr>
              <w:t>31</w:t>
            </w:r>
            <w:r>
              <w:rPr>
                <w:sz w:val="28"/>
                <w:szCs w:val="32"/>
              </w:rPr>
              <w:t>.08.2022г</w:t>
            </w:r>
          </w:p>
        </w:tc>
        <w:tc>
          <w:tcPr>
            <w:tcW w:w="3203" w:type="dxa"/>
            <w:shd w:val="clear" w:color="auto" w:fill="auto"/>
          </w:tcPr>
          <w:p>
            <w:pPr>
              <w:widowControl/>
              <w:autoSpaceDE/>
              <w:autoSpaceDN/>
              <w:rPr>
                <w:sz w:val="28"/>
                <w:szCs w:val="32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widowControl/>
              <w:autoSpaceDE/>
              <w:autoSpaceDN/>
              <w:ind w:left="175" w:firstLine="14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«Утверждаю»</w:t>
            </w:r>
          </w:p>
          <w:p>
            <w:pPr>
              <w:widowControl/>
              <w:autoSpaceDE/>
              <w:autoSpaceDN/>
              <w:ind w:left="175" w:firstLine="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Директор                         МБОУ Новониколаевской сош</w:t>
            </w:r>
          </w:p>
          <w:p>
            <w:pPr>
              <w:widowControl/>
              <w:autoSpaceDE/>
              <w:autoSpaceDN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        ____________/ Мышак Н.В.</w:t>
            </w:r>
          </w:p>
          <w:p>
            <w:pPr>
              <w:widowControl/>
              <w:autoSpaceDE/>
              <w:autoSpaceDN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Приказ  №</w:t>
            </w:r>
            <w:r>
              <w:rPr>
                <w:sz w:val="28"/>
                <w:lang w:val="ru-RU"/>
              </w:rPr>
              <w:t>102.1</w:t>
            </w:r>
            <w:r>
              <w:rPr>
                <w:sz w:val="28"/>
              </w:rPr>
              <w:t>от  31.08.202</w:t>
            </w: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г.</w:t>
            </w:r>
          </w:p>
        </w:tc>
      </w:tr>
    </w:tbl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spacing w:before="9"/>
        <w:ind w:left="0"/>
        <w:rPr>
          <w:sz w:val="17"/>
        </w:rPr>
      </w:pPr>
    </w:p>
    <w:p>
      <w:pPr>
        <w:widowControl/>
        <w:autoSpaceDE/>
        <w:autoSpaceDN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Адаптированная рабочая программа</w:t>
      </w:r>
    </w:p>
    <w:p>
      <w:pPr>
        <w:widowControl/>
        <w:autoSpaceDE/>
        <w:autoSpaceDN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окружающему миру </w:t>
      </w:r>
    </w:p>
    <w:p>
      <w:pPr>
        <w:widowControl/>
        <w:autoSpaceDE/>
        <w:autoSpaceDN/>
        <w:rPr>
          <w:b/>
          <w:sz w:val="44"/>
          <w:szCs w:val="44"/>
        </w:rPr>
      </w:pPr>
    </w:p>
    <w:p>
      <w:pPr>
        <w:widowControl/>
        <w:autoSpaceDE/>
        <w:autoSpaceDN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 класс</w:t>
      </w:r>
    </w:p>
    <w:p>
      <w:pPr>
        <w:widowControl/>
        <w:autoSpaceDE/>
        <w:autoSpaceDN/>
        <w:rPr>
          <w:bCs/>
          <w:sz w:val="28"/>
          <w:szCs w:val="28"/>
        </w:rPr>
      </w:pPr>
    </w:p>
    <w:p>
      <w:pPr>
        <w:widowControl/>
        <w:autoSpaceDE/>
        <w:autoSpaceDN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u w:val="single"/>
          <w:lang w:val="ru-RU"/>
        </w:rPr>
        <w:t>Количество часов в год</w:t>
      </w:r>
      <w:r>
        <w:rPr>
          <w:bCs/>
          <w:sz w:val="28"/>
          <w:szCs w:val="28"/>
          <w:lang w:val="ru-RU"/>
        </w:rPr>
        <w:t>-68: из них</w:t>
      </w:r>
    </w:p>
    <w:p>
      <w:pPr>
        <w:widowControl/>
        <w:autoSpaceDE/>
        <w:autoSpaceDN/>
        <w:rPr>
          <w:bCs/>
          <w:iCs/>
          <w:color w:val="000000"/>
          <w:sz w:val="27"/>
          <w:szCs w:val="27"/>
          <w:lang w:val="ru-RU"/>
        </w:rPr>
      </w:pPr>
      <w:r>
        <w:rPr>
          <w:bCs/>
          <w:iCs/>
          <w:color w:val="000000"/>
          <w:sz w:val="27"/>
          <w:szCs w:val="27"/>
          <w:u w:val="single"/>
          <w:lang w:val="ru-RU"/>
        </w:rPr>
        <w:t>Количество часов в неделю</w:t>
      </w:r>
      <w:r>
        <w:rPr>
          <w:bCs/>
          <w:iCs/>
          <w:color w:val="000000"/>
          <w:sz w:val="27"/>
          <w:szCs w:val="27"/>
          <w:lang w:val="ru-RU"/>
        </w:rPr>
        <w:t xml:space="preserve"> -2 часа </w:t>
      </w:r>
    </w:p>
    <w:p>
      <w:pPr>
        <w:widowControl/>
        <w:autoSpaceDE/>
        <w:autoSpaceDN/>
        <w:rPr>
          <w:bCs/>
          <w:iCs/>
          <w:color w:val="000000"/>
          <w:sz w:val="27"/>
          <w:szCs w:val="27"/>
          <w:lang w:val="ru-RU"/>
        </w:rPr>
      </w:pPr>
      <w:r>
        <w:rPr>
          <w:bCs/>
          <w:iCs/>
          <w:color w:val="000000"/>
          <w:sz w:val="27"/>
          <w:szCs w:val="27"/>
          <w:lang w:val="ru-RU"/>
        </w:rPr>
        <w:t>Срок реализации программы – 1 учебный год</w:t>
      </w:r>
    </w:p>
    <w:p>
      <w:pPr>
        <w:widowControl/>
        <w:autoSpaceDE/>
        <w:autoSpaceDN/>
        <w:rPr>
          <w:b/>
          <w:bCs/>
          <w:iCs/>
          <w:color w:val="000000"/>
          <w:sz w:val="27"/>
          <w:szCs w:val="27"/>
          <w:u w:val="single"/>
          <w:lang w:val="ru-RU"/>
        </w:rPr>
      </w:pPr>
    </w:p>
    <w:p>
      <w:pPr>
        <w:widowControl/>
        <w:autoSpaceDE/>
        <w:autoSpaceDN/>
        <w:rPr>
          <w:b/>
          <w:bCs/>
          <w:iCs/>
          <w:color w:val="000000"/>
          <w:sz w:val="27"/>
          <w:szCs w:val="27"/>
          <w:u w:val="single"/>
          <w:lang w:val="ru-RU"/>
        </w:rPr>
      </w:pPr>
      <w:r>
        <w:rPr>
          <w:b/>
          <w:bCs/>
          <w:iCs/>
          <w:color w:val="000000"/>
          <w:sz w:val="27"/>
          <w:szCs w:val="27"/>
          <w:u w:val="single"/>
          <w:lang w:val="ru-RU"/>
        </w:rPr>
        <w:t>Учитель: Фёдорова Татьяна Яковлевна</w:t>
      </w:r>
    </w:p>
    <w:p>
      <w:pPr>
        <w:widowControl/>
        <w:autoSpaceDE/>
        <w:autoSpaceDN/>
        <w:rPr>
          <w:color w:val="000000"/>
          <w:sz w:val="27"/>
          <w:szCs w:val="27"/>
          <w:lang w:val="ru-RU"/>
        </w:rPr>
      </w:pPr>
    </w:p>
    <w:p>
      <w:pPr>
        <w:widowControl/>
        <w:autoSpaceDE/>
        <w:autoSpaceDN/>
        <w:rPr>
          <w:color w:val="000000"/>
          <w:sz w:val="28"/>
          <w:szCs w:val="27"/>
          <w:lang w:val="ru-RU"/>
        </w:rPr>
      </w:pPr>
      <w:r>
        <w:rPr>
          <w:color w:val="000000"/>
          <w:sz w:val="28"/>
          <w:szCs w:val="27"/>
          <w:lang w:val="ru-RU"/>
        </w:rPr>
        <w:t xml:space="preserve">  Программа разработана на основе</w:t>
      </w:r>
    </w:p>
    <w:p>
      <w:pPr>
        <w:widowControl/>
        <w:autoSpaceDE/>
        <w:autoSpaceDN/>
        <w:rPr>
          <w:color w:val="000000"/>
          <w:sz w:val="28"/>
          <w:szCs w:val="27"/>
          <w:lang w:val="ru-RU"/>
        </w:rPr>
      </w:pPr>
      <w:r>
        <w:rPr>
          <w:color w:val="000000"/>
          <w:sz w:val="28"/>
          <w:szCs w:val="27"/>
          <w:lang w:val="ru-RU"/>
        </w:rPr>
        <w:t xml:space="preserve">Федерального государственного образовательного  стандарта начального образования и Примерной программы начального  образования по  окружающему миру, рекомендованной Министерством образования и науки РФ для образовательных учреждений Российской Федерации, реализующих </w:t>
      </w:r>
      <w:r>
        <w:rPr>
          <w:sz w:val="28"/>
          <w:szCs w:val="28"/>
          <w:lang w:val="ru-RU"/>
        </w:rPr>
        <w:t>адаптированные основные образовательные программы</w:t>
      </w:r>
      <w:r>
        <w:rPr>
          <w:color w:val="000000"/>
          <w:sz w:val="28"/>
          <w:szCs w:val="27"/>
          <w:lang w:val="ru-RU"/>
        </w:rPr>
        <w:t>, авторской программы  по окружающему миру под редакцией А.А. Плешакова «Окружающий мир»,</w:t>
      </w:r>
    </w:p>
    <w:p>
      <w:pPr>
        <w:widowControl/>
        <w:autoSpaceDE/>
        <w:autoSpaceDN/>
        <w:rPr>
          <w:color w:val="000000"/>
          <w:sz w:val="28"/>
          <w:szCs w:val="27"/>
          <w:lang w:val="ru-RU"/>
        </w:rPr>
      </w:pPr>
      <w:r>
        <w:rPr>
          <w:color w:val="000000"/>
          <w:sz w:val="28"/>
          <w:szCs w:val="27"/>
          <w:lang w:val="ru-RU"/>
        </w:rPr>
        <w:t xml:space="preserve"> </w:t>
      </w:r>
    </w:p>
    <w:p>
      <w:pPr>
        <w:widowControl/>
        <w:autoSpaceDE/>
        <w:autoSpaceDN/>
        <w:rPr>
          <w:color w:val="000000"/>
          <w:sz w:val="28"/>
          <w:szCs w:val="27"/>
          <w:lang w:val="ru-RU"/>
        </w:rPr>
      </w:pPr>
    </w:p>
    <w:p>
      <w:pPr>
        <w:pStyle w:val="6"/>
        <w:ind w:left="0"/>
        <w:rPr>
          <w:b/>
          <w:sz w:val="20"/>
        </w:rPr>
      </w:pPr>
    </w:p>
    <w:p>
      <w:pPr>
        <w:pStyle w:val="6"/>
        <w:ind w:left="0"/>
        <w:rPr>
          <w:b/>
          <w:sz w:val="20"/>
        </w:rPr>
      </w:pPr>
    </w:p>
    <w:p>
      <w:pPr>
        <w:pStyle w:val="6"/>
        <w:ind w:left="0"/>
        <w:rPr>
          <w:b/>
          <w:sz w:val="20"/>
        </w:rPr>
      </w:pPr>
    </w:p>
    <w:p>
      <w:pPr>
        <w:pStyle w:val="6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</w:p>
    <w:p>
      <w:pPr>
        <w:pStyle w:val="6"/>
        <w:ind w:left="0"/>
        <w:rPr>
          <w:b/>
          <w:sz w:val="20"/>
        </w:rPr>
      </w:pPr>
    </w:p>
    <w:p>
      <w:pPr>
        <w:pStyle w:val="6"/>
        <w:ind w:left="0"/>
        <w:rPr>
          <w:b/>
          <w:sz w:val="20"/>
        </w:rPr>
      </w:pPr>
    </w:p>
    <w:p>
      <w:pPr>
        <w:pStyle w:val="6"/>
        <w:ind w:left="0"/>
        <w:rPr>
          <w:b/>
          <w:sz w:val="20"/>
        </w:rPr>
      </w:pPr>
    </w:p>
    <w:p>
      <w:pPr>
        <w:pStyle w:val="6"/>
        <w:ind w:left="0"/>
        <w:rPr>
          <w:b/>
          <w:sz w:val="20"/>
        </w:rPr>
      </w:pPr>
    </w:p>
    <w:p>
      <w:pPr>
        <w:rPr>
          <w:b/>
          <w:lang w:val="ru-RU"/>
        </w:rPr>
        <w:sectPr>
          <w:pgSz w:w="11910" w:h="16840"/>
          <w:pgMar w:top="1040" w:right="140" w:bottom="280" w:left="740" w:header="720" w:footer="720" w:gutter="0"/>
          <w:cols w:space="720" w:num="1"/>
        </w:sectPr>
      </w:pPr>
    </w:p>
    <w:p>
      <w:pPr>
        <w:adjustRightInd/>
        <w:spacing w:before="63"/>
        <w:rPr>
          <w:b/>
          <w:szCs w:val="22"/>
          <w:lang w:val="ru-RU" w:eastAsia="en-US"/>
        </w:rPr>
        <w:sectPr>
          <w:pgSz w:w="11910" w:h="16840"/>
          <w:pgMar w:top="700" w:right="140" w:bottom="280" w:left="740" w:header="720" w:footer="720" w:gutter="0"/>
          <w:cols w:equalWidth="0" w:num="2">
            <w:col w:w="3330" w:space="2"/>
            <w:col w:w="7698"/>
          </w:cols>
        </w:sectPr>
      </w:pPr>
    </w:p>
    <w:p>
      <w:pPr>
        <w:adjustRightInd/>
        <w:jc w:val="center"/>
        <w:rPr>
          <w:b/>
          <w:sz w:val="22"/>
          <w:szCs w:val="22"/>
          <w:lang w:val="ru-RU" w:eastAsia="en-US"/>
        </w:rPr>
      </w:pPr>
      <w:r>
        <w:rPr>
          <w:b/>
          <w:sz w:val="22"/>
          <w:szCs w:val="22"/>
          <w:lang w:val="ru-RU" w:eastAsia="en-US"/>
        </w:rPr>
        <w:t>Пояснительная записка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Адаптированная рабочая программа по предмету Окружающий мир на 2022-2023 учебный год для обучающихся 4-го класса МБОУ Новониколаевской сош  разработана в соответствии с требованиями: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 xml:space="preserve">1. </w:t>
      </w:r>
      <w:r>
        <w:rPr>
          <w:bCs/>
          <w:sz w:val="22"/>
          <w:szCs w:val="22"/>
          <w:lang w:val="ru-RU" w:eastAsia="en-US"/>
        </w:rPr>
        <w:t>Приказ</w:t>
      </w:r>
      <w:r>
        <w:rPr>
          <w:sz w:val="22"/>
          <w:szCs w:val="22"/>
          <w:lang w:eastAsia="en-US"/>
        </w:rPr>
        <w:t> </w:t>
      </w:r>
      <w:r>
        <w:rPr>
          <w:bCs/>
          <w:sz w:val="22"/>
          <w:szCs w:val="22"/>
          <w:lang w:val="ru-RU" w:eastAsia="en-US"/>
        </w:rPr>
        <w:t>Минобрнауки</w:t>
      </w:r>
      <w:r>
        <w:rPr>
          <w:sz w:val="22"/>
          <w:szCs w:val="22"/>
          <w:lang w:eastAsia="en-US"/>
        </w:rPr>
        <w:t> </w:t>
      </w:r>
      <w:r>
        <w:rPr>
          <w:sz w:val="22"/>
          <w:szCs w:val="22"/>
          <w:lang w:val="ru-RU" w:eastAsia="en-US"/>
        </w:rPr>
        <w:t>России от 19 декабря</w:t>
      </w:r>
      <w:r>
        <w:rPr>
          <w:sz w:val="22"/>
          <w:szCs w:val="22"/>
          <w:lang w:eastAsia="en-US"/>
        </w:rPr>
        <w:t> </w:t>
      </w:r>
      <w:r>
        <w:rPr>
          <w:bCs/>
          <w:sz w:val="22"/>
          <w:szCs w:val="22"/>
          <w:lang w:val="ru-RU" w:eastAsia="en-US"/>
        </w:rPr>
        <w:t>2014</w:t>
      </w:r>
      <w:r>
        <w:rPr>
          <w:sz w:val="22"/>
          <w:szCs w:val="22"/>
          <w:lang w:eastAsia="en-US"/>
        </w:rPr>
        <w:t> </w:t>
      </w:r>
      <w:r>
        <w:rPr>
          <w:sz w:val="22"/>
          <w:szCs w:val="22"/>
          <w:lang w:val="ru-RU" w:eastAsia="en-US"/>
        </w:rPr>
        <w:t>г.</w:t>
      </w:r>
      <w:r>
        <w:rPr>
          <w:sz w:val="22"/>
          <w:szCs w:val="22"/>
          <w:lang w:eastAsia="en-US"/>
        </w:rPr>
        <w:t> </w:t>
      </w:r>
      <w:r>
        <w:rPr>
          <w:bCs/>
          <w:sz w:val="22"/>
          <w:szCs w:val="22"/>
          <w:lang w:val="ru-RU" w:eastAsia="en-US"/>
        </w:rPr>
        <w:t>№</w:t>
      </w:r>
      <w:r>
        <w:rPr>
          <w:sz w:val="22"/>
          <w:szCs w:val="22"/>
          <w:lang w:eastAsia="en-US"/>
        </w:rPr>
        <w:t> </w:t>
      </w:r>
      <w:r>
        <w:rPr>
          <w:bCs/>
          <w:sz w:val="22"/>
          <w:szCs w:val="22"/>
          <w:lang w:val="ru-RU" w:eastAsia="en-US"/>
        </w:rPr>
        <w:t>1598</w:t>
      </w:r>
      <w:r>
        <w:rPr>
          <w:sz w:val="22"/>
          <w:szCs w:val="22"/>
          <w:lang w:eastAsia="en-US"/>
        </w:rPr>
        <w:t> </w:t>
      </w:r>
      <w:r>
        <w:rPr>
          <w:sz w:val="22"/>
          <w:szCs w:val="22"/>
          <w:lang w:val="ru-RU" w:eastAsia="en-US"/>
        </w:rPr>
        <w:t>«Об утверждении федерального государственного образовательного стандарта начального общего</w:t>
      </w:r>
      <w:r>
        <w:rPr>
          <w:sz w:val="22"/>
          <w:szCs w:val="22"/>
          <w:lang w:eastAsia="en-US"/>
        </w:rPr>
        <w:t> </w:t>
      </w:r>
      <w:r>
        <w:rPr>
          <w:bCs/>
          <w:sz w:val="22"/>
          <w:szCs w:val="22"/>
          <w:lang w:val="ru-RU" w:eastAsia="en-US"/>
        </w:rPr>
        <w:t>образования</w:t>
      </w:r>
      <w:r>
        <w:rPr>
          <w:sz w:val="22"/>
          <w:szCs w:val="22"/>
          <w:lang w:eastAsia="en-US"/>
        </w:rPr>
        <w:t> </w:t>
      </w:r>
      <w:r>
        <w:rPr>
          <w:sz w:val="22"/>
          <w:szCs w:val="22"/>
          <w:lang w:val="ru-RU" w:eastAsia="en-US"/>
        </w:rPr>
        <w:t>обучающихся с ограниченными возможностями здоровья.»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 xml:space="preserve">2. Адаптированной образовательной программы начального общего образования МБОУ Новониколаевской сош 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3. Индивидуального учебного плана с обучающимися ОВЗ (ЗПР).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 xml:space="preserve">4. Календарного  план-графика  образовательного учреждения МБОУ Новониколаевской сош на 2022/2023 учебный год.  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 xml:space="preserve">5. Положения  о рабочей программе учебных курсов, предметов, дисциплин (модулей) педагогов МБОУ Новониколаевской сош. 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 xml:space="preserve">6. Программы воспитания МБОУ Новониколаевской сош.  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 xml:space="preserve"> 7.Приказ №111от 01.09.2022 г.» Об организации обучения на дому». </w:t>
      </w:r>
    </w:p>
    <w:p>
      <w:pPr>
        <w:adjustRightInd/>
        <w:ind w:hanging="284"/>
        <w:jc w:val="both"/>
        <w:rPr>
          <w:lang w:val="ru-RU"/>
        </w:rPr>
      </w:pPr>
      <w:r>
        <w:rPr>
          <w:sz w:val="22"/>
          <w:szCs w:val="22"/>
          <w:lang w:val="ru-RU" w:eastAsia="en-US"/>
        </w:rPr>
        <w:t xml:space="preserve">      8.</w:t>
      </w:r>
      <w:r>
        <w:rPr>
          <w:lang w:val="ru-RU"/>
        </w:rPr>
        <w:t>Положения о рабочих программах учебных предметов, элективных курсов МБОУ Новониколаевской сош</w:t>
      </w:r>
    </w:p>
    <w:p>
      <w:pPr>
        <w:adjustRightInd/>
        <w:ind w:hanging="284"/>
        <w:jc w:val="both"/>
        <w:rPr>
          <w:lang w:val="ru-RU"/>
        </w:rPr>
      </w:pPr>
      <w:r>
        <w:rPr>
          <w:lang w:val="ru-RU"/>
        </w:rPr>
        <w:t xml:space="preserve">       9.</w:t>
      </w:r>
      <w:r>
        <w:rPr>
          <w:sz w:val="22"/>
          <w:szCs w:val="22"/>
          <w:lang w:val="ru-RU" w:eastAsia="en-US"/>
        </w:rPr>
        <w:t xml:space="preserve"> </w:t>
      </w:r>
      <w:r>
        <w:rPr>
          <w:lang w:val="ru-RU"/>
        </w:rPr>
        <w:t>Закон «Об образовании в Российской Федерации» от 29.12. 2012 года № 273-ФЗ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b/>
          <w:color w:val="FF0000"/>
          <w:sz w:val="22"/>
          <w:szCs w:val="22"/>
          <w:lang w:val="ru-RU" w:eastAsia="en-US"/>
        </w:rPr>
        <w:t xml:space="preserve"> </w:t>
      </w:r>
      <w:r>
        <w:rPr>
          <w:b w:val="0"/>
          <w:bCs/>
          <w:color w:val="000000" w:themeColor="text1"/>
          <w:sz w:val="22"/>
          <w:szCs w:val="22"/>
          <w:highlight w:val="none"/>
          <w:lang w:val="ru-RU" w:eastAsia="en-US"/>
          <w14:textFill>
            <w14:solidFill>
              <w14:schemeClr w14:val="tx1"/>
            </w14:solidFill>
          </w14:textFill>
        </w:rPr>
        <w:t xml:space="preserve">Адаптированная рабочая программа  по окружающему миру </w:t>
      </w:r>
      <w:r>
        <w:rPr>
          <w:sz w:val="22"/>
          <w:szCs w:val="22"/>
          <w:lang w:val="ru-RU" w:eastAsia="en-US"/>
        </w:rPr>
        <w:t xml:space="preserve">для 4 класса составлена на основе Федерального государственного образовательного стандарта начального общего образования, примерной адаптированной основной общеобразовательной программой начального общего образования обучающихся с задержкой психического развития в соответствии с основной образовательной программой начального общего образования.Для реализации данной программы используется авторская программа «Окружающий мир» А, А. Плешаков, Е. А. Крючкова . Часть 1, 2. М.« Просвещение»,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АООП НОО обучающихся с ЗПР  осуществляется на основе рекомендаций психолого-медико-педагогической комиссии (далее ― 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В основу разработки и реализации АООП НОО обучающихся с ЗПР заложены дифференцированный и деятельностный подходы.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Дифференцированный подход к разработке и реализации АООП НОО 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Применение дифференцированного подхода к созданию и реализации АООП НОО обеспечивает разнообразие содержания, предоставляя обучающимся с ЗПР возможность реализовать индивидуальный потенциал развития.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В контексте разработки АООП НОО обучающихся с ЗПР реализация деятельностного подхода обеспечивает: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придание результатам образования социально и личностно значимого характера;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существенное повышение мотивации и интереса к учению, приобретению нового опыта деятельности и поведения;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В основу формирования АООП НОО обучающихся с ЗПР положены следующие </w:t>
      </w:r>
      <w:r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  <w:t xml:space="preserve">принципы: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принципы государственной политики РФ в области образования1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учета типологических и индивидуальных образовательных потребностей обучающихся;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коррекционной направленности образовательного процесса;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онтогенетический принцип;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сотрудничества с семьей.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Цель реализации АООП НОО обучающихся с ЗПР —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Достижение поставленной цели при разработке и реализации Организацией АООП НОО обучающихся с ЗПР предусматривает решение следующих основных задач: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создание благоприятных условий для удовлетворения особых образовательных потребностей обучающихся с ЗПР;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• обеспечение доступности получения качественного начального общего образования;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обеспечение преемственности начального общего и основного общего образования;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использование в образовательном процессе современных образовательных технологий деятельностного типа;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предоставление обучающимся возможности для эффективной самостоятельной работы;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включение обучающихся в процессы познания и преобразования внешкольной социальной среды (населённого пункта, района, города).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Программа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АООП НОО 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Но при этом наблюдается устойчивость форм адаптивного поведения.</w:t>
      </w:r>
    </w:p>
    <w:p>
      <w:pPr>
        <w:adjustRightInd/>
        <w:jc w:val="center"/>
        <w:rPr>
          <w:b/>
          <w:bCs/>
          <w:sz w:val="22"/>
          <w:szCs w:val="22"/>
          <w:lang w:val="ru-RU" w:eastAsia="en-US"/>
        </w:rPr>
      </w:pPr>
    </w:p>
    <w:p>
      <w:pPr>
        <w:adjustRightInd/>
        <w:jc w:val="center"/>
        <w:rPr>
          <w:b/>
          <w:bCs/>
          <w:sz w:val="22"/>
          <w:szCs w:val="22"/>
          <w:lang w:val="ru-RU" w:eastAsia="en-US"/>
        </w:rPr>
      </w:pPr>
      <w:r>
        <w:rPr>
          <w:b/>
          <w:bCs/>
          <w:sz w:val="22"/>
          <w:szCs w:val="22"/>
          <w:lang w:val="ru-RU" w:eastAsia="en-US"/>
        </w:rPr>
        <w:t>Планируемые  результаты освоения учебного предмета</w:t>
      </w:r>
    </w:p>
    <w:p>
      <w:pPr>
        <w:adjustRightInd/>
        <w:jc w:val="both"/>
        <w:rPr>
          <w:bCs/>
          <w:sz w:val="22"/>
          <w:szCs w:val="22"/>
          <w:lang w:val="ru-RU" w:eastAsia="en-US"/>
        </w:rPr>
      </w:pPr>
    </w:p>
    <w:p>
      <w:pPr>
        <w:adjustRightInd/>
        <w:jc w:val="both"/>
        <w:rPr>
          <w:bCs/>
          <w:sz w:val="22"/>
          <w:szCs w:val="22"/>
          <w:lang w:val="ru-RU" w:eastAsia="en-US"/>
        </w:rPr>
      </w:pPr>
    </w:p>
    <w:p>
      <w:pPr>
        <w:adjustRightInd/>
        <w:jc w:val="both"/>
        <w:rPr>
          <w:b/>
          <w:sz w:val="22"/>
          <w:szCs w:val="22"/>
          <w:lang w:val="ru-RU" w:eastAsia="en-US"/>
        </w:rPr>
      </w:pPr>
      <w:r>
        <w:rPr>
          <w:b/>
          <w:sz w:val="22"/>
          <w:szCs w:val="22"/>
          <w:lang w:val="ru-RU" w:eastAsia="en-US"/>
        </w:rPr>
        <w:t xml:space="preserve">Личностные результаты: </w:t>
      </w:r>
    </w:p>
    <w:p>
      <w:pPr>
        <w:pStyle w:val="10"/>
        <w:ind w:firstLine="708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освоения программы отражают готовность обучающихся руководствоваться ценностями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приобретение первоначального опыта деятельности на их основе, в том числе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следующим направлениям воспитательной деятельности:</w:t>
      </w:r>
    </w:p>
    <w:p>
      <w:pPr>
        <w:pStyle w:val="1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  Гражданское и патриотическое воспитание и формирование российской идентичности: </w:t>
      </w:r>
    </w:p>
    <w:p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формирование целостного социально ориентированного взгляда на мир в его органичном единстве и разнообразии природы, народов, культур и религий;</w:t>
      </w:r>
    </w:p>
    <w:p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начальными навыками адаптации в динамично изменяющемся и развивающемся мире.</w:t>
      </w:r>
    </w:p>
    <w:p>
      <w:pPr>
        <w:pStyle w:val="1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Духовное и нравственное развитие детей на основе российских традиционных ценностей:</w:t>
      </w:r>
    </w:p>
    <w:p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уважительного отношения к иному мнению, истории и культуре других народов; </w:t>
      </w:r>
    </w:p>
    <w:p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>
      <w:pPr>
        <w:pStyle w:val="1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 Приобщение детей к культурному наследию (эстетическое воспитание):</w:t>
      </w:r>
    </w:p>
    <w:p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эстетических потребностей, ценностей и чувств;</w:t>
      </w:r>
    </w:p>
    <w:p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установки на бережное отношение к материальным и духовным ценностям.</w:t>
      </w:r>
    </w:p>
    <w:p>
      <w:pPr>
        <w:pStyle w:val="1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4. Физическое воспитание и формирование культуры здоровья:</w:t>
      </w:r>
    </w:p>
    <w:p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установки на безопасный, здоровый образ жизни.</w:t>
      </w:r>
    </w:p>
    <w:p>
      <w:pPr>
        <w:pStyle w:val="1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5. Популяризация научных знаний среди детей: </w:t>
      </w:r>
    </w:p>
    <w:p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>
      <w:pPr>
        <w:pStyle w:val="1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6. Трудовое воспитание и профессиональное самоопределение:</w:t>
      </w:r>
    </w:p>
    <w:p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мотивации к творческому труду, работе на результат, </w:t>
      </w:r>
    </w:p>
    <w:p>
      <w:pPr>
        <w:pStyle w:val="1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7. Экологическое воспитание:</w:t>
      </w:r>
    </w:p>
    <w:p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становление и развитие у обучающихся экологической культуры, бережного отношения к родной земле;</w:t>
      </w:r>
    </w:p>
    <w:p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стремления беречь  охранять природу.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курса «Окружающий мир» играет значительную роль в достижении </w:t>
      </w:r>
      <w:r>
        <w:rPr>
          <w:rStyle w:val="20"/>
          <w:rFonts w:eastAsia="Calibri"/>
        </w:rPr>
        <w:t xml:space="preserve">метапредметных результатов </w:t>
      </w:r>
      <w:r>
        <w:rPr>
          <w:rFonts w:ascii="Times New Roman" w:hAnsi="Times New Roman"/>
          <w:sz w:val="24"/>
          <w:szCs w:val="24"/>
        </w:rPr>
        <w:t xml:space="preserve">начального образования.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Регулятивные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 научится: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-понимать и самостоятельно формулировать учебную задачу;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-сохранять учебную задачу в течение всего урока;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-ставить цели изучения темы, толковать их в соответствии с изучаемым материалом урока;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-выделять из темы урока известные знания и умения, определять круг неизвестного по изучаемой теме;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-планировать свои действия;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-фиксировать по ходу урока и в конце его удовлетворённость/неудовлетворённость своей работой на уроке, объективно относиться к своим успехам и неуспехам;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-осуществлять итоговый и пошаговый контроль по результату;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-контролировать и корректировать свои действия в учебном сотрудничестве;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-в сотрудничестве с учителем ставить новые учебные задачи;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-использовать внешнюю и внутреннюю речь для целеполагания, планирования и регуляции своей деятельности.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Познавательные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 научится: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-осуществлять поиск необходимой информации из различных источников (библиотека, Интернет и пр.) для выполнения учебных заданий;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-выделять существенную информацию из текстов и литературы разных типов и видов (художественных и познавательных);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-использовать знаково-символические средства, в том числе модели и схемы для решения учебных задач;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-понимать содержание текста, интерпретировать смысл, фиксировать прочитанную информацию в виде таблиц, схем, рисунков, моделей и пр.;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-осуществлять анализ объектов с выделением существенных и несущественных признаков;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-осуществлять сравнение и классификацию по заданным критериям;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-устанавливать причинно-следственные связи;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-строить рассуждения об объекте, его строении, свойствах и связях;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строить доказательство своей точки зрения по теме урока в соответствии с возрастными нормами; проявлять творческие способности при выполнении рисунков, схем, составлении рассказов, оформлении итогов проектных работ и пр.;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-моделировать экологические связи в природных сообществах.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Коммуникативные: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 научится: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-формулировать ответы на вопросы;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-слушать партнёра по общению (деятельности), не перебивать, не обрывать на полуслове, вникать в смысл того, о чём говорит собеседник;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-формулировать собственное мнение и позицию в устной и письменной форме;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-аргументировать свою позицию;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-понимать различные позиции других людей, отличные от собственной, и ориентироваться на позицию партнёра в общении;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-признавать свои ошибки, озвучивать их;</w:t>
      </w:r>
    </w:p>
    <w:p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</w:t>
      </w:r>
    </w:p>
    <w:p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bookmark75"/>
      <w:r>
        <w:rPr>
          <w:rFonts w:ascii="Times New Roman" w:hAnsi="Times New Roman"/>
          <w:i/>
          <w:sz w:val="24"/>
          <w:szCs w:val="24"/>
        </w:rPr>
        <w:t>-понимать и принимать задачу совместной работы, распределять роли при выполнении заданий;</w:t>
      </w:r>
      <w:bookmarkEnd w:id="0"/>
    </w:p>
    <w:p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-строить монологическое высказывание, владеть диалогической формой речи (с учётом возрастных особенностей, норм);</w:t>
      </w:r>
    </w:p>
    <w:p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-готовить сообщения, выполнять проекты по теме; составлять рассказ на заданную тему;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-осуществлять взаимный контроль и оказывать в сотрудничестве необходимую взаимопомощь;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-продуктивно разрешать конфликты на основе учёта интересов и позиций всех их участников;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-строить понятные для партнёра высказывания, учитывающие, что он знает и видит, а что нет; использовать речь для регуляции своего действия; адекватно использовать речевые средства для решения различных коммуникативных задач;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-достаточно точно, последовательно и полно передавать информацию, необходимую партнёру.</w:t>
      </w:r>
    </w:p>
    <w:p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освоении курса «Окружающий мир» достигаются следующие </w:t>
      </w:r>
      <w:r>
        <w:rPr>
          <w:rStyle w:val="20"/>
          <w:rFonts w:eastAsia="Calibri"/>
        </w:rPr>
        <w:t>предметные результаты</w:t>
      </w:r>
      <w:r>
        <w:rPr>
          <w:rFonts w:ascii="Times New Roman" w:hAnsi="Times New Roman"/>
          <w:sz w:val="24"/>
          <w:szCs w:val="24"/>
        </w:rPr>
        <w:t>: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 научится: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-понимать особую роль России в мировой истории; рассказывать о национальных свершениях, открытиях, победах, вызывающих чувство гордости за свою страну; 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-называть элементы государственного устройства России, объяснять их роль в жизни страны;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-называть имя действующего Президента Российской Федерации и его полномочия как главы государства;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-понимать, в чём различия между государственным устройством современной России и государственным устройством нашей страны в другие периоды её истории; 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-раскрывать значение государственных символов России, находить их среди государственных символов других стран;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-называть главные праздники России, объяснять их значение в жизни страны, рассказывать о традициях и праздниках народов России;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-рассказывать о мире с точки зрения астронома, географа, историка, эколога;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-проводить несложные астрономические наблюдения; изготавливать модели планет и созвездий; использовать глобус и карту мира для получения информации о Земле;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-анализировать экологические проблемы планеты и предлагать способы их решения;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-приводить примеры объектов Всемирного наследия и животных из международной Красной книги;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-объяснять, почему происходит смена природных зон в нашей стране, давать характеристику природной зоны по плану, сравнивать различные природные зоны; приводить примеры растений и животных разных природных зон, в том числе внесённых в Красную книгу России;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выявлять экологические связи в разных природных зонах, изображать эти связи с помощью моделей; 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 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-давать краткую характеристику своего края; различать и описывать изученные природные объекты своего края, пользоваться атласом-определителем для распознавания (определения) объектов неживой и живой природы;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-давать краткую характеристику природных сообществ своего края;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-выявлять экологические связи в природных сообществах, изображать эти связи с помощью моделей; оценивать своё поведение в природе, правильно вести себя в разных природных сообществах; рассказывать об охране природы в своём крае; различать отрасли растениеводства и животноводства, представленные в экономике своего края;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-приводить примеры исторических источников, различать и сравнивать источники информации о прошлом; соотносить дату исторического события с веком, находить место события на «ленте времени»;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-читать историческую карту;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 с помощью глобуса рассказывать, как человек открывал планету Земля;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-описывать некоторые выдающиеся достижения и изобретения людей прошлого по иллюстрациям, высказывать суждения об их значении в истории человечества; 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-рассказывать по исторической карте, иллюстрациям учебника об изученных событиях истории России; соотносить даты и события, определять последовательность и значение некоторых важных событий в истории России; составлять исторические портреты выдающихся людей прошлого, высказывать суждения о них;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-описывать облик Москвы и Санкт-Петербурга в разные века, узнавать их достопримечательности; называть и описывать некоторые выдающиеся памятники истории и культуры России;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-находить в домашнем архиве исторические свидетельства; раскрывать связь современной России с её историей; 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 и настоящем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курса «Окружающий мир» играет значительную роль в достижении </w:t>
      </w:r>
      <w:r>
        <w:rPr>
          <w:rStyle w:val="20"/>
          <w:rFonts w:eastAsia="Calibri"/>
        </w:rPr>
        <w:t xml:space="preserve">метапредметных результатов </w:t>
      </w:r>
      <w:r>
        <w:rPr>
          <w:rFonts w:ascii="Times New Roman" w:hAnsi="Times New Roman"/>
          <w:sz w:val="24"/>
          <w:szCs w:val="24"/>
        </w:rPr>
        <w:t xml:space="preserve">начального образования. </w:t>
      </w:r>
    </w:p>
    <w:p>
      <w:pPr>
        <w:adjustRightInd/>
        <w:jc w:val="both"/>
        <w:rPr>
          <w:b/>
          <w:bCs/>
          <w:sz w:val="22"/>
          <w:szCs w:val="22"/>
          <w:lang w:val="ru-RU" w:eastAsia="en-US"/>
        </w:rPr>
      </w:pPr>
    </w:p>
    <w:p>
      <w:pPr>
        <w:numPr>
          <w:numId w:val="0"/>
        </w:numPr>
        <w:adjustRightInd/>
        <w:ind w:left="360" w:leftChars="0"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 xml:space="preserve">             </w:t>
      </w:r>
    </w:p>
    <w:p>
      <w:pPr>
        <w:adjustRightInd/>
        <w:jc w:val="both"/>
        <w:rPr>
          <w:b/>
          <w:sz w:val="22"/>
          <w:szCs w:val="22"/>
          <w:lang w:val="ru-RU" w:eastAsia="en-US"/>
        </w:rPr>
      </w:pPr>
      <w:r>
        <w:rPr>
          <w:b/>
          <w:sz w:val="22"/>
          <w:szCs w:val="22"/>
          <w:lang w:val="ru-RU" w:eastAsia="en-US"/>
        </w:rPr>
        <w:t>Содержание учебного курса, предмета</w:t>
      </w:r>
    </w:p>
    <w:p>
      <w:pPr>
        <w:adjustRightInd/>
        <w:jc w:val="both"/>
        <w:rPr>
          <w:b/>
          <w:sz w:val="22"/>
          <w:szCs w:val="22"/>
          <w:lang w:val="ru-RU" w:eastAsia="en-US"/>
        </w:rPr>
      </w:pPr>
      <w:r>
        <w:rPr>
          <w:b/>
          <w:sz w:val="22"/>
          <w:szCs w:val="22"/>
          <w:lang w:val="ru-RU" w:eastAsia="en-US"/>
        </w:rPr>
        <w:t>Земля и человечество (9 ч)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Земли в космическом пространстве; причины смены дня и ночи и времён года. Звёздное небо - великая «книга» природы.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Мир глазами географа. Что изучает география. Изображение Земли с помощью глобу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са и географической карты. Распределение солнечного тепла на земле и его влияние на жи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вую природу.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Мир глазами историка. Что изучает истерия. Исторические источники. Счёт лет в исто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рии. Историческая карта.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ное сотрудничество в области охраны окружающей среды. Всемирное наследие. Междуна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родная Красная книга.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Практические работы: движение Земли вокруг своей оси и вокруг Солнца, знаком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ство с картой звёздного мира, поиск и показ изучаемых объектов на глобусе и географиче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ской карте, знакомство с историческими картами.</w:t>
      </w:r>
    </w:p>
    <w:p>
      <w:pPr>
        <w:adjustRightInd/>
        <w:jc w:val="both"/>
        <w:rPr>
          <w:b/>
          <w:sz w:val="22"/>
          <w:szCs w:val="22"/>
          <w:lang w:val="ru-RU" w:eastAsia="en-US"/>
        </w:rPr>
      </w:pPr>
      <w:r>
        <w:rPr>
          <w:b/>
          <w:sz w:val="22"/>
          <w:szCs w:val="22"/>
          <w:lang w:val="ru-RU" w:eastAsia="en-US"/>
        </w:rPr>
        <w:t xml:space="preserve"> Природа России (10 ч)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Разнообразие и красота природы России. Важнейшие равнины и горы, моря, озёр реки нашей страны.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обитай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внесённые в Красную книгу России. Необходимость бережного отношения к природе в местах отдыха населения. Правила безопасного поведения  отдыхающих у моря.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Представление об экологическом равновесии и необходимости его учёта в процессе хозяйственной деятельности людей.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Практические работы: поиск и показ на физической карте равнин и гор России; поиск и показ на физической карте морей, озёр и рек России; поиск и показ на карте природных  зон России; рассматривание гербарных экземпляров растений, выявление признаков их приспособленности к условиям жизни в Арктике, в тундре, в зоне лесов, в зоне степей, в зоне пустынь, в зоне субтропиков.</w:t>
      </w:r>
    </w:p>
    <w:p>
      <w:pPr>
        <w:adjustRightInd/>
        <w:jc w:val="both"/>
        <w:rPr>
          <w:b/>
          <w:sz w:val="22"/>
          <w:szCs w:val="22"/>
          <w:lang w:val="ru-RU" w:eastAsia="en-US"/>
        </w:rPr>
      </w:pPr>
      <w:r>
        <w:rPr>
          <w:b/>
          <w:sz w:val="22"/>
          <w:szCs w:val="22"/>
          <w:lang w:val="ru-RU" w:eastAsia="en-US"/>
        </w:rPr>
        <w:t>Родной край - часть большой страны (15 ч)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Наш край на карте Родины. Карта родного края.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жизни человека. Изменение водоёмов в результате деятельности человека. Охрана водо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ёмов нашего края.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Ознакомление с важнейшими видами почв края. Охрана почв в нашем крае.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Природные сообщества. Разнообразие растений и животных различных сообществ. Экологические связи в сообществах. Охрана природных сообществ.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Особенности сельского хозяйства края, связанные с природными условиями Расте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ниеводство в нашем крае, его отрасли. Сорта культурных растений. Представление о биоло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гической защите урожая, её значении для сохранения окружающей среды и производства экологически чистых продуктов питания.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Животноводство в нашем крае, его отрасли. Породы домашних животных.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Экскурсии1: знакомство с растениями и животными леса, их распознавание в природ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водоёма, их распознавание в природных условиях с по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мощью атласа-определителя.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Практические работы: знакомство с картой края; рассматривание образцов полез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ных ископаемых своего края, определение их свойств; рассматривание гербарных экземп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ляров растений разных сообществ, их распознавание с помощью атласа-определителя; зна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комство с культурными растениями края.</w:t>
      </w:r>
    </w:p>
    <w:p>
      <w:pPr>
        <w:adjustRightInd/>
        <w:jc w:val="both"/>
        <w:rPr>
          <w:b/>
          <w:sz w:val="22"/>
          <w:szCs w:val="22"/>
          <w:lang w:val="ru-RU" w:eastAsia="en-US"/>
        </w:rPr>
      </w:pPr>
      <w:r>
        <w:rPr>
          <w:b/>
          <w:sz w:val="22"/>
          <w:szCs w:val="22"/>
          <w:lang w:val="ru-RU" w:eastAsia="en-US"/>
        </w:rPr>
        <w:t>Страницы Всемирной истории (5 ч)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Представление о периодизации истории. Начало истории человечества: первобытное общество. Древний мир; древние сооружения - свидетельства прошлого Средние века; о чём рассказывают христианский храм, мусульманская мечеть, замок феодала, дом крестья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нина. Новое время: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XX в. достижения науки и техники. Осознание человечеством ответственности за сохранение мира на планете.</w:t>
      </w:r>
    </w:p>
    <w:p>
      <w:pPr>
        <w:adjustRightInd/>
        <w:jc w:val="both"/>
        <w:rPr>
          <w:b/>
          <w:sz w:val="22"/>
          <w:szCs w:val="22"/>
          <w:lang w:val="ru-RU" w:eastAsia="en-US"/>
        </w:rPr>
      </w:pPr>
      <w:r>
        <w:rPr>
          <w:b/>
          <w:sz w:val="22"/>
          <w:szCs w:val="22"/>
          <w:lang w:val="ru-RU" w:eastAsia="en-US"/>
        </w:rPr>
        <w:t>Страницы истории России (20 ч)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Кто такие славяне. Восточные славяне. Природные условия жизни восточных славян, их быт, нравы, верования.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Века Древней Руси. Территория и население Древней Руси. Княжеская власть. Креще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ние Руси. Русь - страна городов. Киев - столица Древней Руси. Господин Великий Новгород. Первое свидетельство о Москве. Культура, быт и нравы Древней Руси.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Наше Отечество в ХШ-Х\/ вв. 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Иван Третий. Образование единого Русского государства. Культура, быт и нравы стра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ны в ХШ-ХУ вв.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Наше Отечество в 15- 17 вв. Патриотический подвиг Кузьмы Минина и Дмитрия По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жарского. Утверждение новой царской династии Романовых. Освоение Сибири. Землепро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ходцы. Культура, быт и нравы страны в 15- 17 вв.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Россия в XVIII в. Пётр Первый - царь-преобразователь. Новая столица России - Пе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тербург. Провозглашение России империей. Россия при Екатерине Второй. Дворяне и кре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стьяне. Век русской славы: А.В. Суворов, Ф.Ф. Ушаков. Культура, быт и нравы России в XVIII в.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Россия в XIX - начале XX вв. Отечественная война 1812 г. Бородинское сражение. М.И. Кутузов. Царь-освободитель Александр Второй. Культура, быт и нравы России в XIX --начале XX вв.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Россия в XX в. Участие России в Первой мировой войне. Николай Второй - последний император России. Революция 1917 г. Гражданская война. Образование СССР. Жизнь стра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ны в 20-30-е гг. Великая Отечественная война 1941-1945 гг. Героизм и патриотизм народа День Победы - всенародный праздник.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Наша страна в 1945-1991 гг. Достижения учёных: запуск первого искусственного спут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ника Земли полёт в космос Ю. А. Гагарина, космическая станция «Мир».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Преобразования в России в 90-е гг. XX в. Культура России в XX в.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Прошлое родного края. История страны и родного края в названиях городов, посёлков, улиц, в памяти народа, семьи.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Экскурсия: знакомство с историческими достопримечательностями родного края (го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рода, села),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Практическая работа: найти и показать изучаемые объекты на исторических картах.</w:t>
      </w:r>
    </w:p>
    <w:p>
      <w:pPr>
        <w:adjustRightInd/>
        <w:jc w:val="both"/>
        <w:rPr>
          <w:b/>
          <w:sz w:val="22"/>
          <w:szCs w:val="22"/>
          <w:lang w:val="ru-RU" w:eastAsia="en-US"/>
        </w:rPr>
      </w:pPr>
      <w:r>
        <w:rPr>
          <w:b/>
          <w:sz w:val="22"/>
          <w:szCs w:val="22"/>
          <w:lang w:val="ru-RU" w:eastAsia="en-US"/>
        </w:rPr>
        <w:t>Современная Россия (8+1 ч)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Мы - граждане России. Конституция России - наш основной закон. Права человека в современной России. Права и обязанности гражданина. Права ребёнка.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Государственное устройство России: Президент, Федеральное собрание, Правительство.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Государственная символика нашей страны (флаг, герб, гимн). Государственные праздники</w:t>
      </w:r>
    </w:p>
    <w:p>
      <w:pPr>
        <w:adjustRightInd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Многонациональный состав населения России.</w:t>
      </w:r>
    </w:p>
    <w:p>
      <w:pPr>
        <w:adjustRightInd/>
        <w:jc w:val="both"/>
        <w:rPr>
          <w:b/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Регионы России: Дальний Восток, Сибирь. Урал, Север Европейской России, Центр Европейской России, Юг Европейской России. Природа, хозяйство крупные города, истори</w:t>
      </w:r>
      <w:r>
        <w:rPr>
          <w:sz w:val="22"/>
          <w:szCs w:val="22"/>
          <w:lang w:val="ru-RU" w:eastAsia="en-US"/>
        </w:rPr>
        <w:softHyphen/>
      </w:r>
      <w:r>
        <w:rPr>
          <w:sz w:val="22"/>
          <w:szCs w:val="22"/>
          <w:lang w:val="ru-RU" w:eastAsia="en-US"/>
        </w:rPr>
        <w:t>ческие места, знаменитые люди, памятники культуры в регионах.</w:t>
      </w:r>
    </w:p>
    <w:p>
      <w:pPr>
        <w:adjustRightInd/>
        <w:jc w:val="center"/>
        <w:rPr>
          <w:b/>
          <w:sz w:val="22"/>
          <w:szCs w:val="22"/>
          <w:lang w:val="ru-RU" w:eastAsia="en-US"/>
        </w:rPr>
      </w:pPr>
    </w:p>
    <w:p>
      <w:pPr>
        <w:adjustRightInd/>
        <w:jc w:val="center"/>
        <w:rPr>
          <w:b/>
          <w:sz w:val="22"/>
          <w:szCs w:val="22"/>
          <w:lang w:val="ru-RU" w:eastAsia="en-US"/>
        </w:rPr>
      </w:pPr>
    </w:p>
    <w:p>
      <w:pPr>
        <w:adjustRightInd/>
        <w:jc w:val="center"/>
        <w:rPr>
          <w:b/>
          <w:sz w:val="22"/>
          <w:szCs w:val="22"/>
          <w:lang w:val="ru-RU" w:eastAsia="en-US"/>
        </w:rPr>
      </w:pPr>
    </w:p>
    <w:p>
      <w:pPr>
        <w:adjustRightInd/>
        <w:jc w:val="center"/>
        <w:rPr>
          <w:b/>
          <w:sz w:val="22"/>
          <w:szCs w:val="22"/>
          <w:lang w:val="ru-RU" w:eastAsia="en-US"/>
        </w:rPr>
      </w:pPr>
      <w:r>
        <w:rPr>
          <w:b/>
          <w:sz w:val="22"/>
          <w:szCs w:val="22"/>
          <w:lang w:val="ru-RU" w:eastAsia="en-US"/>
        </w:rPr>
        <w:t>Тематическое планирование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734"/>
        <w:gridCol w:w="1985"/>
        <w:gridCol w:w="6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№ п.п.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jc w:val="both"/>
              <w:rPr>
                <w:bCs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Наименование разделов и тем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Количество часов на раздел</w:t>
            </w:r>
          </w:p>
        </w:tc>
        <w:tc>
          <w:tcPr>
            <w:tcW w:w="6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lang w:val="ru-RU" w:eastAsia="en-US"/>
              </w:rPr>
            </w:pPr>
            <w:r>
              <w:rPr>
                <w:b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Земля и человечество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60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Патриотическое воспитание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Гражданское воспитание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Духовно-нравственное воспитание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Экологическое воспитание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Духовно-нравственное воспитание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Патриотическое воспитание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Гражданское воспитание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Формирование ЗОЖ</w:t>
            </w:r>
          </w:p>
          <w:p>
            <w:pPr>
              <w:jc w:val="center"/>
              <w:rPr>
                <w:lang w:val="ru-RU" w:eastAsia="en-US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Природа России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60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Родной край - часть большой страны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</w:t>
            </w:r>
          </w:p>
        </w:tc>
        <w:tc>
          <w:tcPr>
            <w:tcW w:w="60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Страницы Всемирной истории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60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Страницы истории России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</w:t>
            </w:r>
          </w:p>
        </w:tc>
        <w:tc>
          <w:tcPr>
            <w:tcW w:w="60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Современная Россия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8+1</w:t>
            </w:r>
          </w:p>
        </w:tc>
        <w:tc>
          <w:tcPr>
            <w:tcW w:w="60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jc w:val="both"/>
              <w:rPr>
                <w:bCs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Итого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68</w:t>
            </w:r>
          </w:p>
        </w:tc>
        <w:tc>
          <w:tcPr>
            <w:tcW w:w="6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jc w:val="both"/>
              <w:rPr>
                <w:lang w:val="ru-RU" w:eastAsia="en-US"/>
              </w:rPr>
            </w:pPr>
          </w:p>
        </w:tc>
      </w:tr>
    </w:tbl>
    <w:p>
      <w:pPr>
        <w:adjustRightInd/>
        <w:jc w:val="both"/>
        <w:rPr>
          <w:b/>
          <w:sz w:val="22"/>
          <w:szCs w:val="22"/>
          <w:lang w:val="ru-RU" w:eastAsia="en-US"/>
        </w:rPr>
      </w:pPr>
    </w:p>
    <w:p>
      <w:pPr>
        <w:adjustRightInd/>
        <w:jc w:val="both"/>
        <w:rPr>
          <w:b/>
          <w:sz w:val="22"/>
          <w:szCs w:val="22"/>
          <w:lang w:val="ru-RU" w:eastAsia="en-US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</w:p>
    <w:p>
      <w:pPr>
        <w:rPr>
          <w:lang w:val="ru-RU"/>
        </w:rPr>
      </w:pPr>
    </w:p>
    <w:sectPr>
      <w:pgSz w:w="16838" w:h="11906" w:orient="landscape"/>
      <w:pgMar w:top="567" w:right="1134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01EF"/>
    <w:rsid w:val="00043EAA"/>
    <w:rsid w:val="000447E0"/>
    <w:rsid w:val="000F0AC1"/>
    <w:rsid w:val="0014167C"/>
    <w:rsid w:val="001753F8"/>
    <w:rsid w:val="00181AE9"/>
    <w:rsid w:val="002322D1"/>
    <w:rsid w:val="0023673C"/>
    <w:rsid w:val="002565C1"/>
    <w:rsid w:val="002D7C12"/>
    <w:rsid w:val="003318F6"/>
    <w:rsid w:val="003626EE"/>
    <w:rsid w:val="003772BE"/>
    <w:rsid w:val="003A376C"/>
    <w:rsid w:val="003D44EF"/>
    <w:rsid w:val="003F3DB4"/>
    <w:rsid w:val="00411916"/>
    <w:rsid w:val="00460ECA"/>
    <w:rsid w:val="00460F30"/>
    <w:rsid w:val="00482ABD"/>
    <w:rsid w:val="004A6954"/>
    <w:rsid w:val="00527FC9"/>
    <w:rsid w:val="0053371A"/>
    <w:rsid w:val="00545E9A"/>
    <w:rsid w:val="00585146"/>
    <w:rsid w:val="005B7385"/>
    <w:rsid w:val="005D7455"/>
    <w:rsid w:val="0060587C"/>
    <w:rsid w:val="00620C88"/>
    <w:rsid w:val="00641964"/>
    <w:rsid w:val="006B6635"/>
    <w:rsid w:val="00703613"/>
    <w:rsid w:val="0078353F"/>
    <w:rsid w:val="007F4A4F"/>
    <w:rsid w:val="008246C4"/>
    <w:rsid w:val="008352E3"/>
    <w:rsid w:val="008A495D"/>
    <w:rsid w:val="008F5571"/>
    <w:rsid w:val="00A23435"/>
    <w:rsid w:val="00A23597"/>
    <w:rsid w:val="00A249D4"/>
    <w:rsid w:val="00A301EF"/>
    <w:rsid w:val="00A3429B"/>
    <w:rsid w:val="00A47E39"/>
    <w:rsid w:val="00A54DAD"/>
    <w:rsid w:val="00A66762"/>
    <w:rsid w:val="00B05AFF"/>
    <w:rsid w:val="00B272B0"/>
    <w:rsid w:val="00BC3091"/>
    <w:rsid w:val="00C33943"/>
    <w:rsid w:val="00C65EBE"/>
    <w:rsid w:val="00CA3D78"/>
    <w:rsid w:val="00D522B1"/>
    <w:rsid w:val="00D90BF0"/>
    <w:rsid w:val="00DA12AC"/>
    <w:rsid w:val="00DB1A30"/>
    <w:rsid w:val="00DD2AA6"/>
    <w:rsid w:val="00DE2A4B"/>
    <w:rsid w:val="00E01EE8"/>
    <w:rsid w:val="00E042DE"/>
    <w:rsid w:val="00E06C04"/>
    <w:rsid w:val="00E43AAC"/>
    <w:rsid w:val="00EB30EC"/>
    <w:rsid w:val="00ED7963"/>
    <w:rsid w:val="00F43018"/>
    <w:rsid w:val="00F563BE"/>
    <w:rsid w:val="00FE11D8"/>
    <w:rsid w:val="420123E4"/>
    <w:rsid w:val="59A359B1"/>
    <w:rsid w:val="623652B8"/>
    <w:rsid w:val="63A05AF0"/>
    <w:rsid w:val="6C98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en-US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3366CC"/>
      <w:u w:val="none"/>
    </w:rPr>
  </w:style>
  <w:style w:type="paragraph" w:styleId="5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5"/>
    <w:qFormat/>
    <w:uiPriority w:val="1"/>
    <w:pPr>
      <w:adjustRightInd/>
      <w:ind w:left="112"/>
    </w:pPr>
    <w:rPr>
      <w:sz w:val="28"/>
      <w:szCs w:val="28"/>
      <w:lang w:val="ru-RU" w:eastAsia="en-US"/>
    </w:rPr>
  </w:style>
  <w:style w:type="paragraph" w:styleId="7">
    <w:name w:val="footer"/>
    <w:basedOn w:val="1"/>
    <w:link w:val="14"/>
    <w:semiHidden/>
    <w:unhideWhenUsed/>
    <w:qFormat/>
    <w:uiPriority w:val="9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eastAsiaTheme="minorHAnsi" w:cstheme="minorBidi"/>
      <w:sz w:val="22"/>
      <w:szCs w:val="22"/>
      <w:lang w:val="ru-RU" w:eastAsia="en-US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 Style22"/>
    <w:basedOn w:val="2"/>
    <w:qFormat/>
    <w:uiPriority w:val="0"/>
    <w:rPr>
      <w:rFonts w:ascii="Arial" w:hAnsi="Arial" w:cs="Arial"/>
      <w:b/>
      <w:bCs/>
      <w:sz w:val="18"/>
      <w:szCs w:val="18"/>
    </w:rPr>
  </w:style>
  <w:style w:type="paragraph" w:styleId="10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11">
    <w:name w:val="List Paragraph"/>
    <w:basedOn w:val="1"/>
    <w:qFormat/>
    <w:uiPriority w:val="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ru-RU" w:eastAsia="en-US"/>
    </w:rPr>
  </w:style>
  <w:style w:type="paragraph" w:customStyle="1" w:styleId="12">
    <w:name w:val="Без интервала1"/>
    <w:qFormat/>
    <w:uiPriority w:val="99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13">
    <w:name w:val="msonormalcxspmiddle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14">
    <w:name w:val="Нижний колонтитул Знак"/>
    <w:basedOn w:val="2"/>
    <w:link w:val="7"/>
    <w:semiHidden/>
    <w:qFormat/>
    <w:uiPriority w:val="99"/>
  </w:style>
  <w:style w:type="character" w:customStyle="1" w:styleId="15">
    <w:name w:val="Основной текст Знак"/>
    <w:basedOn w:val="2"/>
    <w:link w:val="6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character" w:customStyle="1" w:styleId="16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val="en-US" w:eastAsia="ru-RU"/>
    </w:rPr>
  </w:style>
  <w:style w:type="paragraph" w:customStyle="1" w:styleId="17">
    <w:name w:val="c47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18">
    <w:name w:val="c4"/>
    <w:basedOn w:val="2"/>
    <w:qFormat/>
    <w:uiPriority w:val="0"/>
  </w:style>
  <w:style w:type="paragraph" w:customStyle="1" w:styleId="19">
    <w:name w:val="c20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20">
    <w:name w:val="Основной текст (2) + Полужирный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16</Pages>
  <Words>6030</Words>
  <Characters>34373</Characters>
  <Lines>286</Lines>
  <Paragraphs>80</Paragraphs>
  <TotalTime>2</TotalTime>
  <ScaleCrop>false</ScaleCrop>
  <LinksUpToDate>false</LinksUpToDate>
  <CharactersWithSpaces>40323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2019-05-30T07:40:00Z</dcterms:created>
  <dc:creator>Пользователь Windows</dc:creator>
  <cp:lastModifiedBy>ноутбук</cp:lastModifiedBy>
  <cp:lastPrinted>2023-01-08T13:21:58Z</cp:lastPrinted>
  <dcterms:modified xsi:type="dcterms:W3CDTF">2023-01-08T13:22:02Z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642FDEB0F793466FB0395A55DDE4DE62</vt:lpwstr>
  </property>
</Properties>
</file>