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065DC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52D1960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1A14EDF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6 от 10.02.2025г.</w:t>
      </w:r>
    </w:p>
    <w:p w14:paraId="6A6CC6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Присутствовали: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0342B4F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Повестка заседания: </w:t>
      </w:r>
    </w:p>
    <w:p w14:paraId="7947B66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5) </w:t>
      </w:r>
    </w:p>
    <w:p w14:paraId="35E884F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 ходе месячника оборонно-массовой и военно-патриотической работы </w:t>
      </w:r>
    </w:p>
    <w:p w14:paraId="2C14AF3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 психолого-педагогическом сопровождении учащихся, требующих </w:t>
      </w:r>
    </w:p>
    <w:p w14:paraId="1C09E9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повышенного педагогического внимания. </w:t>
      </w:r>
    </w:p>
    <w:p w14:paraId="6BCE80F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 деятельности органов школьного (ученического самоуправления). </w:t>
      </w:r>
    </w:p>
    <w:p w14:paraId="1A51770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 праздновании 23 февраля и 8 Марта. </w:t>
      </w:r>
    </w:p>
    <w:p w14:paraId="518A024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1CA9988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выполнения решений протокола №5 заседания ШВР. </w:t>
      </w:r>
    </w:p>
    <w:p w14:paraId="2D5CA8A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  результаты    работы    по    выполнению    решений    протокола </w:t>
      </w:r>
    </w:p>
    <w:p w14:paraId="6965F40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№5 заседания ШВР считать удовлетворительными. </w:t>
      </w:r>
    </w:p>
    <w:p w14:paraId="696D0D6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представила отчет о проведенных мероприятиях в рамках месячника </w:t>
      </w:r>
    </w:p>
    <w:p w14:paraId="7DABE70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оборонно-массовой и военно-патриотической работы: количество охваченных </w:t>
      </w:r>
    </w:p>
    <w:p w14:paraId="4A23C8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 и педагогов, количество реализованных мероприятий и посещений </w:t>
      </w:r>
    </w:p>
    <w:p w14:paraId="2DF7A7A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музеев, отчеты о поздравлениях ветеранов и оказание адресной помощи, отчет об участиях в окружных и городских мероприятиях. </w:t>
      </w:r>
    </w:p>
    <w:p w14:paraId="3548B84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работу по данному вопросу считать удовлетворительной. </w:t>
      </w:r>
    </w:p>
    <w:p w14:paraId="6F265F2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педагога-психолога,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0351CE3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работы с учащимися «группы риска». </w:t>
      </w:r>
    </w:p>
    <w:p w14:paraId="0378995B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Так же она </w:t>
      </w:r>
      <w:r>
        <w:rPr>
          <w:rFonts w:hint="default" w:ascii="Times New Roman" w:hAnsi="Times New Roman" w:cs="Times New Roman"/>
          <w:sz w:val="24"/>
          <w:szCs w:val="24"/>
        </w:rPr>
        <w:t>представила список несовершеннолетних, состоящих на профилактическом учете,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3630433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считать работу с учащимися «группы риска» удовлетворительной, </w:t>
      </w:r>
    </w:p>
    <w:p w14:paraId="70946D6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продолжить работу в данном направлении. </w:t>
      </w:r>
    </w:p>
    <w:p w14:paraId="1ECF75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Утвердить список несовершеннолетних, состоящих на профилактическом </w:t>
      </w:r>
    </w:p>
    <w:p w14:paraId="32BDE3A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учете. Наставникам, педагогу-психологу, организовать профилактическую работу с несовершеннолетними, состоящими на профилактическом учете. </w:t>
      </w:r>
    </w:p>
    <w:p w14:paraId="6AFD82F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Результаты работы Совета профилактики считать удовлетворительными. </w:t>
      </w:r>
    </w:p>
    <w:p w14:paraId="77D3AF5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четвертому вопросу слушали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советника директора по воспитанию Гладких Т.В..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является руководителем ученического самоуправления. Был представлен отчет о проделанной работе в рамках данного направления. </w:t>
      </w:r>
    </w:p>
    <w:p w14:paraId="3898E62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работу по данному вопросу считать удовлетворительной. </w:t>
      </w:r>
    </w:p>
    <w:p w14:paraId="5372C6B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пятому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035F096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предложением празднования 23 февраля и 8 Марта </w:t>
      </w:r>
    </w:p>
    <w:p w14:paraId="28786C1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21.02.2025 года и 06.03.2025 года соответственно. </w:t>
      </w:r>
    </w:p>
    <w:p w14:paraId="3B7C26D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связи с тем, что проведение массовых мероприятий в соответствии </w:t>
      </w:r>
    </w:p>
    <w:p w14:paraId="3F6FA20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эпидемиологическим требованиям невозможно, классным руководителям </w:t>
      </w:r>
    </w:p>
    <w:p w14:paraId="046EC0C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необходимо самостоятельно организовать классные мероприятия. Форму </w:t>
      </w:r>
    </w:p>
    <w:p w14:paraId="4350CAB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проведения мероприятия классные руководители определяют самостоятельно. По окончанию проведения классных мероприятий необходимо предоставить </w:t>
      </w:r>
    </w:p>
    <w:p w14:paraId="71DCEC2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фотоотчет. </w:t>
      </w:r>
    </w:p>
    <w:p w14:paraId="544B67E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Решили:    утвердить     даты     проведения     праздничных     концертов. </w:t>
      </w:r>
    </w:p>
    <w:p w14:paraId="161D4AB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Ответственным лицам неукоснительно выполнять поручения. </w:t>
      </w:r>
    </w:p>
    <w:p w14:paraId="02DA5383">
      <w:pPr>
        <w:rPr>
          <w:rFonts w:hint="default" w:ascii="Times New Roman" w:hAnsi="Times New Roman" w:cs="Times New Roman"/>
          <w:sz w:val="24"/>
          <w:szCs w:val="24"/>
        </w:rPr>
      </w:pPr>
    </w:p>
    <w:p w14:paraId="21F7B42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</w:t>
      </w:r>
    </w:p>
    <w:p w14:paraId="1EEB10F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 </w:t>
      </w:r>
    </w:p>
    <w:p w14:paraId="30187F8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6A1FD81D">
      <w:pPr>
        <w:rPr>
          <w:rFonts w:hint="default" w:ascii="Times New Roman" w:hAnsi="Times New Roman" w:cs="Times New Roman"/>
          <w:sz w:val="24"/>
          <w:szCs w:val="24"/>
        </w:rPr>
      </w:pPr>
    </w:p>
    <w:p w14:paraId="3F6D207E">
      <w:pPr>
        <w:rPr>
          <w:rFonts w:hint="default" w:ascii="Times New Roman" w:hAnsi="Times New Roman" w:cs="Times New Roman"/>
          <w:sz w:val="24"/>
          <w:szCs w:val="24"/>
        </w:rPr>
      </w:pPr>
    </w:p>
    <w:p w14:paraId="24DF6169"/>
    <w:sectPr>
      <w:pgSz w:w="11906" w:h="16838"/>
      <w:pgMar w:top="440" w:right="1106" w:bottom="5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7758D"/>
    <w:rsid w:val="054D252E"/>
    <w:rsid w:val="29A7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2025-09-15T09:46:00Z</dcterms:created>
  <dc:creator>Татьяна</dc:creator>
  <cp:lastModifiedBy>Татьяна</cp:lastModifiedBy>
  <cp:lastPrinted>2025-09-15T10:52:52Z</cp:lastPrinted>
  <dcterms:modified xsi:type="dcterms:W3CDTF">2025-09-15T10:52:57Z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27553FC0FBC7408081514058D540768D_11</vt:lpwstr>
  </property>
</Properties>
</file>