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3CEE0">
      <w:pPr>
        <w:spacing w:before="63" w:line="319" w:lineRule="exact"/>
        <w:ind w:left="0" w:right="712" w:firstLine="0"/>
        <w:jc w:val="right"/>
        <w:rPr>
          <w:b/>
          <w:sz w:val="28"/>
        </w:rPr>
      </w:pPr>
      <w:r>
        <w:rPr>
          <w:b/>
          <w:spacing w:val="-2"/>
          <w:sz w:val="28"/>
        </w:rPr>
        <w:t>УТВЕРЖДАЮ</w:t>
      </w:r>
    </w:p>
    <w:p w14:paraId="4A7419C5">
      <w:pPr>
        <w:wordWrap w:val="0"/>
        <w:spacing w:before="0" w:line="319" w:lineRule="exact"/>
        <w:ind w:left="0" w:right="713" w:firstLine="0"/>
        <w:jc w:val="right"/>
        <w:rPr>
          <w:rFonts w:hint="default"/>
          <w:sz w:val="28"/>
          <w:lang w:val="ru-RU"/>
        </w:rPr>
      </w:pPr>
      <w:r>
        <w:rPr>
          <w:sz w:val="28"/>
        </w:rPr>
        <w:t>Директор</w:t>
      </w:r>
      <w:r>
        <w:rPr>
          <w:spacing w:val="-8"/>
          <w:sz w:val="28"/>
        </w:rPr>
        <w:t xml:space="preserve"> </w:t>
      </w:r>
      <w:r>
        <w:rPr>
          <w:sz w:val="28"/>
          <w:lang w:val="ru-RU"/>
        </w:rPr>
        <w:t>МБОУ</w:t>
      </w:r>
      <w:r>
        <w:rPr>
          <w:rFonts w:hint="default"/>
          <w:sz w:val="28"/>
          <w:lang w:val="ru-RU"/>
        </w:rPr>
        <w:t xml:space="preserve"> </w:t>
      </w:r>
    </w:p>
    <w:p w14:paraId="272DFDB1">
      <w:pPr>
        <w:wordWrap w:val="0"/>
        <w:spacing w:before="0" w:line="319" w:lineRule="exact"/>
        <w:ind w:left="0" w:right="713" w:firstLine="0"/>
        <w:jc w:val="right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Новониколаевской сош</w:t>
      </w:r>
    </w:p>
    <w:p w14:paraId="1050E1E4">
      <w:pPr>
        <w:tabs>
          <w:tab w:val="left" w:pos="8323"/>
        </w:tabs>
        <w:spacing w:before="322"/>
        <w:ind w:left="7006" w:right="0" w:firstLine="0"/>
        <w:jc w:val="left"/>
        <w:rPr>
          <w:rFonts w:hint="default"/>
          <w:sz w:val="28"/>
          <w:lang w:val="ru-RU"/>
        </w:rPr>
      </w:pPr>
      <w:r>
        <w:rPr>
          <w:sz w:val="28"/>
          <w:u w:val="single"/>
        </w:rPr>
        <w:tab/>
      </w:r>
      <w:r>
        <w:rPr>
          <w:spacing w:val="-2"/>
          <w:sz w:val="28"/>
          <w:lang w:val="ru-RU"/>
        </w:rPr>
        <w:t>Мышак</w:t>
      </w:r>
      <w:r>
        <w:rPr>
          <w:rFonts w:hint="default"/>
          <w:spacing w:val="-2"/>
          <w:sz w:val="28"/>
          <w:lang w:val="ru-RU"/>
        </w:rPr>
        <w:t xml:space="preserve"> Н.В.</w:t>
      </w:r>
    </w:p>
    <w:p w14:paraId="3EB01603">
      <w:pPr>
        <w:spacing w:before="0" w:line="240" w:lineRule="auto"/>
        <w:rPr>
          <w:sz w:val="28"/>
        </w:rPr>
      </w:pPr>
    </w:p>
    <w:p w14:paraId="691CACA9">
      <w:pPr>
        <w:spacing w:before="0" w:line="240" w:lineRule="auto"/>
        <w:rPr>
          <w:sz w:val="28"/>
        </w:rPr>
      </w:pPr>
    </w:p>
    <w:p w14:paraId="282B5F6B">
      <w:pPr>
        <w:spacing w:before="0" w:line="240" w:lineRule="auto"/>
        <w:rPr>
          <w:sz w:val="28"/>
        </w:rPr>
      </w:pPr>
    </w:p>
    <w:p w14:paraId="1EE19C0E">
      <w:pPr>
        <w:spacing w:before="0" w:line="240" w:lineRule="auto"/>
        <w:rPr>
          <w:sz w:val="28"/>
        </w:rPr>
      </w:pPr>
    </w:p>
    <w:p w14:paraId="7D42F03F">
      <w:pPr>
        <w:spacing w:before="0" w:line="240" w:lineRule="auto"/>
        <w:rPr>
          <w:sz w:val="28"/>
        </w:rPr>
      </w:pPr>
    </w:p>
    <w:p w14:paraId="34EBC46F">
      <w:pPr>
        <w:spacing w:before="0" w:line="240" w:lineRule="auto"/>
        <w:rPr>
          <w:sz w:val="28"/>
        </w:rPr>
      </w:pPr>
    </w:p>
    <w:p w14:paraId="5B5560C8">
      <w:pPr>
        <w:spacing w:before="274" w:line="240" w:lineRule="auto"/>
        <w:rPr>
          <w:sz w:val="28"/>
        </w:rPr>
      </w:pPr>
    </w:p>
    <w:p w14:paraId="216AFCD8">
      <w:pPr>
        <w:pStyle w:val="4"/>
        <w:ind w:left="4576" w:hanging="3554"/>
      </w:pPr>
      <w:r>
        <w:t>ПЛАН</w:t>
      </w:r>
      <w:r>
        <w:rPr>
          <w:spacing w:val="-23"/>
        </w:rPr>
        <w:t xml:space="preserve"> </w:t>
      </w:r>
      <w:r>
        <w:t>РАБОТЫ</w:t>
      </w:r>
      <w:r>
        <w:rPr>
          <w:spacing w:val="-23"/>
        </w:rPr>
        <w:t xml:space="preserve"> </w:t>
      </w:r>
      <w:r>
        <w:t>ШТАБА</w:t>
      </w:r>
      <w:r>
        <w:rPr>
          <w:spacing w:val="-19"/>
        </w:rPr>
        <w:t xml:space="preserve"> </w:t>
      </w:r>
      <w:r>
        <w:t xml:space="preserve">ВОСПИТАТЕЛЬНОЙ </w:t>
      </w:r>
      <w:r>
        <w:rPr>
          <w:spacing w:val="-2"/>
        </w:rPr>
        <w:t>РАБОТЫ</w:t>
      </w:r>
    </w:p>
    <w:p w14:paraId="48367393">
      <w:pPr>
        <w:pStyle w:val="4"/>
        <w:spacing w:before="309"/>
        <w:ind w:left="103"/>
        <w:jc w:val="center"/>
      </w:pPr>
      <w:r>
        <w:t>НА</w:t>
      </w:r>
      <w:r>
        <w:rPr>
          <w:spacing w:val="-17"/>
        </w:rPr>
        <w:t xml:space="preserve"> </w:t>
      </w:r>
      <w:r>
        <w:t>2025-2026</w:t>
      </w:r>
      <w:r>
        <w:rPr>
          <w:spacing w:val="-14"/>
        </w:rPr>
        <w:t xml:space="preserve"> </w:t>
      </w:r>
      <w:r>
        <w:rPr>
          <w:spacing w:val="-2"/>
        </w:rPr>
        <w:t>УЧ.ГОД</w:t>
      </w:r>
    </w:p>
    <w:p w14:paraId="0AC550E5">
      <w:pPr>
        <w:pStyle w:val="4"/>
        <w:spacing w:after="0"/>
        <w:jc w:val="center"/>
        <w:sectPr>
          <w:type w:val="continuous"/>
          <w:pgSz w:w="11920" w:h="16870"/>
          <w:pgMar w:top="1560" w:right="425" w:bottom="280" w:left="566" w:header="720" w:footer="720" w:gutter="0"/>
          <w:cols w:space="720" w:num="1"/>
        </w:sectPr>
      </w:pPr>
    </w:p>
    <w:p w14:paraId="5F28339D">
      <w:pPr>
        <w:spacing w:before="3" w:line="240" w:lineRule="auto"/>
        <w:rPr>
          <w:b/>
          <w:sz w:val="2"/>
        </w:rPr>
      </w:pPr>
    </w:p>
    <w:tbl>
      <w:tblPr>
        <w:tblStyle w:val="3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783"/>
        <w:gridCol w:w="288"/>
        <w:gridCol w:w="1556"/>
        <w:gridCol w:w="144"/>
        <w:gridCol w:w="3261"/>
      </w:tblGrid>
      <w:tr w14:paraId="28D46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744" w:type="dxa"/>
          </w:tcPr>
          <w:p w14:paraId="031D788A">
            <w:pPr>
              <w:pStyle w:val="7"/>
              <w:spacing w:line="315" w:lineRule="exact"/>
              <w:ind w:left="167" w:hanging="10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№</w:t>
            </w:r>
          </w:p>
          <w:p w14:paraId="642D5B6D">
            <w:pPr>
              <w:pStyle w:val="7"/>
              <w:spacing w:line="316" w:lineRule="exact"/>
              <w:ind w:left="201" w:right="333" w:hanging="34"/>
              <w:rPr>
                <w:b/>
                <w:i/>
                <w:sz w:val="28"/>
              </w:rPr>
            </w:pPr>
            <w:r>
              <w:rPr>
                <w:b/>
                <w:i/>
                <w:spacing w:val="-10"/>
                <w:sz w:val="28"/>
              </w:rPr>
              <w:t>п/ п</w:t>
            </w:r>
          </w:p>
        </w:tc>
        <w:tc>
          <w:tcPr>
            <w:tcW w:w="4783" w:type="dxa"/>
          </w:tcPr>
          <w:p w14:paraId="780A7F7E">
            <w:pPr>
              <w:pStyle w:val="7"/>
              <w:spacing w:line="276" w:lineRule="exact"/>
              <w:ind w:left="518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Наименование</w:t>
            </w:r>
            <w:r>
              <w:rPr>
                <w:b/>
                <w:i/>
                <w:spacing w:val="-9"/>
                <w:sz w:val="28"/>
              </w:rPr>
              <w:t xml:space="preserve"> </w:t>
            </w:r>
            <w:r>
              <w:rPr>
                <w:b/>
                <w:i/>
                <w:spacing w:val="-2"/>
                <w:sz w:val="28"/>
              </w:rPr>
              <w:t>мероприятия</w:t>
            </w:r>
          </w:p>
        </w:tc>
        <w:tc>
          <w:tcPr>
            <w:tcW w:w="1844" w:type="dxa"/>
            <w:gridSpan w:val="2"/>
          </w:tcPr>
          <w:p w14:paraId="7958DBE8">
            <w:pPr>
              <w:pStyle w:val="7"/>
              <w:spacing w:line="252" w:lineRule="exact"/>
              <w:ind w:left="599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Сроки</w:t>
            </w:r>
          </w:p>
          <w:p w14:paraId="63D6892C">
            <w:pPr>
              <w:pStyle w:val="7"/>
              <w:spacing w:line="298" w:lineRule="exact"/>
              <w:ind w:left="355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проведения</w:t>
            </w:r>
          </w:p>
        </w:tc>
        <w:tc>
          <w:tcPr>
            <w:tcW w:w="3405" w:type="dxa"/>
            <w:gridSpan w:val="2"/>
          </w:tcPr>
          <w:p w14:paraId="1543A686">
            <w:pPr>
              <w:pStyle w:val="7"/>
              <w:spacing w:line="276" w:lineRule="exact"/>
              <w:ind w:left="695"/>
              <w:rPr>
                <w:b/>
                <w:i/>
                <w:sz w:val="28"/>
              </w:rPr>
            </w:pPr>
            <w:r>
              <w:rPr>
                <w:b/>
                <w:i/>
                <w:spacing w:val="-2"/>
                <w:sz w:val="28"/>
              </w:rPr>
              <w:t>Ответственный</w:t>
            </w:r>
          </w:p>
        </w:tc>
      </w:tr>
      <w:tr w14:paraId="63F91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</w:trPr>
        <w:tc>
          <w:tcPr>
            <w:tcW w:w="10776" w:type="dxa"/>
            <w:gridSpan w:val="6"/>
          </w:tcPr>
          <w:p w14:paraId="1C6EDC5A">
            <w:pPr>
              <w:pStyle w:val="7"/>
              <w:spacing w:line="253" w:lineRule="exact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>
              <w:rPr>
                <w:b/>
                <w:spacing w:val="-2"/>
                <w:sz w:val="24"/>
              </w:rPr>
              <w:t xml:space="preserve"> работа</w:t>
            </w:r>
          </w:p>
        </w:tc>
      </w:tr>
      <w:tr w14:paraId="1B6A6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744" w:type="dxa"/>
          </w:tcPr>
          <w:p w14:paraId="4B3341FD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71" w:type="dxa"/>
            <w:gridSpan w:val="2"/>
          </w:tcPr>
          <w:p w14:paraId="72039321">
            <w:pPr>
              <w:pStyle w:val="7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2025-2026 учебный год</w:t>
            </w:r>
          </w:p>
        </w:tc>
        <w:tc>
          <w:tcPr>
            <w:tcW w:w="1700" w:type="dxa"/>
            <w:gridSpan w:val="2"/>
          </w:tcPr>
          <w:p w14:paraId="2108552D">
            <w:pPr>
              <w:pStyle w:val="7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01.09.2025</w:t>
            </w:r>
          </w:p>
        </w:tc>
        <w:tc>
          <w:tcPr>
            <w:tcW w:w="3261" w:type="dxa"/>
          </w:tcPr>
          <w:p w14:paraId="5FB0296C">
            <w:pPr>
              <w:pStyle w:val="7"/>
              <w:tabs>
                <w:tab w:val="left" w:pos="974"/>
                <w:tab w:val="left" w:pos="2293"/>
                <w:tab w:val="left" w:pos="2821"/>
              </w:tabs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</w:p>
          <w:p w14:paraId="65BFF95A">
            <w:pPr>
              <w:pStyle w:val="7"/>
              <w:spacing w:before="3" w:line="266" w:lineRule="exact"/>
              <w:ind w:left="25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14:paraId="650F6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44" w:type="dxa"/>
          </w:tcPr>
          <w:p w14:paraId="475DD894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71" w:type="dxa"/>
            <w:gridSpan w:val="2"/>
          </w:tcPr>
          <w:p w14:paraId="13203919">
            <w:pPr>
              <w:pStyle w:val="7"/>
              <w:spacing w:line="235" w:lineRule="auto"/>
              <w:ind w:right="137"/>
              <w:jc w:val="both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 xml:space="preserve">Обновление банка данных, составление социальных паспортов учебных </w:t>
            </w:r>
            <w:r>
              <w:rPr>
                <w:sz w:val="24"/>
                <w:lang w:val="ru-RU"/>
              </w:rPr>
              <w:t>классов</w:t>
            </w:r>
            <w:r>
              <w:rPr>
                <w:rFonts w:hint="default"/>
                <w:sz w:val="24"/>
                <w:lang w:val="ru-RU"/>
              </w:rPr>
              <w:t>.</w:t>
            </w:r>
          </w:p>
        </w:tc>
        <w:tc>
          <w:tcPr>
            <w:tcW w:w="1700" w:type="dxa"/>
            <w:gridSpan w:val="2"/>
          </w:tcPr>
          <w:p w14:paraId="09F814B1">
            <w:pPr>
              <w:pStyle w:val="7"/>
              <w:spacing w:line="242" w:lineRule="auto"/>
              <w:ind w:left="484" w:right="299" w:hanging="240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261" w:type="dxa"/>
          </w:tcPr>
          <w:p w14:paraId="44F3C309">
            <w:pPr>
              <w:pStyle w:val="7"/>
              <w:tabs>
                <w:tab w:val="left" w:pos="974"/>
                <w:tab w:val="left" w:pos="2293"/>
                <w:tab w:val="left" w:pos="2821"/>
              </w:tabs>
              <w:ind w:left="254"/>
              <w:rPr>
                <w:sz w:val="24"/>
              </w:rPr>
            </w:pPr>
            <w:r>
              <w:rPr>
                <w:spacing w:val="-4"/>
                <w:sz w:val="24"/>
              </w:rPr>
              <w:t>Зам.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</w:p>
          <w:p w14:paraId="13693378">
            <w:pPr>
              <w:pStyle w:val="7"/>
              <w:ind w:left="254"/>
              <w:rPr>
                <w:sz w:val="24"/>
              </w:rPr>
            </w:pPr>
          </w:p>
        </w:tc>
      </w:tr>
      <w:tr w14:paraId="76AEF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744" w:type="dxa"/>
          </w:tcPr>
          <w:p w14:paraId="638831FF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71" w:type="dxa"/>
            <w:gridSpan w:val="2"/>
          </w:tcPr>
          <w:p w14:paraId="009C77DE">
            <w:pPr>
              <w:pStyle w:val="7"/>
              <w:spacing w:line="235" w:lineRule="auto"/>
              <w:ind w:right="135"/>
              <w:jc w:val="both"/>
              <w:rPr>
                <w:sz w:val="24"/>
              </w:rPr>
            </w:pPr>
            <w:r>
              <w:rPr>
                <w:sz w:val="24"/>
              </w:rPr>
              <w:t>Социально – психологическое тестирование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предмет немедицинского употребления ПАВ и выявления особенностей поведения и эмоциональной сферы обучающихся</w:t>
            </w:r>
          </w:p>
        </w:tc>
        <w:tc>
          <w:tcPr>
            <w:tcW w:w="1700" w:type="dxa"/>
            <w:gridSpan w:val="2"/>
          </w:tcPr>
          <w:p w14:paraId="0FB3635B">
            <w:pPr>
              <w:pStyle w:val="7"/>
              <w:spacing w:line="242" w:lineRule="auto"/>
              <w:ind w:left="484" w:right="299" w:hanging="240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261" w:type="dxa"/>
          </w:tcPr>
          <w:p w14:paraId="004BB6BB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1D524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744" w:type="dxa"/>
          </w:tcPr>
          <w:p w14:paraId="5164E759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71" w:type="dxa"/>
            <w:gridSpan w:val="2"/>
          </w:tcPr>
          <w:p w14:paraId="25BB389C">
            <w:pPr>
              <w:pStyle w:val="7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Опрос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32"/>
                <w:sz w:val="24"/>
                <w:lang w:val="ru-RU"/>
              </w:rPr>
              <w:t>обучающихся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выявления склонностей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предпочтений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14:paraId="106AD996">
            <w:pPr>
              <w:pStyle w:val="7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видах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700" w:type="dxa"/>
            <w:gridSpan w:val="2"/>
          </w:tcPr>
          <w:p w14:paraId="385D1259">
            <w:pPr>
              <w:pStyle w:val="7"/>
              <w:ind w:left="523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  <w:p w14:paraId="6E3D5D59">
            <w:pPr>
              <w:pStyle w:val="7"/>
              <w:spacing w:before="2" w:line="240" w:lineRule="auto"/>
              <w:ind w:left="431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261" w:type="dxa"/>
          </w:tcPr>
          <w:p w14:paraId="25A18AA0">
            <w:pPr>
              <w:pStyle w:val="7"/>
              <w:ind w:left="254"/>
              <w:rPr>
                <w:rFonts w:hint="default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Классные</w:t>
            </w:r>
            <w:r>
              <w:rPr>
                <w:rFonts w:hint="default"/>
                <w:sz w:val="24"/>
                <w:lang w:val="ru-RU"/>
              </w:rPr>
              <w:t xml:space="preserve"> р</w:t>
            </w:r>
            <w:r>
              <w:rPr>
                <w:sz w:val="24"/>
              </w:rPr>
              <w:t>уководители</w:t>
            </w:r>
            <w:r>
              <w:rPr>
                <w:spacing w:val="-6"/>
                <w:sz w:val="24"/>
              </w:rPr>
              <w:t xml:space="preserve"> </w:t>
            </w:r>
          </w:p>
        </w:tc>
      </w:tr>
      <w:tr w14:paraId="60D5F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44" w:type="dxa"/>
          </w:tcPr>
          <w:p w14:paraId="23FDBA87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071" w:type="dxa"/>
            <w:gridSpan w:val="2"/>
          </w:tcPr>
          <w:p w14:paraId="55BCF3AC">
            <w:pPr>
              <w:pStyle w:val="7"/>
              <w:spacing w:line="235" w:lineRule="auto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Анкетирование и тестирование с целью изучения характерологических особенностей личности обучающихся</w:t>
            </w:r>
          </w:p>
        </w:tc>
        <w:tc>
          <w:tcPr>
            <w:tcW w:w="1700" w:type="dxa"/>
            <w:gridSpan w:val="2"/>
          </w:tcPr>
          <w:p w14:paraId="655D99D0">
            <w:pPr>
              <w:pStyle w:val="7"/>
              <w:ind w:left="33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1" w:type="dxa"/>
          </w:tcPr>
          <w:p w14:paraId="396CA9CB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44DA4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744" w:type="dxa"/>
          </w:tcPr>
          <w:p w14:paraId="67358C57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071" w:type="dxa"/>
            <w:gridSpan w:val="2"/>
          </w:tcPr>
          <w:p w14:paraId="7E690AF0">
            <w:pPr>
              <w:pStyle w:val="7"/>
              <w:tabs>
                <w:tab w:val="left" w:pos="3199"/>
              </w:tabs>
              <w:spacing w:line="232" w:lineRule="auto"/>
              <w:ind w:right="1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Адаптационный сбор. Психологические тренинговые занятия по развитию </w:t>
            </w:r>
            <w:r>
              <w:rPr>
                <w:spacing w:val="-2"/>
                <w:sz w:val="24"/>
              </w:rPr>
              <w:t>коммуникативных,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организаторских </w:t>
            </w:r>
            <w:r>
              <w:rPr>
                <w:sz w:val="24"/>
              </w:rPr>
              <w:t>способностей обучающихся</w:t>
            </w:r>
          </w:p>
        </w:tc>
        <w:tc>
          <w:tcPr>
            <w:tcW w:w="1700" w:type="dxa"/>
            <w:gridSpan w:val="2"/>
          </w:tcPr>
          <w:p w14:paraId="75BA5C29">
            <w:pPr>
              <w:pStyle w:val="7"/>
              <w:ind w:left="33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1" w:type="dxa"/>
          </w:tcPr>
          <w:p w14:paraId="572BE936">
            <w:pPr>
              <w:pStyle w:val="7"/>
              <w:tabs>
                <w:tab w:val="left" w:pos="2331"/>
              </w:tabs>
              <w:spacing w:line="240" w:lineRule="auto"/>
              <w:ind w:left="254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Зам. директора </w:t>
            </w:r>
          </w:p>
          <w:p w14:paraId="29121CAB">
            <w:pPr>
              <w:pStyle w:val="7"/>
              <w:tabs>
                <w:tab w:val="left" w:pos="2331"/>
              </w:tabs>
              <w:spacing w:line="240" w:lineRule="auto"/>
              <w:ind w:left="254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Советник по воспитанию </w:t>
            </w:r>
          </w:p>
          <w:p w14:paraId="6B8AD6D0">
            <w:pPr>
              <w:pStyle w:val="7"/>
              <w:spacing w:line="264" w:lineRule="exact"/>
              <w:ind w:left="254"/>
              <w:jc w:val="both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4EC30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744" w:type="dxa"/>
          </w:tcPr>
          <w:p w14:paraId="7AC2CC4D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071" w:type="dxa"/>
            <w:gridSpan w:val="2"/>
          </w:tcPr>
          <w:p w14:paraId="5FD62413">
            <w:pPr>
              <w:pStyle w:val="7"/>
              <w:tabs>
                <w:tab w:val="left" w:pos="2293"/>
                <w:tab w:val="left" w:pos="3521"/>
                <w:tab w:val="left" w:pos="4015"/>
              </w:tabs>
              <w:spacing w:line="235" w:lineRule="auto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Диагностические исследования по изучению </w:t>
            </w:r>
            <w:r>
              <w:rPr>
                <w:spacing w:val="-2"/>
                <w:sz w:val="24"/>
              </w:rPr>
              <w:t>мотивации,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 </w:t>
            </w:r>
            <w:r>
              <w:rPr>
                <w:sz w:val="24"/>
              </w:rPr>
              <w:t xml:space="preserve">профессиональноличностных качеств и </w:t>
            </w:r>
            <w:r>
              <w:rPr>
                <w:spacing w:val="-2"/>
                <w:sz w:val="24"/>
              </w:rPr>
              <w:t>профессиональных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способностей </w:t>
            </w:r>
            <w:r>
              <w:rPr>
                <w:sz w:val="24"/>
              </w:rPr>
              <w:t>обучающихся (</w:t>
            </w:r>
            <w:r>
              <w:rPr>
                <w:sz w:val="24"/>
                <w:lang w:val="ru-RU"/>
              </w:rPr>
              <w:t>первый</w:t>
            </w:r>
            <w:r>
              <w:rPr>
                <w:rFonts w:hint="default"/>
                <w:sz w:val="24"/>
                <w:lang w:val="ru-RU"/>
              </w:rPr>
              <w:t xml:space="preserve"> класс</w:t>
            </w:r>
            <w:r>
              <w:rPr>
                <w:sz w:val="24"/>
              </w:rPr>
              <w:t xml:space="preserve">, выпускные </w:t>
            </w:r>
            <w:r>
              <w:rPr>
                <w:sz w:val="24"/>
                <w:lang w:val="ru-RU"/>
              </w:rPr>
              <w:t>классы</w:t>
            </w:r>
            <w:r>
              <w:rPr>
                <w:sz w:val="24"/>
              </w:rPr>
              <w:t>)</w:t>
            </w:r>
          </w:p>
        </w:tc>
        <w:tc>
          <w:tcPr>
            <w:tcW w:w="1700" w:type="dxa"/>
            <w:gridSpan w:val="2"/>
          </w:tcPr>
          <w:p w14:paraId="4BD32DAA">
            <w:pPr>
              <w:pStyle w:val="7"/>
              <w:ind w:left="33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1" w:type="dxa"/>
          </w:tcPr>
          <w:p w14:paraId="0B5B2701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3C75C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744" w:type="dxa"/>
          </w:tcPr>
          <w:p w14:paraId="5193C121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071" w:type="dxa"/>
            <w:gridSpan w:val="2"/>
          </w:tcPr>
          <w:p w14:paraId="29F01EC0">
            <w:pPr>
              <w:pStyle w:val="7"/>
              <w:tabs>
                <w:tab w:val="left" w:pos="2076"/>
                <w:tab w:val="left" w:pos="3481"/>
                <w:tab w:val="left" w:pos="4114"/>
              </w:tabs>
              <w:ind w:right="139"/>
              <w:rPr>
                <w:sz w:val="24"/>
              </w:rPr>
            </w:pPr>
            <w:r>
              <w:rPr>
                <w:spacing w:val="-2"/>
                <w:sz w:val="24"/>
              </w:rPr>
              <w:t>Анкетирование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студентов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степени </w:t>
            </w:r>
            <w:r>
              <w:rPr>
                <w:sz w:val="24"/>
              </w:rPr>
              <w:t>воспитанности, отношения к ПАВ</w:t>
            </w:r>
          </w:p>
        </w:tc>
        <w:tc>
          <w:tcPr>
            <w:tcW w:w="1700" w:type="dxa"/>
            <w:gridSpan w:val="2"/>
          </w:tcPr>
          <w:p w14:paraId="01CDD143">
            <w:pPr>
              <w:pStyle w:val="7"/>
              <w:ind w:left="33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1" w:type="dxa"/>
          </w:tcPr>
          <w:p w14:paraId="6B875EF1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5CE3E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8" w:hRule="atLeast"/>
        </w:trPr>
        <w:tc>
          <w:tcPr>
            <w:tcW w:w="744" w:type="dxa"/>
          </w:tcPr>
          <w:p w14:paraId="1B099F14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071" w:type="dxa"/>
            <w:gridSpan w:val="2"/>
          </w:tcPr>
          <w:p w14:paraId="3D57476F">
            <w:pPr>
              <w:pStyle w:val="7"/>
              <w:tabs>
                <w:tab w:val="left" w:pos="2978"/>
                <w:tab w:val="left" w:pos="3195"/>
              </w:tabs>
              <w:spacing w:line="235" w:lineRule="auto"/>
              <w:ind w:right="13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консультирование: дезадаптированных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  <w:lang w:val="ru-RU"/>
              </w:rPr>
              <w:t>обучающихся</w:t>
            </w:r>
            <w:r>
              <w:rPr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>обучающихся слабозащищенной категории: (дети-сироты и дети, оставшиеся без попечения родителей; инвалиды; лица с ОВЗ; студенты из малоимущих и многодетных семей и семей – участников СВО); обучающихся «группы риска»;классных руководителей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преподавателей;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14:paraId="2AA654ED">
            <w:pPr>
              <w:pStyle w:val="7"/>
              <w:spacing w:line="248" w:lineRule="exact"/>
              <w:jc w:val="both"/>
              <w:rPr>
                <w:sz w:val="24"/>
              </w:rPr>
            </w:pPr>
            <w:r>
              <w:rPr>
                <w:sz w:val="24"/>
              </w:rPr>
              <w:t>(законных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представителей).</w:t>
            </w:r>
          </w:p>
        </w:tc>
        <w:tc>
          <w:tcPr>
            <w:tcW w:w="1700" w:type="dxa"/>
            <w:gridSpan w:val="2"/>
          </w:tcPr>
          <w:p w14:paraId="5D12FBCF">
            <w:pPr>
              <w:pStyle w:val="7"/>
              <w:spacing w:line="237" w:lineRule="auto"/>
              <w:ind w:left="484" w:right="299" w:hanging="240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261" w:type="dxa"/>
          </w:tcPr>
          <w:p w14:paraId="453A4D14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15910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1" w:hRule="atLeast"/>
        </w:trPr>
        <w:tc>
          <w:tcPr>
            <w:tcW w:w="744" w:type="dxa"/>
          </w:tcPr>
          <w:p w14:paraId="5586E5EC">
            <w:pPr>
              <w:pStyle w:val="7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071" w:type="dxa"/>
            <w:gridSpan w:val="2"/>
          </w:tcPr>
          <w:p w14:paraId="57AD6153">
            <w:pPr>
              <w:pStyle w:val="7"/>
              <w:spacing w:before="1" w:line="235" w:lineRule="auto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Мониторинг социальных сетей на предмет принадлежности обучающихся к опасным группам; выявления обучающихся, склонных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 участию в экстремистских и террористических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организациях,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а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также</w:t>
            </w:r>
          </w:p>
          <w:p w14:paraId="654EE85B">
            <w:pPr>
              <w:pStyle w:val="7"/>
              <w:ind w:right="1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относящихся к неформальным молодежным </w:t>
            </w:r>
            <w:r>
              <w:rPr>
                <w:spacing w:val="-2"/>
                <w:sz w:val="24"/>
              </w:rPr>
              <w:t>объединениям</w:t>
            </w:r>
          </w:p>
        </w:tc>
        <w:tc>
          <w:tcPr>
            <w:tcW w:w="1700" w:type="dxa"/>
            <w:gridSpan w:val="2"/>
          </w:tcPr>
          <w:p w14:paraId="56612B25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4953AD6D">
            <w:pPr>
              <w:pStyle w:val="7"/>
              <w:spacing w:before="2"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1" w:type="dxa"/>
          </w:tcPr>
          <w:p w14:paraId="0F0EDB5A">
            <w:pPr>
              <w:pStyle w:val="7"/>
              <w:spacing w:line="237" w:lineRule="auto"/>
              <w:ind w:left="254" w:right="860"/>
              <w:rPr>
                <w:sz w:val="24"/>
              </w:rPr>
            </w:pPr>
            <w:r>
              <w:rPr>
                <w:sz w:val="24"/>
              </w:rPr>
              <w:t xml:space="preserve">Педагог – психолог </w:t>
            </w:r>
          </w:p>
        </w:tc>
      </w:tr>
      <w:tr w14:paraId="74E6C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744" w:type="dxa"/>
          </w:tcPr>
          <w:p w14:paraId="1558D78A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071" w:type="dxa"/>
            <w:gridSpan w:val="2"/>
          </w:tcPr>
          <w:p w14:paraId="60F721C5">
            <w:pPr>
              <w:pStyle w:val="7"/>
              <w:spacing w:line="235" w:lineRule="auto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особого педагогического внимания, постановка на профилактический учет</w:t>
            </w:r>
          </w:p>
        </w:tc>
        <w:tc>
          <w:tcPr>
            <w:tcW w:w="1700" w:type="dxa"/>
            <w:gridSpan w:val="2"/>
          </w:tcPr>
          <w:p w14:paraId="6867CA33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2970346C">
            <w:pPr>
              <w:pStyle w:val="7"/>
              <w:spacing w:line="270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1" w:type="dxa"/>
          </w:tcPr>
          <w:p w14:paraId="52B47A52">
            <w:pPr>
              <w:pStyle w:val="7"/>
              <w:tabs>
                <w:tab w:val="left" w:pos="2331"/>
              </w:tabs>
              <w:spacing w:line="240" w:lineRule="auto"/>
              <w:ind w:left="254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Зам. директора </w:t>
            </w:r>
          </w:p>
          <w:p w14:paraId="6EEA1C82">
            <w:pPr>
              <w:pStyle w:val="7"/>
              <w:tabs>
                <w:tab w:val="left" w:pos="2331"/>
              </w:tabs>
              <w:spacing w:line="240" w:lineRule="auto"/>
              <w:ind w:left="254"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Советник по воспитанию </w:t>
            </w:r>
          </w:p>
          <w:p w14:paraId="01261CB4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791E5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744" w:type="dxa"/>
          </w:tcPr>
          <w:p w14:paraId="48D16D91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071" w:type="dxa"/>
            <w:gridSpan w:val="2"/>
          </w:tcPr>
          <w:p w14:paraId="12A26985">
            <w:pPr>
              <w:pStyle w:val="7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Сверка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состоящих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учете в ПДН МО МВД РФ</w:t>
            </w:r>
          </w:p>
        </w:tc>
        <w:tc>
          <w:tcPr>
            <w:tcW w:w="1700" w:type="dxa"/>
            <w:gridSpan w:val="2"/>
          </w:tcPr>
          <w:p w14:paraId="24E5D709">
            <w:pPr>
              <w:pStyle w:val="7"/>
              <w:ind w:left="182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261" w:type="dxa"/>
          </w:tcPr>
          <w:p w14:paraId="487C5278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14:paraId="56166227">
      <w:pPr>
        <w:pStyle w:val="7"/>
        <w:spacing w:after="0"/>
        <w:rPr>
          <w:sz w:val="24"/>
        </w:rPr>
        <w:sectPr>
          <w:pgSz w:w="11920" w:h="16870"/>
          <w:pgMar w:top="860" w:right="425" w:bottom="280" w:left="566" w:header="720" w:footer="720" w:gutter="0"/>
          <w:cols w:space="720" w:num="1"/>
        </w:sectPr>
      </w:pPr>
    </w:p>
    <w:tbl>
      <w:tblPr>
        <w:tblStyle w:val="3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5071"/>
        <w:gridCol w:w="1700"/>
        <w:gridCol w:w="3260"/>
      </w:tblGrid>
      <w:tr w14:paraId="7FBF5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2" w:hRule="atLeast"/>
        </w:trPr>
        <w:tc>
          <w:tcPr>
            <w:tcW w:w="744" w:type="dxa"/>
          </w:tcPr>
          <w:p w14:paraId="7FB7F218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071" w:type="dxa"/>
          </w:tcPr>
          <w:p w14:paraId="07F16D4D">
            <w:pPr>
              <w:pStyle w:val="7"/>
              <w:tabs>
                <w:tab w:val="left" w:pos="2902"/>
              </w:tabs>
              <w:spacing w:line="235" w:lineRule="auto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банка данных обучающихся слабозащищенной категории: детей – сирот и детей, оставшихся без попечения родителей; </w:t>
            </w:r>
            <w:r>
              <w:rPr>
                <w:spacing w:val="-2"/>
                <w:sz w:val="24"/>
              </w:rPr>
              <w:t>детей-инвалидов;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малообеспеченных; </w:t>
            </w:r>
            <w:r>
              <w:rPr>
                <w:sz w:val="24"/>
              </w:rPr>
              <w:t>многодетных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семей;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неполных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семей;</w:t>
            </w:r>
          </w:p>
          <w:p w14:paraId="3F2CC25C">
            <w:pPr>
              <w:pStyle w:val="7"/>
              <w:spacing w:line="253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обучающихся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1700" w:type="dxa"/>
          </w:tcPr>
          <w:p w14:paraId="26F8A360">
            <w:pPr>
              <w:pStyle w:val="7"/>
              <w:ind w:left="0" w:right="51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  <w:p w14:paraId="0328C55C">
            <w:pPr>
              <w:pStyle w:val="7"/>
              <w:spacing w:before="2" w:line="240" w:lineRule="auto"/>
              <w:ind w:left="231" w:right="147"/>
              <w:jc w:val="center"/>
              <w:rPr>
                <w:sz w:val="24"/>
              </w:rPr>
            </w:pPr>
            <w:r>
              <w:rPr>
                <w:sz w:val="24"/>
              </w:rPr>
              <w:t>сентября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течение 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7AEDC658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48DFC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744" w:type="dxa"/>
          </w:tcPr>
          <w:p w14:paraId="245EDF9C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071" w:type="dxa"/>
          </w:tcPr>
          <w:p w14:paraId="42BADBFD">
            <w:pPr>
              <w:pStyle w:val="7"/>
              <w:spacing w:line="232" w:lineRule="auto"/>
              <w:ind w:right="1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Мониторинг работы классных руководителей. Проверка качества составления документации </w:t>
            </w:r>
          </w:p>
        </w:tc>
        <w:tc>
          <w:tcPr>
            <w:tcW w:w="1700" w:type="dxa"/>
          </w:tcPr>
          <w:p w14:paraId="72B49806">
            <w:pPr>
              <w:pStyle w:val="7"/>
              <w:ind w:left="0" w:right="56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260" w:type="dxa"/>
          </w:tcPr>
          <w:p w14:paraId="5A30EC5C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</w:tc>
      </w:tr>
      <w:tr w14:paraId="04728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744" w:type="dxa"/>
          </w:tcPr>
          <w:p w14:paraId="16A01734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071" w:type="dxa"/>
          </w:tcPr>
          <w:p w14:paraId="5D181366">
            <w:pPr>
              <w:pStyle w:val="7"/>
              <w:ind w:right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 информации о </w:t>
            </w:r>
            <w:r>
              <w:rPr>
                <w:sz w:val="24"/>
                <w:lang w:val="ru-RU"/>
              </w:rPr>
              <w:t>учащихся</w:t>
            </w:r>
            <w:r>
              <w:rPr>
                <w:sz w:val="24"/>
              </w:rPr>
              <w:t>, систематически и регулярно пропускающих учебные занятия</w:t>
            </w:r>
          </w:p>
        </w:tc>
        <w:tc>
          <w:tcPr>
            <w:tcW w:w="1700" w:type="dxa"/>
          </w:tcPr>
          <w:p w14:paraId="7CB55BD3">
            <w:pPr>
              <w:pStyle w:val="7"/>
              <w:ind w:left="86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260" w:type="dxa"/>
          </w:tcPr>
          <w:p w14:paraId="2D1C72CC">
            <w:pPr>
              <w:pStyle w:val="7"/>
              <w:tabs>
                <w:tab w:val="left" w:pos="1689"/>
              </w:tabs>
              <w:spacing w:line="237" w:lineRule="auto"/>
              <w:ind w:left="254" w:right="13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руководители </w:t>
            </w:r>
          </w:p>
          <w:p w14:paraId="7D1E988E">
            <w:pPr>
              <w:pStyle w:val="7"/>
              <w:tabs>
                <w:tab w:val="left" w:pos="1689"/>
              </w:tabs>
              <w:spacing w:line="237" w:lineRule="auto"/>
              <w:ind w:left="254" w:right="134"/>
              <w:rPr>
                <w:spacing w:val="-2"/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</w:p>
        </w:tc>
      </w:tr>
      <w:tr w14:paraId="1D4DE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744" w:type="dxa"/>
          </w:tcPr>
          <w:p w14:paraId="3C68F37E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071" w:type="dxa"/>
          </w:tcPr>
          <w:p w14:paraId="5F7A049C">
            <w:pPr>
              <w:pStyle w:val="7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занятости</w:t>
            </w:r>
          </w:p>
          <w:p w14:paraId="601D023C">
            <w:pPr>
              <w:pStyle w:val="7"/>
              <w:spacing w:line="270" w:lineRule="exact"/>
              <w:rPr>
                <w:rFonts w:hint="default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учеников</w:t>
            </w:r>
          </w:p>
        </w:tc>
        <w:tc>
          <w:tcPr>
            <w:tcW w:w="1700" w:type="dxa"/>
          </w:tcPr>
          <w:p w14:paraId="48801E4D">
            <w:pPr>
              <w:pStyle w:val="7"/>
              <w:ind w:left="0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0" w:type="dxa"/>
          </w:tcPr>
          <w:p w14:paraId="6A36FA13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14:paraId="6E7A5E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744" w:type="dxa"/>
          </w:tcPr>
          <w:p w14:paraId="5B8CCBE6">
            <w:pPr>
              <w:pStyle w:val="7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071" w:type="dxa"/>
          </w:tcPr>
          <w:p w14:paraId="65643AA8">
            <w:pPr>
              <w:pStyle w:val="7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профилактики</w:t>
            </w:r>
          </w:p>
        </w:tc>
        <w:tc>
          <w:tcPr>
            <w:tcW w:w="1700" w:type="dxa"/>
          </w:tcPr>
          <w:p w14:paraId="7E3B5C49">
            <w:pPr>
              <w:pStyle w:val="7"/>
              <w:spacing w:line="273" w:lineRule="exact"/>
              <w:ind w:left="86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260" w:type="dxa"/>
          </w:tcPr>
          <w:p w14:paraId="41B65A26">
            <w:pPr>
              <w:pStyle w:val="7"/>
              <w:spacing w:line="273" w:lineRule="exact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286D9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744" w:type="dxa"/>
          </w:tcPr>
          <w:p w14:paraId="000662F6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071" w:type="dxa"/>
          </w:tcPr>
          <w:p w14:paraId="50CB55CE">
            <w:pPr>
              <w:pStyle w:val="7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штаба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700" w:type="dxa"/>
          </w:tcPr>
          <w:p w14:paraId="1C08180B">
            <w:pPr>
              <w:pStyle w:val="7"/>
              <w:ind w:left="86" w:right="1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260" w:type="dxa"/>
          </w:tcPr>
          <w:p w14:paraId="69A0D084">
            <w:pPr>
              <w:pStyle w:val="7"/>
              <w:tabs>
                <w:tab w:val="left" w:pos="907"/>
                <w:tab w:val="left" w:pos="1329"/>
                <w:tab w:val="left" w:pos="2677"/>
              </w:tabs>
              <w:spacing w:line="237" w:lineRule="auto"/>
              <w:ind w:left="254" w:right="325" w:hanging="8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  <w:p w14:paraId="64FC7583">
            <w:pPr>
              <w:pStyle w:val="7"/>
              <w:tabs>
                <w:tab w:val="left" w:pos="907"/>
                <w:tab w:val="left" w:pos="1329"/>
                <w:tab w:val="left" w:pos="2677"/>
              </w:tabs>
              <w:spacing w:line="237" w:lineRule="auto"/>
              <w:ind w:left="254" w:right="325" w:hanging="82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по</w:t>
            </w:r>
          </w:p>
          <w:p w14:paraId="56778BC0">
            <w:pPr>
              <w:pStyle w:val="7"/>
              <w:spacing w:line="261" w:lineRule="exact"/>
              <w:ind w:left="25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воспитанию</w:t>
            </w:r>
          </w:p>
        </w:tc>
      </w:tr>
      <w:tr w14:paraId="4B9C5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 w:hRule="atLeast"/>
        </w:trPr>
        <w:tc>
          <w:tcPr>
            <w:tcW w:w="10775" w:type="dxa"/>
            <w:gridSpan w:val="4"/>
          </w:tcPr>
          <w:p w14:paraId="5CB7579E">
            <w:pPr>
              <w:pStyle w:val="7"/>
              <w:spacing w:before="1" w:line="238" w:lineRule="exact"/>
              <w:ind w:left="257" w:right="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Организационно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–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>методическая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работа</w:t>
            </w:r>
          </w:p>
        </w:tc>
      </w:tr>
      <w:tr w14:paraId="35FFE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 w:hRule="atLeast"/>
        </w:trPr>
        <w:tc>
          <w:tcPr>
            <w:tcW w:w="744" w:type="dxa"/>
          </w:tcPr>
          <w:p w14:paraId="140BB506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71" w:type="dxa"/>
          </w:tcPr>
          <w:p w14:paraId="0E217BE1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Выборы и организация работы </w:t>
            </w:r>
            <w:r>
              <w:rPr>
                <w:sz w:val="24"/>
                <w:lang w:val="ru-RU"/>
              </w:rPr>
              <w:t>Ученического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совета, председателя Движения Первых</w:t>
            </w:r>
          </w:p>
        </w:tc>
        <w:tc>
          <w:tcPr>
            <w:tcW w:w="1700" w:type="dxa"/>
          </w:tcPr>
          <w:p w14:paraId="3B5A3FA8">
            <w:pPr>
              <w:pStyle w:val="7"/>
              <w:ind w:left="0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0" w:type="dxa"/>
          </w:tcPr>
          <w:p w14:paraId="4E04258B">
            <w:pPr>
              <w:pStyle w:val="7"/>
              <w:spacing w:line="242" w:lineRule="auto"/>
              <w:ind w:left="254" w:right="402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 </w:t>
            </w:r>
            <w:r>
              <w:rPr>
                <w:spacing w:val="-2"/>
                <w:sz w:val="24"/>
                <w:lang w:val="ru-RU"/>
              </w:rPr>
              <w:t>старший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вожатый</w:t>
            </w:r>
          </w:p>
        </w:tc>
      </w:tr>
      <w:tr w14:paraId="73F4FA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 w:hRule="atLeast"/>
        </w:trPr>
        <w:tc>
          <w:tcPr>
            <w:tcW w:w="744" w:type="dxa"/>
          </w:tcPr>
          <w:p w14:paraId="5CF76EF5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071" w:type="dxa"/>
          </w:tcPr>
          <w:p w14:paraId="4C9F9C48">
            <w:pPr>
              <w:pStyle w:val="7"/>
              <w:spacing w:line="235" w:lineRule="auto"/>
              <w:ind w:right="14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органов </w:t>
            </w:r>
            <w:r>
              <w:rPr>
                <w:sz w:val="24"/>
                <w:lang w:val="ru-RU"/>
              </w:rPr>
              <w:t>школьного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 xml:space="preserve">самоуправления (актив учебной группы, </w:t>
            </w:r>
            <w:r>
              <w:rPr>
                <w:sz w:val="24"/>
                <w:lang w:val="ru-RU"/>
              </w:rPr>
              <w:t>Ученический</w:t>
            </w:r>
            <w:r>
              <w:rPr>
                <w:rFonts w:hint="default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совет , )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Выборы</w:t>
            </w:r>
          </w:p>
          <w:p w14:paraId="17446D8F">
            <w:pPr>
              <w:pStyle w:val="7"/>
              <w:spacing w:line="250" w:lineRule="exact"/>
              <w:jc w:val="both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председателей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</w:t>
            </w:r>
            <w:r>
              <w:rPr>
                <w:rFonts w:hint="default"/>
                <w:spacing w:val="-2"/>
                <w:sz w:val="24"/>
                <w:lang w:val="ru-RU"/>
              </w:rPr>
              <w:t>.</w:t>
            </w:r>
          </w:p>
        </w:tc>
        <w:tc>
          <w:tcPr>
            <w:tcW w:w="1700" w:type="dxa"/>
          </w:tcPr>
          <w:p w14:paraId="421841A2">
            <w:pPr>
              <w:pStyle w:val="7"/>
              <w:ind w:left="0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0" w:type="dxa"/>
          </w:tcPr>
          <w:p w14:paraId="6899E6A9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14:paraId="2B3B3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744" w:type="dxa"/>
          </w:tcPr>
          <w:p w14:paraId="6585066A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71" w:type="dxa"/>
          </w:tcPr>
          <w:p w14:paraId="03AEFDF9">
            <w:pPr>
              <w:pStyle w:val="7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центров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Совета</w:t>
            </w:r>
          </w:p>
          <w:p w14:paraId="4C3C1F06">
            <w:pPr>
              <w:pStyle w:val="7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700" w:type="dxa"/>
          </w:tcPr>
          <w:p w14:paraId="43810560">
            <w:pPr>
              <w:pStyle w:val="7"/>
              <w:ind w:left="0" w:right="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260" w:type="dxa"/>
          </w:tcPr>
          <w:p w14:paraId="65486513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  <w:p w14:paraId="7EEEE95B">
            <w:pPr>
              <w:pStyle w:val="7"/>
              <w:spacing w:before="3" w:line="261" w:lineRule="exact"/>
              <w:ind w:left="254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старший</w:t>
            </w:r>
            <w:r>
              <w:rPr>
                <w:rFonts w:hint="default"/>
                <w:spacing w:val="-2"/>
                <w:sz w:val="24"/>
                <w:lang w:val="ru-RU"/>
              </w:rPr>
              <w:t xml:space="preserve"> вожатый</w:t>
            </w:r>
          </w:p>
        </w:tc>
      </w:tr>
      <w:tr w14:paraId="4BCA7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744" w:type="dxa"/>
          </w:tcPr>
          <w:p w14:paraId="071B49AD">
            <w:pPr>
              <w:pStyle w:val="7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071" w:type="dxa"/>
          </w:tcPr>
          <w:p w14:paraId="5A0A2B11">
            <w:pPr>
              <w:pStyle w:val="7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детскими и молодежными общественными организациями в рамках реализации Всероссийских акций Движения Первых</w:t>
            </w:r>
          </w:p>
        </w:tc>
        <w:tc>
          <w:tcPr>
            <w:tcW w:w="1700" w:type="dxa"/>
          </w:tcPr>
          <w:p w14:paraId="47CEB849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4FFDE0D5">
            <w:pPr>
              <w:pStyle w:val="7"/>
              <w:spacing w:before="2"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67FB4F8F">
            <w:pPr>
              <w:pStyle w:val="7"/>
              <w:spacing w:line="273" w:lineRule="exact"/>
              <w:ind w:left="25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14:paraId="5F00A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</w:trPr>
        <w:tc>
          <w:tcPr>
            <w:tcW w:w="744" w:type="dxa"/>
          </w:tcPr>
          <w:p w14:paraId="0C673A1E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071" w:type="dxa"/>
          </w:tcPr>
          <w:p w14:paraId="70B259C6">
            <w:pPr>
              <w:pStyle w:val="7"/>
              <w:spacing w:line="232" w:lineRule="auto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мероприятий в соответствии с календарным планом воспитательной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контент-плана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Навигаторов детства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2025- 2026 учебный год</w:t>
            </w:r>
          </w:p>
        </w:tc>
        <w:tc>
          <w:tcPr>
            <w:tcW w:w="1700" w:type="dxa"/>
          </w:tcPr>
          <w:p w14:paraId="69CD67DA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7F7CBE27">
            <w:pPr>
              <w:pStyle w:val="7"/>
              <w:spacing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4BAC7591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0D0A4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744" w:type="dxa"/>
          </w:tcPr>
          <w:p w14:paraId="5F41FE10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071" w:type="dxa"/>
          </w:tcPr>
          <w:p w14:paraId="55A12FC1">
            <w:pPr>
              <w:pStyle w:val="7"/>
              <w:spacing w:line="235" w:lineRule="auto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Заслушивание вопросов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ШВР на педагогических советах, методических советах, МО классных руководителей</w:t>
            </w:r>
          </w:p>
        </w:tc>
        <w:tc>
          <w:tcPr>
            <w:tcW w:w="1700" w:type="dxa"/>
          </w:tcPr>
          <w:p w14:paraId="3C63A040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2635D579">
            <w:pPr>
              <w:pStyle w:val="7"/>
              <w:spacing w:line="266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158EDB2D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4A408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744" w:type="dxa"/>
          </w:tcPr>
          <w:p w14:paraId="6D573360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071" w:type="dxa"/>
          </w:tcPr>
          <w:p w14:paraId="61046EE0">
            <w:pPr>
              <w:pStyle w:val="7"/>
              <w:spacing w:line="232" w:lineRule="auto"/>
              <w:ind w:right="139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профилактической работы с привлечением специалистов субъектов профилактики</w:t>
            </w:r>
          </w:p>
        </w:tc>
        <w:tc>
          <w:tcPr>
            <w:tcW w:w="1700" w:type="dxa"/>
          </w:tcPr>
          <w:p w14:paraId="0F483E60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090CCA75">
            <w:pPr>
              <w:pStyle w:val="7"/>
              <w:spacing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18FF2CD6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10DB6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44" w:type="dxa"/>
          </w:tcPr>
          <w:p w14:paraId="0D414625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071" w:type="dxa"/>
          </w:tcPr>
          <w:p w14:paraId="677F0F5F">
            <w:pPr>
              <w:pStyle w:val="7"/>
              <w:tabs>
                <w:tab w:val="left" w:pos="2048"/>
                <w:tab w:val="left" w:pos="3996"/>
              </w:tabs>
              <w:spacing w:line="235" w:lineRule="auto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проведения мероприятий по </w:t>
            </w:r>
            <w:r>
              <w:rPr>
                <w:spacing w:val="-2"/>
                <w:sz w:val="24"/>
              </w:rPr>
              <w:t>пропаганде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духовно- </w:t>
            </w:r>
            <w:r>
              <w:rPr>
                <w:sz w:val="24"/>
              </w:rPr>
              <w:t>нравственных ценностей</w:t>
            </w:r>
          </w:p>
        </w:tc>
        <w:tc>
          <w:tcPr>
            <w:tcW w:w="1700" w:type="dxa"/>
          </w:tcPr>
          <w:p w14:paraId="4A13D6F1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177F3964">
            <w:pPr>
              <w:pStyle w:val="7"/>
              <w:spacing w:line="271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0986CFD8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5EDB0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744" w:type="dxa"/>
          </w:tcPr>
          <w:p w14:paraId="6B6319B5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071" w:type="dxa"/>
          </w:tcPr>
          <w:p w14:paraId="5C375807">
            <w:pPr>
              <w:pStyle w:val="7"/>
              <w:tabs>
                <w:tab w:val="left" w:pos="2072"/>
                <w:tab w:val="left" w:pos="3919"/>
              </w:tabs>
              <w:spacing w:line="235" w:lineRule="auto"/>
              <w:ind w:right="13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занятости </w:t>
            </w:r>
            <w:r>
              <w:rPr>
                <w:sz w:val="24"/>
              </w:rPr>
              <w:t xml:space="preserve">обучающихся, в т.ч. студентов «группы риска», вовлечение их в дополнительное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700" w:type="dxa"/>
          </w:tcPr>
          <w:p w14:paraId="2D7B0ED8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3829D969">
            <w:pPr>
              <w:pStyle w:val="7"/>
              <w:spacing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542A6FC9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4EFB26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 w:hRule="atLeast"/>
        </w:trPr>
        <w:tc>
          <w:tcPr>
            <w:tcW w:w="744" w:type="dxa"/>
          </w:tcPr>
          <w:p w14:paraId="0EAA63EA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071" w:type="dxa"/>
          </w:tcPr>
          <w:p w14:paraId="75F30C9E">
            <w:pPr>
              <w:pStyle w:val="7"/>
              <w:spacing w:line="235" w:lineRule="auto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проведение спортивно- массовых мероприятий студенческого спортивного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клуба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внутри</w:t>
            </w:r>
            <w:r>
              <w:rPr>
                <w:spacing w:val="-2"/>
                <w:sz w:val="24"/>
                <w:lang w:val="ru-RU"/>
              </w:rPr>
              <w:t>школьного</w:t>
            </w:r>
            <w:r>
              <w:rPr>
                <w:spacing w:val="-2"/>
                <w:sz w:val="24"/>
              </w:rPr>
              <w:t>,</w:t>
            </w:r>
          </w:p>
          <w:p w14:paraId="1AAEFF43">
            <w:pPr>
              <w:pStyle w:val="7"/>
              <w:ind w:right="1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муниципального, зонального и областного </w:t>
            </w:r>
            <w:r>
              <w:rPr>
                <w:spacing w:val="-2"/>
                <w:sz w:val="24"/>
              </w:rPr>
              <w:t>уровней</w:t>
            </w:r>
          </w:p>
        </w:tc>
        <w:tc>
          <w:tcPr>
            <w:tcW w:w="1700" w:type="dxa"/>
          </w:tcPr>
          <w:p w14:paraId="246EE42F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53DB63D2">
            <w:pPr>
              <w:pStyle w:val="7"/>
              <w:spacing w:line="271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1973CF5B">
            <w:pPr>
              <w:pStyle w:val="7"/>
              <w:spacing w:line="242" w:lineRule="auto"/>
              <w:ind w:left="254" w:right="13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физ.воспитания</w:t>
            </w:r>
          </w:p>
        </w:tc>
      </w:tr>
    </w:tbl>
    <w:p w14:paraId="61C80EAB">
      <w:pPr>
        <w:pStyle w:val="7"/>
        <w:spacing w:after="0" w:line="242" w:lineRule="auto"/>
        <w:rPr>
          <w:sz w:val="24"/>
        </w:rPr>
        <w:sectPr>
          <w:type w:val="continuous"/>
          <w:pgSz w:w="11920" w:h="16870"/>
          <w:pgMar w:top="540" w:right="425" w:bottom="280" w:left="566" w:header="720" w:footer="720" w:gutter="0"/>
          <w:cols w:space="720" w:num="1"/>
        </w:sectPr>
      </w:pPr>
    </w:p>
    <w:tbl>
      <w:tblPr>
        <w:tblStyle w:val="3"/>
        <w:tblW w:w="0" w:type="auto"/>
        <w:tblInd w:w="1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5071"/>
        <w:gridCol w:w="1700"/>
        <w:gridCol w:w="3260"/>
      </w:tblGrid>
      <w:tr w14:paraId="0880A5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744" w:type="dxa"/>
          </w:tcPr>
          <w:p w14:paraId="6ABC1278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071" w:type="dxa"/>
          </w:tcPr>
          <w:p w14:paraId="624DDC7E">
            <w:pPr>
              <w:pStyle w:val="7"/>
              <w:spacing w:line="235" w:lineRule="auto"/>
              <w:ind w:right="138"/>
              <w:jc w:val="both"/>
              <w:rPr>
                <w:sz w:val="24"/>
              </w:rPr>
            </w:pPr>
            <w:r>
              <w:rPr>
                <w:sz w:val="24"/>
              </w:rPr>
              <w:t>Работа с педагогами, классными руководителями по созданию благоприятного микроклимата в учебных группах</w:t>
            </w:r>
          </w:p>
        </w:tc>
        <w:tc>
          <w:tcPr>
            <w:tcW w:w="1700" w:type="dxa"/>
          </w:tcPr>
          <w:p w14:paraId="680D08F3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003D906E">
            <w:pPr>
              <w:pStyle w:val="7"/>
              <w:spacing w:line="271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2D85FA8A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66A66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744" w:type="dxa"/>
          </w:tcPr>
          <w:p w14:paraId="5831037A">
            <w:pPr>
              <w:pStyle w:val="7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071" w:type="dxa"/>
          </w:tcPr>
          <w:p w14:paraId="43E59376">
            <w:pPr>
              <w:pStyle w:val="7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Межведомственное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органами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  <w:tc>
          <w:tcPr>
            <w:tcW w:w="1700" w:type="dxa"/>
          </w:tcPr>
          <w:p w14:paraId="0FAAB959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5CBB3B43">
            <w:pPr>
              <w:pStyle w:val="7"/>
              <w:spacing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1B6B7815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4FE15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0775" w:type="dxa"/>
            <w:gridSpan w:val="4"/>
          </w:tcPr>
          <w:p w14:paraId="1E8D11D6">
            <w:pPr>
              <w:pStyle w:val="7"/>
              <w:spacing w:line="273" w:lineRule="exact"/>
              <w:ind w:lef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14:paraId="09C1A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744" w:type="dxa"/>
          </w:tcPr>
          <w:p w14:paraId="74F392A7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71" w:type="dxa"/>
          </w:tcPr>
          <w:p w14:paraId="5DFEFC6D">
            <w:pPr>
              <w:pStyle w:val="7"/>
              <w:tabs>
                <w:tab w:val="left" w:pos="2086"/>
                <w:tab w:val="left" w:pos="4687"/>
              </w:tabs>
              <w:spacing w:line="232" w:lineRule="auto"/>
              <w:ind w:right="135"/>
              <w:jc w:val="both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 xml:space="preserve">Размещение информации для родителей </w:t>
            </w:r>
            <w:r>
              <w:rPr>
                <w:spacing w:val="-2"/>
                <w:sz w:val="24"/>
              </w:rPr>
              <w:t>(законных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представителей)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информационных стендах и сайте </w:t>
            </w:r>
            <w:r>
              <w:rPr>
                <w:sz w:val="24"/>
                <w:lang w:val="ru-RU"/>
              </w:rPr>
              <w:t>школы</w:t>
            </w:r>
          </w:p>
        </w:tc>
        <w:tc>
          <w:tcPr>
            <w:tcW w:w="1700" w:type="dxa"/>
          </w:tcPr>
          <w:p w14:paraId="45BE69E2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318DE957">
            <w:pPr>
              <w:pStyle w:val="7"/>
              <w:spacing w:line="266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584E7FC0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03F55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744" w:type="dxa"/>
          </w:tcPr>
          <w:p w14:paraId="08B6CF6B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071" w:type="dxa"/>
          </w:tcPr>
          <w:p w14:paraId="77DB6C31">
            <w:pPr>
              <w:pStyle w:val="7"/>
              <w:tabs>
                <w:tab w:val="left" w:pos="1112"/>
                <w:tab w:val="left" w:pos="2729"/>
                <w:tab w:val="left" w:pos="3932"/>
              </w:tabs>
              <w:spacing w:line="235" w:lineRule="auto"/>
              <w:ind w:right="140"/>
              <w:rPr>
                <w:sz w:val="24"/>
              </w:rPr>
            </w:pPr>
            <w:r>
              <w:rPr>
                <w:spacing w:val="-2"/>
                <w:sz w:val="24"/>
              </w:rPr>
              <w:t>Выпуск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буклетов,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листовок, </w:t>
            </w:r>
            <w:r>
              <w:rPr>
                <w:sz w:val="24"/>
              </w:rPr>
              <w:t>виртуальных плакатов, памяток, презентаций</w:t>
            </w:r>
          </w:p>
        </w:tc>
        <w:tc>
          <w:tcPr>
            <w:tcW w:w="1700" w:type="dxa"/>
          </w:tcPr>
          <w:p w14:paraId="15AAB5CE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0B6A86D0">
            <w:pPr>
              <w:pStyle w:val="7"/>
              <w:spacing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6317F087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21703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44" w:type="dxa"/>
          </w:tcPr>
          <w:p w14:paraId="68E1976A">
            <w:pPr>
              <w:pStyle w:val="7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71" w:type="dxa"/>
          </w:tcPr>
          <w:p w14:paraId="6AA2648B">
            <w:pPr>
              <w:pStyle w:val="7"/>
              <w:spacing w:line="273" w:lineRule="exact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rFonts w:hint="default"/>
                <w:sz w:val="24"/>
                <w:lang w:val="ru-RU"/>
              </w:rPr>
              <w:t xml:space="preserve"> соцсетях</w:t>
            </w:r>
          </w:p>
        </w:tc>
        <w:tc>
          <w:tcPr>
            <w:tcW w:w="1700" w:type="dxa"/>
          </w:tcPr>
          <w:p w14:paraId="0154EA0C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2D13B8E5">
            <w:pPr>
              <w:pStyle w:val="7"/>
              <w:spacing w:before="2" w:line="261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6643DF44">
            <w:pPr>
              <w:pStyle w:val="7"/>
              <w:spacing w:line="273" w:lineRule="exact"/>
              <w:ind w:left="254"/>
              <w:rPr>
                <w:spacing w:val="-2"/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  <w:p w14:paraId="19696744">
            <w:pPr>
              <w:pStyle w:val="7"/>
              <w:spacing w:line="273" w:lineRule="exact"/>
              <w:ind w:left="254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0C815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10775" w:type="dxa"/>
            <w:gridSpan w:val="4"/>
          </w:tcPr>
          <w:p w14:paraId="488BA11F">
            <w:pPr>
              <w:pStyle w:val="7"/>
              <w:spacing w:line="273" w:lineRule="exact"/>
              <w:ind w:left="257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(законными</w:t>
            </w:r>
            <w:r>
              <w:rPr>
                <w:b/>
                <w:spacing w:val="-2"/>
                <w:sz w:val="24"/>
              </w:rPr>
              <w:t xml:space="preserve"> представителями)</w:t>
            </w:r>
          </w:p>
        </w:tc>
      </w:tr>
      <w:tr w14:paraId="5A182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744" w:type="dxa"/>
          </w:tcPr>
          <w:p w14:paraId="00FBCC61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071" w:type="dxa"/>
          </w:tcPr>
          <w:p w14:paraId="5390C537">
            <w:pPr>
              <w:pStyle w:val="7"/>
              <w:spacing w:line="232" w:lineRule="auto"/>
              <w:ind w:right="142"/>
              <w:jc w:val="both"/>
              <w:rPr>
                <w:sz w:val="24"/>
              </w:rPr>
            </w:pPr>
            <w:r>
              <w:rPr>
                <w:sz w:val="24"/>
              </w:rPr>
              <w:t>Проведение родительских собраний по вопросам профилактики</w:t>
            </w:r>
          </w:p>
          <w:p w14:paraId="52689326">
            <w:pPr>
              <w:pStyle w:val="7"/>
              <w:spacing w:line="228" w:lineRule="auto"/>
              <w:ind w:right="130" w:firstLine="6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учебно – воспитательного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процесса. Летняя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занятость. Итоги успеваемости обучающихся за 1, 2</w:t>
            </w:r>
            <w:r>
              <w:rPr>
                <w:rFonts w:hint="default"/>
                <w:sz w:val="24"/>
                <w:lang w:val="ru-RU"/>
              </w:rPr>
              <w:t xml:space="preserve">,3и 4 четверть </w:t>
            </w:r>
            <w:r>
              <w:rPr>
                <w:rFonts w:ascii="Symbol" w:hAnsi="Symbol"/>
                <w:sz w:val="24"/>
              </w:rPr>
              <w:t></w:t>
            </w:r>
            <w:r>
              <w:rPr>
                <w:sz w:val="24"/>
              </w:rPr>
              <w:t xml:space="preserve">  (промежуточной аттестации) и задачи на предстоящий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Организация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итоговой</w:t>
            </w:r>
          </w:p>
          <w:p w14:paraId="57CEE712">
            <w:pPr>
              <w:pStyle w:val="7"/>
              <w:spacing w:line="249" w:lineRule="exact"/>
              <w:rPr>
                <w:rFonts w:ascii="Symbol" w:hAnsi="Symbol"/>
                <w:sz w:val="24"/>
              </w:rPr>
            </w:pPr>
            <w:r>
              <w:rPr>
                <w:spacing w:val="-2"/>
                <w:sz w:val="24"/>
              </w:rPr>
              <w:t>аттестации</w:t>
            </w:r>
            <w:r>
              <w:rPr>
                <w:rFonts w:ascii="Symbol" w:hAnsi="Symbol"/>
                <w:spacing w:val="-2"/>
                <w:sz w:val="24"/>
              </w:rPr>
              <w:t></w:t>
            </w:r>
          </w:p>
        </w:tc>
        <w:tc>
          <w:tcPr>
            <w:tcW w:w="1700" w:type="dxa"/>
          </w:tcPr>
          <w:p w14:paraId="3049CD25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262C17C6">
            <w:pPr>
              <w:pStyle w:val="7"/>
              <w:spacing w:line="271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45435378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 xml:space="preserve">Члены </w:t>
            </w:r>
            <w:r>
              <w:rPr>
                <w:spacing w:val="-5"/>
                <w:sz w:val="24"/>
              </w:rPr>
              <w:t>ШВР</w:t>
            </w:r>
          </w:p>
        </w:tc>
      </w:tr>
      <w:tr w14:paraId="1732C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6" w:hRule="atLeast"/>
        </w:trPr>
        <w:tc>
          <w:tcPr>
            <w:tcW w:w="744" w:type="dxa"/>
          </w:tcPr>
          <w:p w14:paraId="0FDD89B2">
            <w:pPr>
              <w:pStyle w:val="7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071" w:type="dxa"/>
          </w:tcPr>
          <w:p w14:paraId="63B638B4">
            <w:pPr>
              <w:pStyle w:val="7"/>
              <w:spacing w:line="235" w:lineRule="auto"/>
              <w:ind w:right="138"/>
              <w:jc w:val="both"/>
              <w:rPr>
                <w:sz w:val="24"/>
              </w:rPr>
            </w:pPr>
            <w:r>
              <w:rPr>
                <w:sz w:val="24"/>
              </w:rPr>
              <w:t>Информирование родителей (законных представителей) о нормах, закрепленных в законодательстве РФ по вопросам защиты прав и интересов несовершеннолетних</w:t>
            </w:r>
          </w:p>
        </w:tc>
        <w:tc>
          <w:tcPr>
            <w:tcW w:w="1700" w:type="dxa"/>
          </w:tcPr>
          <w:p w14:paraId="13228EFE">
            <w:pPr>
              <w:pStyle w:val="7"/>
              <w:spacing w:line="242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0F527E72">
            <w:pPr>
              <w:pStyle w:val="7"/>
              <w:spacing w:line="271" w:lineRule="exact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15261913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14:paraId="77E69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8" w:hRule="atLeast"/>
        </w:trPr>
        <w:tc>
          <w:tcPr>
            <w:tcW w:w="744" w:type="dxa"/>
          </w:tcPr>
          <w:p w14:paraId="5366FD83">
            <w:pPr>
              <w:pStyle w:val="7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071" w:type="dxa"/>
          </w:tcPr>
          <w:p w14:paraId="457E06E2">
            <w:pPr>
              <w:pStyle w:val="7"/>
              <w:tabs>
                <w:tab w:val="left" w:pos="3204"/>
              </w:tabs>
              <w:spacing w:line="240" w:lineRule="auto"/>
              <w:ind w:left="254" w:right="-15" w:hanging="1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индивидуальных и групповых </w:t>
            </w:r>
            <w:r>
              <w:rPr>
                <w:spacing w:val="-2"/>
                <w:sz w:val="24"/>
              </w:rPr>
              <w:t>консультаций,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психологического </w:t>
            </w:r>
            <w:r>
              <w:rPr>
                <w:sz w:val="24"/>
              </w:rPr>
              <w:t>консультирования для родителей (законных представителей) по вопросам воспитания и обучения детей</w:t>
            </w:r>
          </w:p>
        </w:tc>
        <w:tc>
          <w:tcPr>
            <w:tcW w:w="1700" w:type="dxa"/>
          </w:tcPr>
          <w:p w14:paraId="13DC7F7D">
            <w:pPr>
              <w:pStyle w:val="7"/>
              <w:spacing w:line="237" w:lineRule="auto"/>
              <w:ind w:left="417" w:right="332" w:hanging="1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учебного</w:t>
            </w:r>
          </w:p>
          <w:p w14:paraId="201E3A66">
            <w:pPr>
              <w:pStyle w:val="7"/>
              <w:spacing w:line="240" w:lineRule="auto"/>
              <w:ind w:left="662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260" w:type="dxa"/>
          </w:tcPr>
          <w:p w14:paraId="75DA1BA0">
            <w:pPr>
              <w:pStyle w:val="7"/>
              <w:ind w:left="254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14:paraId="5E008D21">
      <w:pPr>
        <w:pStyle w:val="7"/>
        <w:spacing w:after="0"/>
        <w:rPr>
          <w:sz w:val="24"/>
        </w:rPr>
      </w:pPr>
    </w:p>
    <w:p w14:paraId="5E16FEA3">
      <w:pPr>
        <w:pStyle w:val="7"/>
        <w:spacing w:after="0"/>
        <w:rPr>
          <w:sz w:val="24"/>
        </w:rPr>
      </w:pPr>
    </w:p>
    <w:p w14:paraId="5E2431EF">
      <w:pPr>
        <w:pStyle w:val="7"/>
        <w:spacing w:after="0"/>
        <w:rPr>
          <w:rFonts w:hint="default"/>
          <w:sz w:val="24"/>
          <w:lang w:val="ru-RU"/>
        </w:rPr>
      </w:pPr>
      <w:r>
        <w:rPr>
          <w:rFonts w:hint="default"/>
          <w:sz w:val="24"/>
          <w:lang w:val="ru-RU"/>
        </w:rPr>
        <w:t>Советник директора по воспитанию</w:t>
      </w:r>
    </w:p>
    <w:p w14:paraId="4D4B320E">
      <w:pPr>
        <w:pStyle w:val="7"/>
        <w:spacing w:after="0"/>
        <w:rPr>
          <w:rFonts w:hint="default"/>
          <w:sz w:val="24"/>
          <w:lang w:val="ru-RU"/>
        </w:rPr>
        <w:sectPr>
          <w:type w:val="continuous"/>
          <w:pgSz w:w="11920" w:h="16870"/>
          <w:pgMar w:top="540" w:right="425" w:bottom="280" w:left="566" w:header="720" w:footer="720" w:gutter="0"/>
          <w:cols w:space="720" w:num="1"/>
        </w:sectPr>
      </w:pPr>
      <w:r>
        <w:rPr>
          <w:rFonts w:hint="default"/>
          <w:sz w:val="24"/>
          <w:lang w:val="ru-RU"/>
        </w:rPr>
        <w:t xml:space="preserve"> и взаимодействию с общественными организациями                     Гладких Т.В.</w:t>
      </w:r>
      <w:bookmarkStart w:id="0" w:name="_GoBack"/>
      <w:bookmarkEnd w:id="0"/>
    </w:p>
    <w:p w14:paraId="41E64A13">
      <w:pPr>
        <w:spacing w:before="4" w:line="240" w:lineRule="auto"/>
        <w:rPr>
          <w:b/>
          <w:sz w:val="17"/>
        </w:rPr>
      </w:pPr>
    </w:p>
    <w:sectPr>
      <w:pgSz w:w="11910" w:h="16840"/>
      <w:pgMar w:top="1920" w:right="1700" w:bottom="280" w:left="17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5234145"/>
    <w:rsid w:val="59B84BF5"/>
    <w:rsid w:val="646A4D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40"/>
      <w:szCs w:val="40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ru-RU" w:eastAsia="en-US" w:bidi="ar-SA"/>
    </w:rPr>
  </w:style>
  <w:style w:type="paragraph" w:customStyle="1" w:styleId="7">
    <w:name w:val="Table Paragraph"/>
    <w:basedOn w:val="1"/>
    <w:qFormat/>
    <w:uiPriority w:val="1"/>
    <w:pPr>
      <w:spacing w:line="268" w:lineRule="exact"/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TotalTime>20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2025-09-12T15:39:00Z</dcterms:created>
  <dc:creator>user</dc:creator>
  <cp:lastModifiedBy>Татьяна</cp:lastModifiedBy>
  <cp:lastPrinted>2025-09-15T04:42:30Z</cp:lastPrinted>
  <dcterms:modified xsi:type="dcterms:W3CDTF">2025-09-15T04:44:35Z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2025-09-12T00:00:00Z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1049-12.2.0.22549</vt:lpwstr>
  </property>
  <property fmtid="{D5CDD505-2E9C-101B-9397-08002B2CF9AE}" pid="7" name="ICV">
    <vt:lpwstr>0A62C656C58D4B0594A47BF12DE767EF_13</vt:lpwstr>
  </property>
</Properties>
</file>