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5E8" w:rsidRPr="009B15E8" w:rsidRDefault="009B15E8" w:rsidP="009B15E8">
      <w:pPr>
        <w:keepNext/>
        <w:keepLines/>
        <w:tabs>
          <w:tab w:val="left" w:pos="993"/>
          <w:tab w:val="left" w:pos="6522"/>
        </w:tabs>
        <w:spacing w:after="0" w:line="240" w:lineRule="auto"/>
        <w:ind w:firstLine="6521"/>
        <w:jc w:val="center"/>
        <w:rPr>
          <w:rFonts w:ascii="Times New Roman" w:eastAsia="Times New Roman" w:hAnsi="Times New Roman" w:cs="Times New Roman"/>
          <w:sz w:val="28"/>
          <w:szCs w:val="28"/>
          <w:lang w:eastAsia="ru-RU"/>
        </w:rPr>
      </w:pPr>
      <w:r w:rsidRPr="009B15E8">
        <w:rPr>
          <w:rFonts w:ascii="Times New Roman" w:eastAsia="Times New Roman" w:hAnsi="Times New Roman" w:cs="Times New Roman"/>
          <w:color w:val="000000"/>
          <w:sz w:val="28"/>
          <w:szCs w:val="28"/>
          <w:lang w:eastAsia="ru-RU"/>
        </w:rPr>
        <w:t>Утверждено</w:t>
      </w:r>
    </w:p>
    <w:p w:rsidR="009B15E8" w:rsidRPr="009B15E8" w:rsidRDefault="009B15E8" w:rsidP="009B15E8">
      <w:pPr>
        <w:keepNext/>
        <w:keepLines/>
        <w:tabs>
          <w:tab w:val="left" w:pos="993"/>
          <w:tab w:val="left" w:pos="6522"/>
        </w:tabs>
        <w:spacing w:after="0" w:line="240" w:lineRule="auto"/>
        <w:ind w:firstLine="6521"/>
        <w:jc w:val="right"/>
        <w:rPr>
          <w:rFonts w:ascii="Times New Roman" w:eastAsia="Times New Roman" w:hAnsi="Times New Roman" w:cs="Times New Roman"/>
          <w:sz w:val="28"/>
          <w:szCs w:val="28"/>
          <w:lang w:eastAsia="ru-RU"/>
        </w:rPr>
      </w:pPr>
      <w:r w:rsidRPr="009B15E8">
        <w:rPr>
          <w:rFonts w:ascii="Times New Roman" w:eastAsia="Times New Roman" w:hAnsi="Times New Roman" w:cs="Times New Roman"/>
          <w:color w:val="000000"/>
          <w:sz w:val="28"/>
          <w:szCs w:val="28"/>
          <w:lang w:eastAsia="ru-RU"/>
        </w:rPr>
        <w:t xml:space="preserve">Приказом </w:t>
      </w:r>
      <w:proofErr w:type="gramStart"/>
      <w:r w:rsidRPr="009B15E8">
        <w:rPr>
          <w:rFonts w:ascii="Times New Roman" w:eastAsia="Times New Roman" w:hAnsi="Times New Roman" w:cs="Times New Roman"/>
          <w:color w:val="000000"/>
          <w:sz w:val="28"/>
          <w:szCs w:val="28"/>
          <w:lang w:eastAsia="ru-RU"/>
        </w:rPr>
        <w:t>№  76</w:t>
      </w:r>
      <w:proofErr w:type="gramEnd"/>
      <w:r w:rsidRPr="009B15E8">
        <w:rPr>
          <w:rFonts w:ascii="Times New Roman" w:eastAsia="Times New Roman" w:hAnsi="Times New Roman" w:cs="Times New Roman"/>
          <w:color w:val="000000"/>
          <w:sz w:val="28"/>
          <w:szCs w:val="28"/>
          <w:lang w:eastAsia="ru-RU"/>
        </w:rPr>
        <w:t xml:space="preserve">      МБОУ Новониколаевской </w:t>
      </w:r>
      <w:proofErr w:type="spellStart"/>
      <w:r w:rsidRPr="009B15E8">
        <w:rPr>
          <w:rFonts w:ascii="Times New Roman" w:eastAsia="Times New Roman" w:hAnsi="Times New Roman" w:cs="Times New Roman"/>
          <w:color w:val="000000"/>
          <w:sz w:val="28"/>
          <w:szCs w:val="28"/>
          <w:lang w:eastAsia="ru-RU"/>
        </w:rPr>
        <w:t>сош</w:t>
      </w:r>
      <w:proofErr w:type="spellEnd"/>
    </w:p>
    <w:p w:rsidR="009B15E8" w:rsidRPr="009B15E8" w:rsidRDefault="009B15E8" w:rsidP="009B15E8">
      <w:pPr>
        <w:widowControl w:val="0"/>
        <w:spacing w:after="0" w:line="240" w:lineRule="auto"/>
        <w:jc w:val="right"/>
        <w:rPr>
          <w:rFonts w:ascii="Times New Roman" w:eastAsia="Times New Roman" w:hAnsi="Times New Roman" w:cs="Times New Roman"/>
          <w:sz w:val="28"/>
          <w:szCs w:val="28"/>
          <w:lang w:eastAsia="ru-RU"/>
        </w:rPr>
      </w:pPr>
      <w:r w:rsidRPr="009B15E8">
        <w:rPr>
          <w:rFonts w:ascii="Times New Roman" w:eastAsia="Times New Roman" w:hAnsi="Times New Roman" w:cs="Times New Roman"/>
          <w:color w:val="000000"/>
          <w:sz w:val="28"/>
          <w:szCs w:val="28"/>
          <w:lang w:eastAsia="ru-RU"/>
        </w:rPr>
        <w:t>от «25» августа 2023 г.</w:t>
      </w:r>
    </w:p>
    <w:p w:rsidR="009B15E8" w:rsidRPr="009B15E8" w:rsidRDefault="009B15E8" w:rsidP="009B15E8">
      <w:pPr>
        <w:widowControl w:val="0"/>
        <w:spacing w:after="0" w:line="240" w:lineRule="auto"/>
        <w:jc w:val="both"/>
        <w:rPr>
          <w:rFonts w:ascii="Times New Roman" w:eastAsia="Times New Roman" w:hAnsi="Times New Roman" w:cs="Times New Roman"/>
          <w:sz w:val="28"/>
          <w:szCs w:val="28"/>
          <w:lang w:eastAsia="ru-RU"/>
        </w:rPr>
      </w:pPr>
      <w:r w:rsidRPr="009B15E8">
        <w:rPr>
          <w:rFonts w:ascii="Times New Roman" w:eastAsia="Times New Roman" w:hAnsi="Times New Roman" w:cs="Times New Roman"/>
          <w:sz w:val="28"/>
          <w:szCs w:val="28"/>
          <w:lang w:eastAsia="ru-RU"/>
        </w:rPr>
        <w:t> </w:t>
      </w:r>
    </w:p>
    <w:p w:rsidR="009B15E8" w:rsidRPr="009B15E8" w:rsidRDefault="009B15E8" w:rsidP="009B15E8">
      <w:pPr>
        <w:widowControl w:val="0"/>
        <w:spacing w:after="0" w:line="240" w:lineRule="auto"/>
        <w:jc w:val="center"/>
        <w:rPr>
          <w:rFonts w:ascii="Times New Roman" w:eastAsia="Times New Roman" w:hAnsi="Times New Roman" w:cs="Times New Roman"/>
          <w:sz w:val="28"/>
          <w:szCs w:val="28"/>
          <w:lang w:eastAsia="ru-RU"/>
        </w:rPr>
      </w:pPr>
      <w:bookmarkStart w:id="0" w:name="_GoBack"/>
      <w:r w:rsidRPr="009B15E8">
        <w:rPr>
          <w:rFonts w:ascii="Times New Roman" w:eastAsia="Times New Roman" w:hAnsi="Times New Roman" w:cs="Times New Roman"/>
          <w:b/>
          <w:bCs/>
          <w:color w:val="000000"/>
          <w:sz w:val="28"/>
          <w:szCs w:val="28"/>
          <w:lang w:eastAsia="ru-RU"/>
        </w:rPr>
        <w:t>Положение</w:t>
      </w:r>
    </w:p>
    <w:p w:rsidR="009B15E8" w:rsidRPr="009B15E8" w:rsidRDefault="009B15E8" w:rsidP="009B15E8">
      <w:pPr>
        <w:widowControl w:val="0"/>
        <w:spacing w:after="0" w:line="240" w:lineRule="auto"/>
        <w:jc w:val="center"/>
        <w:rPr>
          <w:rFonts w:ascii="Times New Roman" w:eastAsia="Times New Roman" w:hAnsi="Times New Roman" w:cs="Times New Roman"/>
          <w:sz w:val="28"/>
          <w:szCs w:val="28"/>
          <w:lang w:eastAsia="ru-RU"/>
        </w:rPr>
      </w:pPr>
      <w:r w:rsidRPr="009B15E8">
        <w:rPr>
          <w:rFonts w:ascii="Times New Roman" w:eastAsia="Times New Roman" w:hAnsi="Times New Roman" w:cs="Times New Roman"/>
          <w:b/>
          <w:bCs/>
          <w:color w:val="000000"/>
          <w:sz w:val="28"/>
          <w:szCs w:val="28"/>
          <w:lang w:eastAsia="ru-RU"/>
        </w:rPr>
        <w:t xml:space="preserve">о конфликте интересов </w:t>
      </w:r>
      <w:bookmarkEnd w:id="0"/>
      <w:r w:rsidRPr="009B15E8">
        <w:rPr>
          <w:rFonts w:ascii="Times New Roman" w:eastAsia="Times New Roman" w:hAnsi="Times New Roman" w:cs="Times New Roman"/>
          <w:b/>
          <w:bCs/>
          <w:color w:val="000000"/>
          <w:sz w:val="28"/>
          <w:szCs w:val="28"/>
          <w:lang w:eastAsia="ru-RU"/>
        </w:rPr>
        <w:t xml:space="preserve">в </w:t>
      </w:r>
    </w:p>
    <w:p w:rsidR="009B15E8" w:rsidRDefault="009B15E8" w:rsidP="009B15E8">
      <w:pPr>
        <w:widowControl w:val="0"/>
        <w:spacing w:after="0" w:line="240" w:lineRule="auto"/>
        <w:jc w:val="center"/>
        <w:rPr>
          <w:rFonts w:ascii="Times New Roman" w:eastAsia="Times New Roman" w:hAnsi="Times New Roman" w:cs="Times New Roman"/>
          <w:sz w:val="28"/>
          <w:szCs w:val="28"/>
          <w:lang w:eastAsia="ru-RU"/>
        </w:rPr>
      </w:pPr>
      <w:r w:rsidRPr="009B15E8">
        <w:rPr>
          <w:rFonts w:ascii="Times New Roman" w:eastAsia="Times New Roman" w:hAnsi="Times New Roman" w:cs="Times New Roman"/>
          <w:sz w:val="28"/>
          <w:szCs w:val="28"/>
          <w:lang w:eastAsia="ru-RU"/>
        </w:rPr>
        <w:t xml:space="preserve">муниципальном бюджетном </w:t>
      </w:r>
      <w:proofErr w:type="gramStart"/>
      <w:r w:rsidRPr="009B15E8">
        <w:rPr>
          <w:rFonts w:ascii="Times New Roman" w:eastAsia="Times New Roman" w:hAnsi="Times New Roman" w:cs="Times New Roman"/>
          <w:sz w:val="28"/>
          <w:szCs w:val="28"/>
          <w:lang w:eastAsia="ru-RU"/>
        </w:rPr>
        <w:t>общеобразовательном  учреждении</w:t>
      </w:r>
      <w:proofErr w:type="gramEnd"/>
      <w:r w:rsidRPr="009B15E8">
        <w:rPr>
          <w:rFonts w:ascii="Times New Roman" w:eastAsia="Times New Roman" w:hAnsi="Times New Roman" w:cs="Times New Roman"/>
          <w:sz w:val="28"/>
          <w:szCs w:val="28"/>
          <w:lang w:eastAsia="ru-RU"/>
        </w:rPr>
        <w:t xml:space="preserve"> Новониколаевской средней общеобразовательной школе</w:t>
      </w:r>
    </w:p>
    <w:p w:rsidR="009B15E8" w:rsidRPr="009B15E8" w:rsidRDefault="009B15E8" w:rsidP="009B15E8">
      <w:pPr>
        <w:widowControl w:val="0"/>
        <w:spacing w:after="0" w:line="240" w:lineRule="auto"/>
        <w:jc w:val="center"/>
        <w:rPr>
          <w:rFonts w:ascii="Times New Roman" w:eastAsia="Times New Roman" w:hAnsi="Times New Roman" w:cs="Times New Roman"/>
          <w:sz w:val="28"/>
          <w:szCs w:val="28"/>
          <w:lang w:eastAsia="ru-RU"/>
        </w:rPr>
      </w:pPr>
    </w:p>
    <w:p w:rsidR="009B15E8" w:rsidRPr="009B15E8" w:rsidRDefault="009B15E8" w:rsidP="009B15E8">
      <w:pPr>
        <w:widowControl w:val="0"/>
        <w:numPr>
          <w:ilvl w:val="0"/>
          <w:numId w:val="1"/>
        </w:numPr>
        <w:spacing w:after="0" w:line="240" w:lineRule="auto"/>
        <w:jc w:val="center"/>
        <w:rPr>
          <w:rFonts w:ascii="Times New Roman" w:eastAsia="Times New Roman" w:hAnsi="Times New Roman" w:cs="Times New Roman"/>
          <w:sz w:val="28"/>
          <w:szCs w:val="28"/>
          <w:lang w:eastAsia="ru-RU"/>
        </w:rPr>
      </w:pPr>
      <w:r w:rsidRPr="009B15E8">
        <w:rPr>
          <w:rFonts w:ascii="Times New Roman" w:eastAsia="Times New Roman" w:hAnsi="Times New Roman" w:cs="Times New Roman"/>
          <w:b/>
          <w:bCs/>
          <w:color w:val="000000"/>
          <w:sz w:val="28"/>
          <w:szCs w:val="28"/>
          <w:lang w:eastAsia="ru-RU"/>
        </w:rPr>
        <w:t>Общие положения</w:t>
      </w:r>
    </w:p>
    <w:p w:rsidR="009B15E8" w:rsidRPr="009B15E8" w:rsidRDefault="009B15E8" w:rsidP="009B15E8">
      <w:pPr>
        <w:widowControl w:val="0"/>
        <w:spacing w:after="0" w:line="240" w:lineRule="auto"/>
        <w:ind w:firstLine="708"/>
        <w:jc w:val="both"/>
        <w:rPr>
          <w:rFonts w:ascii="Times New Roman" w:eastAsia="Times New Roman" w:hAnsi="Times New Roman" w:cs="Times New Roman"/>
          <w:iCs/>
          <w:color w:val="000000"/>
          <w:sz w:val="28"/>
          <w:szCs w:val="28"/>
          <w:lang w:eastAsia="ru-RU"/>
        </w:rPr>
      </w:pPr>
      <w:r w:rsidRPr="009B15E8">
        <w:rPr>
          <w:rFonts w:ascii="Times New Roman" w:eastAsia="Times New Roman" w:hAnsi="Times New Roman" w:cs="Times New Roman"/>
          <w:color w:val="000000"/>
          <w:sz w:val="28"/>
          <w:szCs w:val="28"/>
          <w:lang w:eastAsia="ru-RU"/>
        </w:rPr>
        <w:t xml:space="preserve">1.1. Настоящее Положение о конфликте интересов в </w:t>
      </w:r>
      <w:r w:rsidRPr="009B15E8">
        <w:rPr>
          <w:rFonts w:ascii="Times New Roman" w:eastAsia="Times New Roman" w:hAnsi="Times New Roman" w:cs="Times New Roman"/>
          <w:iCs/>
          <w:color w:val="000000"/>
          <w:sz w:val="28"/>
          <w:szCs w:val="28"/>
          <w:lang w:eastAsia="ru-RU"/>
        </w:rPr>
        <w:t xml:space="preserve">муниципальном бюджетном общеобразовательном  учреждении Новониколаевской средней общеобразовательной школе </w:t>
      </w:r>
      <w:r w:rsidRPr="009B15E8">
        <w:rPr>
          <w:rFonts w:ascii="Times New Roman" w:eastAsia="Times New Roman" w:hAnsi="Times New Roman" w:cs="Times New Roman"/>
          <w:color w:val="000000"/>
          <w:sz w:val="28"/>
          <w:szCs w:val="28"/>
          <w:lang w:eastAsia="ru-RU"/>
        </w:rPr>
        <w:t>(далее – Учреждение)</w:t>
      </w:r>
      <w:r w:rsidRPr="009B15E8">
        <w:rPr>
          <w:rFonts w:ascii="Times New Roman" w:eastAsia="Times New Roman" w:hAnsi="Times New Roman" w:cs="Times New Roman"/>
          <w:i/>
          <w:iCs/>
          <w:color w:val="000000"/>
          <w:sz w:val="28"/>
          <w:szCs w:val="28"/>
          <w:lang w:eastAsia="ru-RU"/>
        </w:rPr>
        <w:t xml:space="preserve"> </w:t>
      </w:r>
      <w:r w:rsidRPr="009B15E8">
        <w:rPr>
          <w:rFonts w:ascii="Times New Roman" w:eastAsia="Times New Roman" w:hAnsi="Times New Roman" w:cs="Times New Roman"/>
          <w:color w:val="000000"/>
          <w:sz w:val="28"/>
          <w:szCs w:val="28"/>
          <w:lang w:eastAsia="ru-RU"/>
        </w:rPr>
        <w:t xml:space="preserve">разработано в соответствии с Федеральным законом от 25.12.2008 № 273-ФЗ «О противодействии коррупции»,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в целях определения системы мер по предотвращению и урегулированию конфликта интересов в рамках реализации уставных целей и задач </w:t>
      </w:r>
      <w:r w:rsidRPr="009B15E8">
        <w:rPr>
          <w:rFonts w:ascii="Times New Roman" w:eastAsia="Times New Roman" w:hAnsi="Times New Roman" w:cs="Times New Roman"/>
          <w:iCs/>
          <w:color w:val="000000"/>
          <w:sz w:val="28"/>
          <w:szCs w:val="28"/>
          <w:lang w:eastAsia="ru-RU"/>
        </w:rPr>
        <w:t>муниципального бюджетного общеобразовательном  учреждении Новониколаевской средней общеобразовательной школы</w:t>
      </w:r>
    </w:p>
    <w:p w:rsidR="009B15E8" w:rsidRPr="009B15E8" w:rsidRDefault="009B15E8" w:rsidP="009B15E8">
      <w:pPr>
        <w:widowControl w:val="0"/>
        <w:spacing w:after="0" w:line="240" w:lineRule="auto"/>
        <w:ind w:firstLine="708"/>
        <w:jc w:val="both"/>
        <w:rPr>
          <w:rFonts w:ascii="Times New Roman" w:eastAsia="Times New Roman" w:hAnsi="Times New Roman" w:cs="Times New Roman"/>
          <w:sz w:val="28"/>
          <w:szCs w:val="28"/>
          <w:lang w:eastAsia="ru-RU"/>
        </w:rPr>
      </w:pPr>
      <w:r w:rsidRPr="009B15E8">
        <w:rPr>
          <w:rFonts w:ascii="Times New Roman" w:eastAsia="Times New Roman" w:hAnsi="Times New Roman" w:cs="Times New Roman"/>
          <w:color w:val="000000"/>
          <w:sz w:val="28"/>
          <w:szCs w:val="28"/>
          <w:lang w:eastAsia="ru-RU"/>
        </w:rPr>
        <w:t>1.2. 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Учреждения на реализуемые ими трудовые функции, принимаемые деловые решения.</w:t>
      </w:r>
    </w:p>
    <w:p w:rsidR="009B15E8" w:rsidRPr="009B15E8" w:rsidRDefault="009B15E8" w:rsidP="009B15E8">
      <w:pPr>
        <w:spacing w:after="0" w:line="240" w:lineRule="auto"/>
        <w:ind w:firstLine="708"/>
        <w:jc w:val="both"/>
        <w:rPr>
          <w:rFonts w:ascii="Times New Roman" w:eastAsia="Times New Roman" w:hAnsi="Times New Roman" w:cs="Times New Roman"/>
          <w:sz w:val="28"/>
          <w:szCs w:val="28"/>
          <w:lang w:eastAsia="ru-RU"/>
        </w:rPr>
      </w:pPr>
      <w:r w:rsidRPr="009B15E8">
        <w:rPr>
          <w:rFonts w:ascii="Times New Roman" w:eastAsia="Times New Roman" w:hAnsi="Times New Roman" w:cs="Times New Roman"/>
          <w:color w:val="000000"/>
          <w:sz w:val="28"/>
          <w:szCs w:val="28"/>
          <w:lang w:eastAsia="ru-RU"/>
        </w:rPr>
        <w:t xml:space="preserve">1.3. Конфликт интересов –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(трудовых) обязанностей или при которой возникает или может возникнуть противоречие между личной заинтересованностью работника и </w:t>
      </w:r>
      <w:proofErr w:type="gramStart"/>
      <w:r w:rsidRPr="009B15E8">
        <w:rPr>
          <w:rFonts w:ascii="Times New Roman" w:eastAsia="Times New Roman" w:hAnsi="Times New Roman" w:cs="Times New Roman"/>
          <w:color w:val="000000"/>
          <w:sz w:val="28"/>
          <w:szCs w:val="28"/>
          <w:lang w:eastAsia="ru-RU"/>
        </w:rPr>
        <w:t>правами</w:t>
      </w:r>
      <w:proofErr w:type="gramEnd"/>
      <w:r w:rsidRPr="009B15E8">
        <w:rPr>
          <w:rFonts w:ascii="Times New Roman" w:eastAsia="Times New Roman" w:hAnsi="Times New Roman" w:cs="Times New Roman"/>
          <w:color w:val="000000"/>
          <w:sz w:val="28"/>
          <w:szCs w:val="28"/>
          <w:lang w:eastAsia="ru-RU"/>
        </w:rPr>
        <w:t xml:space="preserve"> и законными интересами Учреждения, способное привести к причинению вреда правам и законным интересам, имуществу и (или) деловой репутации Учреждения.</w:t>
      </w:r>
    </w:p>
    <w:p w:rsidR="009B15E8" w:rsidRPr="009B15E8" w:rsidRDefault="009B15E8" w:rsidP="009B15E8">
      <w:pPr>
        <w:widowControl w:val="0"/>
        <w:spacing w:after="0" w:line="240" w:lineRule="auto"/>
        <w:ind w:firstLine="708"/>
        <w:jc w:val="both"/>
        <w:rPr>
          <w:rFonts w:ascii="Times New Roman" w:eastAsia="Times New Roman" w:hAnsi="Times New Roman" w:cs="Times New Roman"/>
          <w:sz w:val="28"/>
          <w:szCs w:val="28"/>
          <w:lang w:eastAsia="ru-RU"/>
        </w:rPr>
      </w:pPr>
      <w:r w:rsidRPr="009B15E8">
        <w:rPr>
          <w:rFonts w:ascii="Times New Roman" w:eastAsia="Times New Roman" w:hAnsi="Times New Roman" w:cs="Times New Roman"/>
          <w:color w:val="000000"/>
          <w:sz w:val="28"/>
          <w:szCs w:val="28"/>
          <w:lang w:eastAsia="ru-RU"/>
        </w:rPr>
        <w:t>Под личной заинтересованностью работника Учреждения понимается материальная или иная заинтересованность, которая влияет или может повлиять на исполнение им должностных (трудовых) обязанностей.</w:t>
      </w:r>
    </w:p>
    <w:p w:rsidR="009B15E8" w:rsidRPr="009B15E8" w:rsidRDefault="009B15E8" w:rsidP="009B15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1.4. Действие настоящего Положения распространяется на всех работников Учреждения, в том числе выполняющих работу по совместительству.</w:t>
      </w:r>
    </w:p>
    <w:p w:rsidR="009B15E8" w:rsidRPr="009B15E8" w:rsidRDefault="009B15E8" w:rsidP="009B15E8">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1.5. Содержание настоящего Положения доводится до сведения всех работников Учреждения под роспись, в том числе при приеме на работу (до подписания трудового договора).</w:t>
      </w:r>
    </w:p>
    <w:p w:rsidR="009B15E8" w:rsidRDefault="009B15E8" w:rsidP="009B15E8">
      <w:pPr>
        <w:widowControl w:val="0"/>
        <w:spacing w:after="0" w:line="240" w:lineRule="auto"/>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 </w:t>
      </w:r>
    </w:p>
    <w:p w:rsidR="009B15E8" w:rsidRPr="009B15E8" w:rsidRDefault="009B15E8" w:rsidP="009B15E8">
      <w:pPr>
        <w:widowControl w:val="0"/>
        <w:spacing w:after="0" w:line="240" w:lineRule="auto"/>
        <w:jc w:val="both"/>
        <w:rPr>
          <w:rFonts w:ascii="Times New Roman" w:eastAsia="Times New Roman" w:hAnsi="Times New Roman" w:cs="Times New Roman"/>
          <w:color w:val="000000"/>
          <w:sz w:val="28"/>
          <w:szCs w:val="28"/>
          <w:lang w:eastAsia="ru-RU"/>
        </w:rPr>
      </w:pPr>
    </w:p>
    <w:p w:rsidR="009B15E8" w:rsidRPr="009B15E8" w:rsidRDefault="009B15E8" w:rsidP="009B15E8">
      <w:pPr>
        <w:widowControl w:val="0"/>
        <w:spacing w:after="0" w:line="240" w:lineRule="auto"/>
        <w:jc w:val="center"/>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b/>
          <w:bCs/>
          <w:color w:val="000000"/>
          <w:sz w:val="28"/>
          <w:szCs w:val="28"/>
          <w:lang w:eastAsia="ru-RU"/>
        </w:rPr>
        <w:lastRenderedPageBreak/>
        <w:t>2. Основные принципы управления предотвращением</w:t>
      </w:r>
    </w:p>
    <w:p w:rsidR="009B15E8" w:rsidRPr="009B15E8" w:rsidRDefault="009B15E8" w:rsidP="009B15E8">
      <w:pPr>
        <w:widowControl w:val="0"/>
        <w:spacing w:after="0" w:line="240" w:lineRule="auto"/>
        <w:jc w:val="center"/>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b/>
          <w:bCs/>
          <w:color w:val="000000"/>
          <w:sz w:val="28"/>
          <w:szCs w:val="28"/>
          <w:lang w:eastAsia="ru-RU"/>
        </w:rPr>
        <w:t>и урегулированием конфликта интересов</w:t>
      </w:r>
      <w:r w:rsidRPr="009B15E8">
        <w:rPr>
          <w:rFonts w:ascii="Times New Roman" w:eastAsia="Times New Roman" w:hAnsi="Times New Roman" w:cs="Times New Roman"/>
          <w:color w:val="000000"/>
          <w:sz w:val="28"/>
          <w:szCs w:val="28"/>
          <w:lang w:eastAsia="ru-RU"/>
        </w:rPr>
        <w:t> </w:t>
      </w:r>
    </w:p>
    <w:p w:rsidR="009B15E8" w:rsidRPr="009B15E8" w:rsidRDefault="009B15E8" w:rsidP="009B15E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Деятельность по предотвращению и урегулированию конфликта интересов в Учреждении осуществляется на основании следующих основных принципов:</w:t>
      </w:r>
    </w:p>
    <w:p w:rsidR="009B15E8" w:rsidRPr="009B15E8" w:rsidRDefault="009B15E8" w:rsidP="009B15E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приоритетное применение мер по предупреждению коррупции;</w:t>
      </w:r>
    </w:p>
    <w:p w:rsidR="009B15E8" w:rsidRPr="009B15E8" w:rsidRDefault="009B15E8" w:rsidP="009B15E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обязательность раскрытия сведений о реальном или потенциальном конфликте интересов;</w:t>
      </w:r>
    </w:p>
    <w:p w:rsidR="009B15E8" w:rsidRPr="009B15E8" w:rsidRDefault="009B15E8" w:rsidP="009B15E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 xml:space="preserve">индивидуальное рассмотрение и оценка </w:t>
      </w:r>
      <w:proofErr w:type="spellStart"/>
      <w:r w:rsidRPr="009B15E8">
        <w:rPr>
          <w:rFonts w:ascii="Times New Roman" w:eastAsia="Times New Roman" w:hAnsi="Times New Roman" w:cs="Times New Roman"/>
          <w:color w:val="000000"/>
          <w:sz w:val="28"/>
          <w:szCs w:val="28"/>
          <w:lang w:eastAsia="ru-RU"/>
        </w:rPr>
        <w:t>репутационных</w:t>
      </w:r>
      <w:proofErr w:type="spellEnd"/>
      <w:r w:rsidRPr="009B15E8">
        <w:rPr>
          <w:rFonts w:ascii="Times New Roman" w:eastAsia="Times New Roman" w:hAnsi="Times New Roman" w:cs="Times New Roman"/>
          <w:color w:val="000000"/>
          <w:sz w:val="28"/>
          <w:szCs w:val="28"/>
          <w:lang w:eastAsia="ru-RU"/>
        </w:rPr>
        <w:t xml:space="preserve"> рисков для Учреждения при выявлении каждого конфликта интересов и его урегулировании;</w:t>
      </w:r>
    </w:p>
    <w:p w:rsidR="009B15E8" w:rsidRPr="009B15E8" w:rsidRDefault="009B15E8" w:rsidP="009B15E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конфиденциальность процесса раскрытия сведений о конфликте интересов и процесса его урегулирования;</w:t>
      </w:r>
    </w:p>
    <w:p w:rsidR="009B15E8" w:rsidRPr="009B15E8" w:rsidRDefault="009B15E8" w:rsidP="009B15E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соблюдение баланса интересов учреждения и работника Учреждения при урегулировании конфликта интересов;</w:t>
      </w:r>
    </w:p>
    <w:p w:rsidR="009B15E8" w:rsidRPr="009B15E8" w:rsidRDefault="009B15E8" w:rsidP="009B15E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защита работника Учреждения от преследования в связи с сообщением о конфликте интересов, который был своевременно раскрыт работником учреждения и урегулирован (предотвращен) Учреждением.</w:t>
      </w:r>
    </w:p>
    <w:p w:rsidR="009B15E8" w:rsidRPr="009B15E8" w:rsidRDefault="009B15E8" w:rsidP="009B15E8">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 </w:t>
      </w:r>
    </w:p>
    <w:p w:rsidR="009B15E8" w:rsidRPr="009B15E8" w:rsidRDefault="009B15E8" w:rsidP="009B15E8">
      <w:pPr>
        <w:widowControl w:val="0"/>
        <w:spacing w:after="0" w:line="240" w:lineRule="auto"/>
        <w:jc w:val="center"/>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b/>
          <w:bCs/>
          <w:color w:val="000000"/>
          <w:sz w:val="28"/>
          <w:szCs w:val="28"/>
          <w:lang w:eastAsia="ru-RU"/>
        </w:rPr>
        <w:t>3. Обязанности работника учреждения в связи с раскрытием</w:t>
      </w:r>
    </w:p>
    <w:p w:rsidR="009B15E8" w:rsidRPr="009B15E8" w:rsidRDefault="009B15E8" w:rsidP="009B15E8">
      <w:pPr>
        <w:widowControl w:val="0"/>
        <w:spacing w:after="0" w:line="240" w:lineRule="auto"/>
        <w:jc w:val="center"/>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b/>
          <w:bCs/>
          <w:color w:val="000000"/>
          <w:sz w:val="28"/>
          <w:szCs w:val="28"/>
          <w:lang w:eastAsia="ru-RU"/>
        </w:rPr>
        <w:t>и урегулированием конфликта интересов</w:t>
      </w:r>
      <w:r w:rsidRPr="009B15E8">
        <w:rPr>
          <w:rFonts w:ascii="Times New Roman" w:eastAsia="Times New Roman" w:hAnsi="Times New Roman" w:cs="Times New Roman"/>
          <w:color w:val="000000"/>
          <w:sz w:val="28"/>
          <w:szCs w:val="28"/>
          <w:lang w:eastAsia="ru-RU"/>
        </w:rPr>
        <w:t> </w:t>
      </w:r>
    </w:p>
    <w:p w:rsidR="009B15E8" w:rsidRPr="009B15E8" w:rsidRDefault="009B15E8" w:rsidP="009B15E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3.1. Работник Учреждения при выполнении своих должностных обязанностей обязан:</w:t>
      </w:r>
    </w:p>
    <w:p w:rsidR="009B15E8" w:rsidRPr="009B15E8" w:rsidRDefault="009B15E8" w:rsidP="009B15E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соблюдать интересы Учреждения;</w:t>
      </w:r>
    </w:p>
    <w:p w:rsidR="009B15E8" w:rsidRPr="009B15E8" w:rsidRDefault="009B15E8" w:rsidP="009B15E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руководствоваться интересами Учреждения без учета своих личных интересов, интересов своих родственников и друзей;</w:t>
      </w:r>
    </w:p>
    <w:p w:rsidR="009B15E8" w:rsidRPr="009B15E8" w:rsidRDefault="009B15E8" w:rsidP="009B15E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избегать ситуаций и обстоятельств, которые могут привести к конфликту интересов;</w:t>
      </w:r>
    </w:p>
    <w:p w:rsidR="009B15E8" w:rsidRPr="009B15E8" w:rsidRDefault="009B15E8" w:rsidP="009B15E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раскрывать возникший (реальный) или потенциальный конфликт интересов;</w:t>
      </w:r>
    </w:p>
    <w:p w:rsidR="009B15E8" w:rsidRPr="009B15E8" w:rsidRDefault="009B15E8" w:rsidP="009B15E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содействовать урегулированию возникшего конфликта интересов.</w:t>
      </w:r>
    </w:p>
    <w:p w:rsidR="009B15E8" w:rsidRPr="009B15E8" w:rsidRDefault="009B15E8" w:rsidP="009B15E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3.2. 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 помимо предусмотренных учредительными документами Учреждения.</w:t>
      </w:r>
    </w:p>
    <w:p w:rsidR="009B15E8" w:rsidRPr="009B15E8" w:rsidRDefault="009B15E8" w:rsidP="009B15E8">
      <w:pPr>
        <w:widowControl w:val="0"/>
        <w:spacing w:after="0" w:line="240" w:lineRule="auto"/>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 </w:t>
      </w:r>
    </w:p>
    <w:p w:rsidR="009B15E8" w:rsidRPr="009B15E8" w:rsidRDefault="009B15E8" w:rsidP="009B15E8">
      <w:pPr>
        <w:widowControl w:val="0"/>
        <w:spacing w:after="0" w:line="240" w:lineRule="auto"/>
        <w:jc w:val="center"/>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b/>
          <w:bCs/>
          <w:color w:val="000000"/>
          <w:sz w:val="28"/>
          <w:szCs w:val="28"/>
          <w:lang w:eastAsia="ru-RU"/>
        </w:rPr>
        <w:t>4.  Порядок раскрытия конфликта интересов</w:t>
      </w:r>
    </w:p>
    <w:p w:rsidR="009B15E8" w:rsidRPr="009B15E8" w:rsidRDefault="009B15E8" w:rsidP="009B15E8">
      <w:pPr>
        <w:widowControl w:val="0"/>
        <w:spacing w:after="0" w:line="240" w:lineRule="auto"/>
        <w:jc w:val="center"/>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b/>
          <w:bCs/>
          <w:color w:val="000000"/>
          <w:sz w:val="28"/>
          <w:szCs w:val="28"/>
          <w:lang w:eastAsia="ru-RU"/>
        </w:rPr>
        <w:t>работником учреждения</w:t>
      </w:r>
      <w:r w:rsidRPr="009B15E8">
        <w:rPr>
          <w:rFonts w:ascii="Times New Roman" w:eastAsia="Times New Roman" w:hAnsi="Times New Roman" w:cs="Times New Roman"/>
          <w:color w:val="000000"/>
          <w:sz w:val="28"/>
          <w:szCs w:val="28"/>
          <w:lang w:eastAsia="ru-RU"/>
        </w:rPr>
        <w:t> </w:t>
      </w:r>
    </w:p>
    <w:p w:rsidR="009B15E8" w:rsidRPr="009B15E8" w:rsidRDefault="009B15E8" w:rsidP="009B15E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 xml:space="preserve">4.1. Ответственным за прием сведений о возникающих (имеющихся) конфликтах интересов </w:t>
      </w:r>
      <w:proofErr w:type="gramStart"/>
      <w:r w:rsidRPr="009B15E8">
        <w:rPr>
          <w:rFonts w:ascii="Times New Roman" w:eastAsia="Times New Roman" w:hAnsi="Times New Roman" w:cs="Times New Roman"/>
          <w:color w:val="000000"/>
          <w:sz w:val="28"/>
          <w:szCs w:val="28"/>
          <w:lang w:eastAsia="ru-RU"/>
        </w:rPr>
        <w:t>является  Каширина</w:t>
      </w:r>
      <w:proofErr w:type="gramEnd"/>
      <w:r w:rsidRPr="009B15E8">
        <w:rPr>
          <w:rFonts w:ascii="Times New Roman" w:eastAsia="Times New Roman" w:hAnsi="Times New Roman" w:cs="Times New Roman"/>
          <w:color w:val="000000"/>
          <w:sz w:val="28"/>
          <w:szCs w:val="28"/>
          <w:lang w:eastAsia="ru-RU"/>
        </w:rPr>
        <w:t xml:space="preserve"> Евгения Викторовна, заместитель директора по УВР</w:t>
      </w:r>
    </w:p>
    <w:p w:rsidR="009B15E8" w:rsidRPr="009B15E8" w:rsidRDefault="009B15E8" w:rsidP="009B15E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 xml:space="preserve">4.2. Раскрытие конфликта интересов осуществляется в письменной форме путем направления на имя руководителя Учреждения сообщения о наличии личной заинтересованности при исполнении обязанностей, которая приводит или может привести к конфликту интересов в соответствии с </w:t>
      </w:r>
      <w:r w:rsidRPr="009B15E8">
        <w:rPr>
          <w:rFonts w:ascii="Times New Roman" w:eastAsia="Times New Roman" w:hAnsi="Times New Roman" w:cs="Times New Roman"/>
          <w:color w:val="000000"/>
          <w:sz w:val="28"/>
          <w:szCs w:val="28"/>
          <w:lang w:eastAsia="ru-RU"/>
        </w:rPr>
        <w:lastRenderedPageBreak/>
        <w:t>Приложением № 1 к настоящему Положению.</w:t>
      </w:r>
    </w:p>
    <w:p w:rsidR="009B15E8" w:rsidRPr="009B15E8" w:rsidRDefault="009B15E8" w:rsidP="009B15E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4.3. Указанное в пункте 4.2 настоящего Положения сообщение работника Учреждения передается в структурное подразделение или должностному лицу Учреждения, ответственному за противодействие коррупции, и подлежит регистрации в течение двух рабочих дней со дня его поступления в журнале регистрации сообщений работников Учреждения о наличии личной заинтересованности (Приложение № 2 к настоящему Положению).</w:t>
      </w:r>
    </w:p>
    <w:p w:rsidR="009B15E8" w:rsidRPr="009B15E8" w:rsidRDefault="009B15E8" w:rsidP="009B15E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4.4. Допустимо первоначальное раскрытие информации о конфликте интересов в устной форме с последующей фиксацией в письменном виде.</w:t>
      </w:r>
    </w:p>
    <w:p w:rsidR="009B15E8" w:rsidRPr="009B15E8" w:rsidRDefault="009B15E8" w:rsidP="009B15E8">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 </w:t>
      </w:r>
    </w:p>
    <w:p w:rsidR="009B15E8" w:rsidRPr="009B15E8" w:rsidRDefault="009B15E8" w:rsidP="009B15E8">
      <w:pPr>
        <w:widowControl w:val="0"/>
        <w:spacing w:after="0" w:line="240" w:lineRule="auto"/>
        <w:jc w:val="center"/>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b/>
          <w:bCs/>
          <w:color w:val="000000"/>
          <w:sz w:val="28"/>
          <w:szCs w:val="28"/>
          <w:lang w:eastAsia="ru-RU"/>
        </w:rPr>
        <w:t>5. Механизм предотвращения и урегулирования</w:t>
      </w:r>
    </w:p>
    <w:p w:rsidR="009B15E8" w:rsidRPr="009B15E8" w:rsidRDefault="009B15E8" w:rsidP="009B15E8">
      <w:pPr>
        <w:widowControl w:val="0"/>
        <w:spacing w:after="0" w:line="240" w:lineRule="auto"/>
        <w:jc w:val="center"/>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b/>
          <w:bCs/>
          <w:color w:val="000000"/>
          <w:sz w:val="28"/>
          <w:szCs w:val="28"/>
          <w:lang w:eastAsia="ru-RU"/>
        </w:rPr>
        <w:t>конфликта интересов в учреждении</w:t>
      </w:r>
      <w:r w:rsidRPr="009B15E8">
        <w:rPr>
          <w:rFonts w:ascii="Times New Roman" w:eastAsia="Times New Roman" w:hAnsi="Times New Roman" w:cs="Times New Roman"/>
          <w:color w:val="000000"/>
          <w:sz w:val="28"/>
          <w:szCs w:val="28"/>
          <w:lang w:eastAsia="ru-RU"/>
        </w:rPr>
        <w:t> </w:t>
      </w:r>
    </w:p>
    <w:p w:rsidR="009B15E8" w:rsidRPr="009B15E8" w:rsidRDefault="009B15E8" w:rsidP="009B15E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5.1. Работники Учреждения обязаны принимать меры по предотвращению ситуации конфликта интересов, руководствуясь требованиями законодательства и Перечнем типовых ситуаций конфликта интересов, и порядком их разрешения в Учреждении (Приложение № 3 к настоящему Положению).</w:t>
      </w:r>
    </w:p>
    <w:p w:rsidR="009B15E8" w:rsidRPr="009B15E8" w:rsidRDefault="009B15E8" w:rsidP="009B15E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5.2. Способами урегулирования конфликта интересов в Учреждении могут быть:</w:t>
      </w:r>
    </w:p>
    <w:p w:rsidR="009B15E8" w:rsidRPr="009B15E8" w:rsidRDefault="009B15E8" w:rsidP="009B15E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ограничение доступа работника Учреждения к конкретной информации, которая может затрагивать его личные интересы;</w:t>
      </w:r>
    </w:p>
    <w:p w:rsidR="009B15E8" w:rsidRPr="009B15E8" w:rsidRDefault="009B15E8" w:rsidP="009B15E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9B15E8" w:rsidRPr="009B15E8" w:rsidRDefault="009B15E8" w:rsidP="009B15E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пересмотр и изменение функциональных обязанностей работника Учреждения;</w:t>
      </w:r>
    </w:p>
    <w:p w:rsidR="009B15E8" w:rsidRPr="009B15E8" w:rsidRDefault="009B15E8" w:rsidP="009B15E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 xml:space="preserve">перевод работника Учреждения на должность, предусматривающую выполнение функциональных обязанностей, исключающих конфликт интересов, в соответствии с Трудовым </w:t>
      </w:r>
      <w:hyperlink r:id="rId7" w:tooltip="consultantplus://offline/ref=7AB3C63E41DE313C104A0AC7AF46711F16FB3F25C5FE776F1FBA720121aB73E" w:history="1">
        <w:r w:rsidRPr="009B15E8">
          <w:rPr>
            <w:rFonts w:ascii="Times New Roman" w:eastAsia="Times New Roman" w:hAnsi="Times New Roman" w:cs="Times New Roman"/>
            <w:color w:val="000000"/>
            <w:sz w:val="28"/>
            <w:szCs w:val="28"/>
            <w:u w:val="single"/>
            <w:lang w:eastAsia="ru-RU"/>
          </w:rPr>
          <w:t>кодексом</w:t>
        </w:r>
      </w:hyperlink>
      <w:r w:rsidRPr="009B15E8">
        <w:rPr>
          <w:rFonts w:ascii="Times New Roman" w:eastAsia="Times New Roman" w:hAnsi="Times New Roman" w:cs="Times New Roman"/>
          <w:color w:val="000000"/>
          <w:sz w:val="28"/>
          <w:szCs w:val="28"/>
          <w:lang w:eastAsia="ru-RU"/>
        </w:rPr>
        <w:t xml:space="preserve"> Российской Федерации (далее – ТК РФ);</w:t>
      </w:r>
    </w:p>
    <w:p w:rsidR="009B15E8" w:rsidRPr="009B15E8" w:rsidRDefault="009B15E8" w:rsidP="009B15E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отказ работника Учреждения от своего личного интереса, порождающего конфликт с интересами Учреждения;</w:t>
      </w:r>
    </w:p>
    <w:p w:rsidR="009B15E8" w:rsidRPr="009B15E8" w:rsidRDefault="009B15E8" w:rsidP="009B15E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увольнение работника Учреждения по основаниям, установленным ТК РФ;</w:t>
      </w:r>
    </w:p>
    <w:p w:rsidR="009B15E8" w:rsidRPr="009B15E8" w:rsidRDefault="009B15E8" w:rsidP="009B15E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иные способы в соответствии с Приложением № 3 к настоящему Положению.</w:t>
      </w:r>
    </w:p>
    <w:p w:rsidR="009B15E8" w:rsidRDefault="009B15E8" w:rsidP="009B15E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5.3. При принятии решения о выборе конкретного способа урегулирования конфликта интересов учитывается степень личного интереса работника Учреждения, вероятность того, что его личный интерес будет реализован в ущерб интересам Учреждения.</w:t>
      </w:r>
    </w:p>
    <w:p w:rsidR="009B15E8" w:rsidRDefault="009B15E8" w:rsidP="009B15E8">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9B15E8" w:rsidRPr="009B15E8" w:rsidRDefault="009B15E8" w:rsidP="009B15E8">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9B15E8" w:rsidRPr="009B15E8" w:rsidRDefault="009B15E8" w:rsidP="009B15E8">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 </w:t>
      </w:r>
    </w:p>
    <w:p w:rsidR="009B15E8" w:rsidRPr="009B15E8" w:rsidRDefault="009B15E8" w:rsidP="009B15E8">
      <w:pPr>
        <w:widowControl w:val="0"/>
        <w:spacing w:after="0" w:line="240" w:lineRule="auto"/>
        <w:ind w:firstLine="540"/>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b/>
          <w:bCs/>
          <w:color w:val="000000"/>
          <w:sz w:val="28"/>
          <w:szCs w:val="28"/>
          <w:lang w:eastAsia="ru-RU"/>
        </w:rPr>
        <w:lastRenderedPageBreak/>
        <w:t>6. Ответственность работников учреждения</w:t>
      </w:r>
    </w:p>
    <w:p w:rsidR="009B15E8" w:rsidRPr="009B15E8" w:rsidRDefault="009B15E8" w:rsidP="009B15E8">
      <w:pPr>
        <w:widowControl w:val="0"/>
        <w:spacing w:after="0" w:line="240" w:lineRule="auto"/>
        <w:ind w:firstLine="540"/>
        <w:rPr>
          <w:rFonts w:ascii="Times New Roman" w:eastAsia="Times New Roman" w:hAnsi="Times New Roman" w:cs="Times New Roman"/>
          <w:b/>
          <w:bCs/>
          <w:color w:val="000000"/>
          <w:sz w:val="28"/>
          <w:szCs w:val="28"/>
          <w:lang w:eastAsia="ru-RU"/>
        </w:rPr>
      </w:pPr>
      <w:r w:rsidRPr="009B15E8">
        <w:rPr>
          <w:rFonts w:ascii="Times New Roman" w:eastAsia="Times New Roman" w:hAnsi="Times New Roman" w:cs="Times New Roman"/>
          <w:b/>
          <w:bCs/>
          <w:color w:val="000000"/>
          <w:sz w:val="28"/>
          <w:szCs w:val="28"/>
          <w:lang w:eastAsia="ru-RU"/>
        </w:rPr>
        <w:t>за несоблюдение настоящего Положения.</w:t>
      </w:r>
    </w:p>
    <w:p w:rsidR="009B15E8" w:rsidRPr="009B15E8" w:rsidRDefault="009B15E8" w:rsidP="009B15E8">
      <w:pPr>
        <w:widowControl w:val="0"/>
        <w:spacing w:after="0" w:line="240" w:lineRule="auto"/>
        <w:ind w:firstLine="540"/>
        <w:rPr>
          <w:rFonts w:ascii="Times New Roman" w:eastAsia="Times New Roman" w:hAnsi="Times New Roman" w:cs="Times New Roman"/>
          <w:b/>
          <w:bCs/>
          <w:color w:val="000000"/>
          <w:sz w:val="28"/>
          <w:szCs w:val="28"/>
          <w:lang w:eastAsia="ru-RU"/>
        </w:rPr>
      </w:pPr>
    </w:p>
    <w:p w:rsidR="009B15E8" w:rsidRPr="009B15E8" w:rsidRDefault="009B15E8" w:rsidP="009B15E8">
      <w:pPr>
        <w:widowControl w:val="0"/>
        <w:spacing w:after="0" w:line="240" w:lineRule="auto"/>
        <w:ind w:firstLine="540"/>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 xml:space="preserve">6.1. Согласно части 1 </w:t>
      </w:r>
      <w:hyperlink r:id="rId8" w:tooltip="consultantplus://offline/ref=B4EE020F15F049A6B2AC01B4B81A3C6743ED28062111ADEB8B0099907FC5E0F83A7B6A488B536E13tEgAI" w:history="1">
        <w:r w:rsidRPr="009B15E8">
          <w:rPr>
            <w:rFonts w:ascii="Times New Roman" w:eastAsia="Times New Roman" w:hAnsi="Times New Roman" w:cs="Times New Roman"/>
            <w:color w:val="000000"/>
            <w:sz w:val="28"/>
            <w:szCs w:val="28"/>
            <w:lang w:eastAsia="ru-RU"/>
          </w:rPr>
          <w:t>статьи 13</w:t>
        </w:r>
      </w:hyperlink>
      <w:r w:rsidRPr="009B15E8">
        <w:rPr>
          <w:rFonts w:ascii="Times New Roman" w:eastAsia="Times New Roman" w:hAnsi="Times New Roman" w:cs="Times New Roman"/>
          <w:color w:val="000000"/>
          <w:sz w:val="28"/>
          <w:szCs w:val="28"/>
          <w:lang w:eastAsia="ru-RU"/>
        </w:rP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9B15E8" w:rsidRPr="009B15E8" w:rsidRDefault="009B15E8" w:rsidP="009B15E8">
      <w:pPr>
        <w:widowControl w:val="0"/>
        <w:spacing w:after="0" w:line="240" w:lineRule="auto"/>
        <w:ind w:firstLine="709"/>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6.2. В соответствии со статьей 192 ТК РФ к работнику Учреждения могут быть применены следующие дисциплинарные взыскания:</w:t>
      </w:r>
    </w:p>
    <w:p w:rsidR="009B15E8" w:rsidRPr="009B15E8" w:rsidRDefault="009B15E8" w:rsidP="009B15E8">
      <w:pPr>
        <w:widowControl w:val="0"/>
        <w:spacing w:after="0" w:line="240" w:lineRule="auto"/>
        <w:ind w:firstLine="709"/>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1) замечание;</w:t>
      </w:r>
    </w:p>
    <w:p w:rsidR="009B15E8" w:rsidRPr="009B15E8" w:rsidRDefault="009B15E8" w:rsidP="009B15E8">
      <w:pPr>
        <w:widowControl w:val="0"/>
        <w:spacing w:after="0" w:line="240" w:lineRule="auto"/>
        <w:ind w:firstLine="709"/>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2) выговор;</w:t>
      </w:r>
    </w:p>
    <w:p w:rsidR="009B15E8" w:rsidRPr="009B15E8" w:rsidRDefault="009B15E8" w:rsidP="009B15E8">
      <w:pPr>
        <w:widowControl w:val="0"/>
        <w:spacing w:after="0" w:line="240" w:lineRule="auto"/>
        <w:ind w:firstLine="709"/>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3) увольнение, в том числе:</w:t>
      </w:r>
    </w:p>
    <w:p w:rsidR="009B15E8" w:rsidRPr="009B15E8" w:rsidRDefault="009B15E8" w:rsidP="009B15E8">
      <w:pPr>
        <w:spacing w:after="0" w:line="240" w:lineRule="auto"/>
        <w:ind w:firstLine="709"/>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в случае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9" w:tooltip="consultantplus://offline/ref=B4EE020F15F049A6B2AC01B4B81A3C6743ED2D002511ADEB8B0099907FC5E0F83A7B6A4C8Bt5g2I" w:history="1">
        <w:r w:rsidRPr="009B15E8">
          <w:rPr>
            <w:rFonts w:ascii="Times New Roman" w:eastAsia="Times New Roman" w:hAnsi="Times New Roman" w:cs="Times New Roman"/>
            <w:color w:val="000000"/>
            <w:sz w:val="28"/>
            <w:szCs w:val="28"/>
            <w:u w:val="single"/>
            <w:lang w:eastAsia="ru-RU"/>
          </w:rPr>
          <w:t>подпункт «в» пункта 6 части 1 статьи 81</w:t>
        </w:r>
      </w:hyperlink>
      <w:r w:rsidRPr="009B15E8">
        <w:rPr>
          <w:rFonts w:ascii="Times New Roman" w:eastAsia="Times New Roman" w:hAnsi="Times New Roman" w:cs="Times New Roman"/>
          <w:color w:val="000000"/>
          <w:sz w:val="28"/>
          <w:szCs w:val="28"/>
          <w:lang w:eastAsia="ru-RU"/>
        </w:rPr>
        <w:t xml:space="preserve"> ТК РФ);</w:t>
      </w:r>
    </w:p>
    <w:p w:rsidR="009B15E8" w:rsidRPr="009B15E8" w:rsidRDefault="009B15E8" w:rsidP="009B15E8">
      <w:pPr>
        <w:spacing w:after="0" w:line="240" w:lineRule="auto"/>
        <w:ind w:firstLine="709"/>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10" w:tooltip="consultantplus://offline/ref=B4EE020F15F049A6B2AC01B4B81A3C6743ED2D002511ADEB8B0099907FC5E0F83A7B6A488B536912tEgBI" w:history="1">
        <w:r w:rsidRPr="009B15E8">
          <w:rPr>
            <w:rFonts w:ascii="Times New Roman" w:eastAsia="Times New Roman" w:hAnsi="Times New Roman" w:cs="Times New Roman"/>
            <w:color w:val="000000"/>
            <w:sz w:val="28"/>
            <w:szCs w:val="28"/>
            <w:u w:val="single"/>
            <w:lang w:eastAsia="ru-RU"/>
          </w:rPr>
          <w:t>пункт 7 части первой статьи 81</w:t>
        </w:r>
      </w:hyperlink>
      <w:r w:rsidRPr="009B15E8">
        <w:rPr>
          <w:rFonts w:ascii="Times New Roman" w:eastAsia="Times New Roman" w:hAnsi="Times New Roman" w:cs="Times New Roman"/>
          <w:color w:val="000000"/>
          <w:sz w:val="28"/>
          <w:szCs w:val="28"/>
          <w:lang w:eastAsia="ru-RU"/>
        </w:rPr>
        <w:t xml:space="preserve"> ТК РФ);</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по основанию, предусмотренному пунктом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w:t>
      </w:r>
    </w:p>
    <w:p w:rsidR="009B15E8" w:rsidRPr="009B15E8" w:rsidRDefault="009B15E8" w:rsidP="009B15E8">
      <w:pPr>
        <w:widowControl w:val="0"/>
        <w:spacing w:after="0" w:line="240" w:lineRule="auto"/>
        <w:ind w:firstLine="709"/>
        <w:jc w:val="both"/>
        <w:rPr>
          <w:rFonts w:ascii="Times New Roman" w:eastAsia="Times New Roman" w:hAnsi="Times New Roman" w:cs="Times New Roman"/>
          <w:sz w:val="28"/>
          <w:szCs w:val="28"/>
          <w:lang w:eastAsia="ru-RU"/>
        </w:rPr>
      </w:pPr>
      <w:r w:rsidRPr="009B15E8">
        <w:rPr>
          <w:rFonts w:ascii="Times New Roman" w:eastAsia="Times New Roman" w:hAnsi="Times New Roman" w:cs="Times New Roman"/>
          <w:color w:val="000000"/>
          <w:sz w:val="28"/>
          <w:szCs w:val="28"/>
          <w:lang w:eastAsia="ru-RU"/>
        </w:rPr>
        <w:t xml:space="preserve">6.3. Сделка, в совершении которой имеется заинтересованность, которая совершена с нарушением требований </w:t>
      </w:r>
      <w:r w:rsidRPr="009B15E8">
        <w:rPr>
          <w:rFonts w:ascii="Times New Roman" w:eastAsia="Times New Roman" w:hAnsi="Times New Roman" w:cs="Times New Roman"/>
          <w:iCs/>
          <w:color w:val="000000"/>
          <w:sz w:val="28"/>
          <w:szCs w:val="28"/>
          <w:lang w:eastAsia="ru-RU"/>
        </w:rPr>
        <w:t>законодательства</w:t>
      </w:r>
      <w:r w:rsidRPr="009B15E8">
        <w:rPr>
          <w:rFonts w:ascii="Times New Roman" w:eastAsia="Times New Roman" w:hAnsi="Times New Roman" w:cs="Times New Roman"/>
          <w:color w:val="000000"/>
          <w:sz w:val="28"/>
          <w:szCs w:val="28"/>
          <w:lang w:eastAsia="ru-RU"/>
        </w:rPr>
        <w:t>, может быть признана судом недействительной в соответствии с указанными положениями Федерального закона и нормами гражданского законодательства.</w:t>
      </w:r>
    </w:p>
    <w:p w:rsidR="009B15E8" w:rsidRPr="009B15E8" w:rsidRDefault="009B15E8" w:rsidP="009B15E8">
      <w:pPr>
        <w:widowControl w:val="0"/>
        <w:spacing w:after="0" w:line="240" w:lineRule="auto"/>
        <w:ind w:firstLine="709"/>
        <w:jc w:val="both"/>
        <w:rPr>
          <w:rFonts w:ascii="Times New Roman" w:eastAsia="Times New Roman" w:hAnsi="Times New Roman" w:cs="Times New Roman"/>
          <w:sz w:val="28"/>
          <w:szCs w:val="28"/>
          <w:lang w:eastAsia="ru-RU"/>
        </w:rPr>
      </w:pPr>
      <w:r w:rsidRPr="009B15E8">
        <w:rPr>
          <w:rFonts w:ascii="Times New Roman" w:eastAsia="Times New Roman" w:hAnsi="Times New Roman" w:cs="Times New Roman"/>
          <w:color w:val="000000"/>
          <w:sz w:val="28"/>
          <w:szCs w:val="28"/>
          <w:lang w:eastAsia="ru-RU"/>
        </w:rPr>
        <w:t>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9B15E8" w:rsidRPr="009B15E8" w:rsidRDefault="009B15E8" w:rsidP="009B15E8">
      <w:pPr>
        <w:widowControl w:val="0"/>
        <w:spacing w:after="0" w:line="240" w:lineRule="auto"/>
        <w:ind w:firstLine="709"/>
        <w:jc w:val="both"/>
        <w:rPr>
          <w:rFonts w:ascii="Times New Roman" w:eastAsia="Times New Roman" w:hAnsi="Times New Roman" w:cs="Times New Roman"/>
          <w:sz w:val="28"/>
          <w:szCs w:val="28"/>
          <w:lang w:eastAsia="ru-RU"/>
        </w:rPr>
      </w:pPr>
    </w:p>
    <w:p w:rsidR="009B15E8" w:rsidRPr="009B15E8" w:rsidRDefault="009B15E8" w:rsidP="009B15E8">
      <w:pPr>
        <w:widowControl w:val="0"/>
        <w:spacing w:after="0" w:line="240" w:lineRule="auto"/>
        <w:ind w:firstLine="709"/>
        <w:jc w:val="both"/>
        <w:rPr>
          <w:rFonts w:ascii="Times New Roman" w:eastAsia="Times New Roman" w:hAnsi="Times New Roman" w:cs="Times New Roman"/>
          <w:sz w:val="28"/>
          <w:szCs w:val="28"/>
          <w:lang w:eastAsia="ru-RU"/>
        </w:rPr>
      </w:pPr>
    </w:p>
    <w:p w:rsidR="009B15E8" w:rsidRDefault="009B15E8" w:rsidP="009B15E8">
      <w:pPr>
        <w:widowControl w:val="0"/>
        <w:spacing w:after="0" w:line="240" w:lineRule="auto"/>
        <w:ind w:firstLine="709"/>
        <w:jc w:val="both"/>
        <w:rPr>
          <w:rFonts w:ascii="Times New Roman" w:eastAsia="Times New Roman" w:hAnsi="Times New Roman" w:cs="Times New Roman"/>
          <w:sz w:val="28"/>
          <w:szCs w:val="28"/>
          <w:lang w:eastAsia="ru-RU"/>
        </w:rPr>
      </w:pPr>
    </w:p>
    <w:p w:rsidR="009B15E8" w:rsidRDefault="009B15E8" w:rsidP="009B15E8">
      <w:pPr>
        <w:widowControl w:val="0"/>
        <w:spacing w:after="0" w:line="240" w:lineRule="auto"/>
        <w:ind w:firstLine="709"/>
        <w:jc w:val="both"/>
        <w:rPr>
          <w:rFonts w:ascii="Times New Roman" w:eastAsia="Times New Roman" w:hAnsi="Times New Roman" w:cs="Times New Roman"/>
          <w:sz w:val="28"/>
          <w:szCs w:val="28"/>
          <w:lang w:eastAsia="ru-RU"/>
        </w:rPr>
      </w:pPr>
    </w:p>
    <w:p w:rsidR="009B15E8" w:rsidRDefault="009B15E8" w:rsidP="009B15E8">
      <w:pPr>
        <w:widowControl w:val="0"/>
        <w:spacing w:after="0" w:line="240" w:lineRule="auto"/>
        <w:ind w:firstLine="709"/>
        <w:jc w:val="both"/>
        <w:rPr>
          <w:rFonts w:ascii="Times New Roman" w:eastAsia="Times New Roman" w:hAnsi="Times New Roman" w:cs="Times New Roman"/>
          <w:sz w:val="28"/>
          <w:szCs w:val="28"/>
          <w:lang w:eastAsia="ru-RU"/>
        </w:rPr>
      </w:pPr>
    </w:p>
    <w:p w:rsidR="009B15E8" w:rsidRDefault="009B15E8" w:rsidP="009B15E8">
      <w:pPr>
        <w:widowControl w:val="0"/>
        <w:spacing w:after="0" w:line="240" w:lineRule="auto"/>
        <w:ind w:firstLine="709"/>
        <w:jc w:val="both"/>
        <w:rPr>
          <w:rFonts w:ascii="Times New Roman" w:eastAsia="Times New Roman" w:hAnsi="Times New Roman" w:cs="Times New Roman"/>
          <w:sz w:val="28"/>
          <w:szCs w:val="28"/>
          <w:lang w:eastAsia="ru-RU"/>
        </w:rPr>
      </w:pPr>
    </w:p>
    <w:p w:rsidR="009B15E8" w:rsidRDefault="009B15E8" w:rsidP="009B15E8">
      <w:pPr>
        <w:widowControl w:val="0"/>
        <w:spacing w:after="0" w:line="240" w:lineRule="auto"/>
        <w:ind w:firstLine="709"/>
        <w:jc w:val="both"/>
        <w:rPr>
          <w:rFonts w:ascii="Times New Roman" w:eastAsia="Times New Roman" w:hAnsi="Times New Roman" w:cs="Times New Roman"/>
          <w:sz w:val="28"/>
          <w:szCs w:val="28"/>
          <w:lang w:eastAsia="ru-RU"/>
        </w:rPr>
      </w:pPr>
    </w:p>
    <w:p w:rsidR="009B15E8" w:rsidRDefault="009B15E8" w:rsidP="009B15E8">
      <w:pPr>
        <w:widowControl w:val="0"/>
        <w:spacing w:after="0" w:line="240" w:lineRule="auto"/>
        <w:ind w:firstLine="709"/>
        <w:jc w:val="both"/>
        <w:rPr>
          <w:rFonts w:ascii="Times New Roman" w:eastAsia="Times New Roman" w:hAnsi="Times New Roman" w:cs="Times New Roman"/>
          <w:sz w:val="28"/>
          <w:szCs w:val="28"/>
          <w:lang w:eastAsia="ru-RU"/>
        </w:rPr>
      </w:pPr>
    </w:p>
    <w:p w:rsidR="009B15E8" w:rsidRDefault="009B15E8" w:rsidP="009B15E8">
      <w:pPr>
        <w:widowControl w:val="0"/>
        <w:spacing w:after="0" w:line="240" w:lineRule="auto"/>
        <w:ind w:firstLine="709"/>
        <w:jc w:val="both"/>
        <w:rPr>
          <w:rFonts w:ascii="Times New Roman" w:eastAsia="Times New Roman" w:hAnsi="Times New Roman" w:cs="Times New Roman"/>
          <w:sz w:val="28"/>
          <w:szCs w:val="28"/>
          <w:lang w:eastAsia="ru-RU"/>
        </w:rPr>
      </w:pPr>
    </w:p>
    <w:p w:rsidR="009B15E8" w:rsidRPr="009B15E8" w:rsidRDefault="009B15E8" w:rsidP="009B15E8">
      <w:pPr>
        <w:widowControl w:val="0"/>
        <w:spacing w:after="0" w:line="240" w:lineRule="auto"/>
        <w:ind w:firstLine="709"/>
        <w:jc w:val="both"/>
        <w:rPr>
          <w:rFonts w:ascii="Times New Roman" w:eastAsia="Times New Roman" w:hAnsi="Times New Roman" w:cs="Times New Roman"/>
          <w:sz w:val="28"/>
          <w:szCs w:val="28"/>
          <w:lang w:eastAsia="ru-RU"/>
        </w:rPr>
      </w:pPr>
    </w:p>
    <w:p w:rsidR="009B15E8" w:rsidRPr="009B15E8" w:rsidRDefault="009B15E8" w:rsidP="009B15E8">
      <w:pPr>
        <w:widowControl w:val="0"/>
        <w:spacing w:after="0" w:line="240" w:lineRule="auto"/>
        <w:ind w:firstLine="709"/>
        <w:jc w:val="right"/>
        <w:rPr>
          <w:rFonts w:ascii="Times New Roman" w:eastAsia="Times New Roman" w:hAnsi="Times New Roman" w:cs="Times New Roman"/>
          <w:sz w:val="28"/>
          <w:szCs w:val="28"/>
          <w:lang w:eastAsia="ru-RU"/>
        </w:rPr>
      </w:pPr>
      <w:r w:rsidRPr="009B15E8">
        <w:rPr>
          <w:rFonts w:ascii="Times New Roman" w:eastAsia="Times New Roman" w:hAnsi="Times New Roman" w:cs="Times New Roman"/>
          <w:sz w:val="28"/>
          <w:szCs w:val="28"/>
          <w:lang w:eastAsia="ru-RU"/>
        </w:rPr>
        <w:t xml:space="preserve">                                                           </w:t>
      </w:r>
      <w:r w:rsidRPr="009B15E8">
        <w:rPr>
          <w:rFonts w:ascii="Times New Roman" w:eastAsia="Times New Roman" w:hAnsi="Times New Roman" w:cs="Times New Roman"/>
          <w:i/>
          <w:iCs/>
          <w:color w:val="000000"/>
          <w:sz w:val="28"/>
          <w:szCs w:val="28"/>
          <w:lang w:eastAsia="ru-RU"/>
        </w:rPr>
        <w:t xml:space="preserve">  </w:t>
      </w:r>
      <w:r w:rsidRPr="009B15E8">
        <w:rPr>
          <w:rFonts w:ascii="Times New Roman" w:eastAsia="Times New Roman" w:hAnsi="Times New Roman" w:cs="Times New Roman"/>
          <w:color w:val="000000"/>
          <w:sz w:val="28"/>
          <w:szCs w:val="28"/>
          <w:lang w:eastAsia="ru-RU"/>
        </w:rPr>
        <w:t xml:space="preserve">Приложение № 1 </w:t>
      </w:r>
    </w:p>
    <w:p w:rsidR="009B15E8" w:rsidRPr="009B15E8" w:rsidRDefault="009B15E8" w:rsidP="009B15E8">
      <w:pPr>
        <w:widowControl w:val="0"/>
        <w:spacing w:after="0" w:line="240" w:lineRule="auto"/>
        <w:jc w:val="right"/>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 xml:space="preserve">к Положению о конфликте интересов </w:t>
      </w:r>
    </w:p>
    <w:p w:rsidR="009B15E8" w:rsidRPr="009B15E8" w:rsidRDefault="009B15E8" w:rsidP="009B15E8">
      <w:pPr>
        <w:widowControl w:val="0"/>
        <w:spacing w:after="0" w:line="240" w:lineRule="auto"/>
        <w:jc w:val="right"/>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в м</w:t>
      </w:r>
      <w:r w:rsidRPr="009B15E8">
        <w:rPr>
          <w:rFonts w:ascii="Times New Roman" w:eastAsia="Times New Roman" w:hAnsi="Times New Roman" w:cs="Times New Roman"/>
          <w:iCs/>
          <w:color w:val="000000"/>
          <w:sz w:val="28"/>
          <w:szCs w:val="28"/>
          <w:lang w:eastAsia="ru-RU"/>
        </w:rPr>
        <w:t xml:space="preserve">униципальном бюджетном </w:t>
      </w:r>
      <w:proofErr w:type="gramStart"/>
      <w:r w:rsidRPr="009B15E8">
        <w:rPr>
          <w:rFonts w:ascii="Times New Roman" w:eastAsia="Times New Roman" w:hAnsi="Times New Roman" w:cs="Times New Roman"/>
          <w:iCs/>
          <w:color w:val="000000"/>
          <w:sz w:val="28"/>
          <w:szCs w:val="28"/>
          <w:lang w:eastAsia="ru-RU"/>
        </w:rPr>
        <w:t>общеобразовательном  учреждении</w:t>
      </w:r>
      <w:proofErr w:type="gramEnd"/>
      <w:r w:rsidRPr="009B15E8">
        <w:rPr>
          <w:rFonts w:ascii="Times New Roman" w:eastAsia="Times New Roman" w:hAnsi="Times New Roman" w:cs="Times New Roman"/>
          <w:iCs/>
          <w:color w:val="000000"/>
          <w:sz w:val="28"/>
          <w:szCs w:val="28"/>
          <w:lang w:eastAsia="ru-RU"/>
        </w:rPr>
        <w:t xml:space="preserve"> Новониколаевской средней общеобразовательной школе</w:t>
      </w:r>
    </w:p>
    <w:p w:rsidR="009B15E8" w:rsidRPr="009B15E8" w:rsidRDefault="009B15E8" w:rsidP="009B15E8">
      <w:pPr>
        <w:widowControl w:val="0"/>
        <w:spacing w:after="0" w:line="240" w:lineRule="auto"/>
        <w:jc w:val="right"/>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__________________________________________</w:t>
      </w:r>
    </w:p>
    <w:p w:rsidR="009B15E8" w:rsidRPr="009B15E8" w:rsidRDefault="009B15E8" w:rsidP="009B15E8">
      <w:pPr>
        <w:widowControl w:val="0"/>
        <w:spacing w:after="0" w:line="240" w:lineRule="auto"/>
        <w:jc w:val="right"/>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(наименование должности, ФИО руководителя учреждения)</w:t>
      </w:r>
    </w:p>
    <w:p w:rsidR="009B15E8" w:rsidRPr="009B15E8" w:rsidRDefault="009B15E8" w:rsidP="009B15E8">
      <w:pPr>
        <w:widowControl w:val="0"/>
        <w:spacing w:after="0" w:line="240" w:lineRule="auto"/>
        <w:jc w:val="right"/>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________________________________________</w:t>
      </w:r>
    </w:p>
    <w:p w:rsidR="009B15E8" w:rsidRPr="009B15E8" w:rsidRDefault="009B15E8" w:rsidP="009B15E8">
      <w:pPr>
        <w:widowControl w:val="0"/>
        <w:spacing w:after="0" w:line="240" w:lineRule="auto"/>
        <w:jc w:val="right"/>
        <w:rPr>
          <w:rFonts w:ascii="Times New Roman" w:eastAsia="Times New Roman" w:hAnsi="Times New Roman" w:cs="Times New Roman"/>
          <w:color w:val="000000"/>
          <w:sz w:val="28"/>
          <w:szCs w:val="28"/>
          <w:lang w:eastAsia="ru-RU"/>
        </w:rPr>
      </w:pPr>
    </w:p>
    <w:p w:rsidR="009B15E8" w:rsidRPr="009B15E8" w:rsidRDefault="009B15E8" w:rsidP="009B15E8">
      <w:pPr>
        <w:widowControl w:val="0"/>
        <w:spacing w:after="0" w:line="240" w:lineRule="auto"/>
        <w:jc w:val="right"/>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от________________________________________</w:t>
      </w:r>
    </w:p>
    <w:p w:rsidR="009B15E8" w:rsidRPr="009B15E8" w:rsidRDefault="009B15E8" w:rsidP="009B15E8">
      <w:pPr>
        <w:widowControl w:val="0"/>
        <w:spacing w:after="0" w:line="240" w:lineRule="auto"/>
        <w:jc w:val="right"/>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__________________________________________</w:t>
      </w:r>
    </w:p>
    <w:p w:rsidR="009B15E8" w:rsidRPr="009B15E8" w:rsidRDefault="009B15E8" w:rsidP="009B15E8">
      <w:pPr>
        <w:widowControl w:val="0"/>
        <w:spacing w:after="0" w:line="240" w:lineRule="auto"/>
        <w:jc w:val="right"/>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 xml:space="preserve">  (ФИО, должность работника     учреждения, </w:t>
      </w:r>
    </w:p>
    <w:p w:rsidR="009B15E8" w:rsidRPr="009B15E8" w:rsidRDefault="009B15E8" w:rsidP="009B15E8">
      <w:pPr>
        <w:widowControl w:val="0"/>
        <w:spacing w:after="0" w:line="240" w:lineRule="auto"/>
        <w:jc w:val="right"/>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 xml:space="preserve">                     контактный телефон)</w:t>
      </w:r>
    </w:p>
    <w:p w:rsidR="009B15E8" w:rsidRPr="009B15E8" w:rsidRDefault="009B15E8" w:rsidP="009B15E8">
      <w:pPr>
        <w:widowControl w:val="0"/>
        <w:spacing w:after="0" w:line="240" w:lineRule="auto"/>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 </w:t>
      </w:r>
    </w:p>
    <w:p w:rsidR="009B15E8" w:rsidRPr="009B15E8" w:rsidRDefault="009B15E8" w:rsidP="009B15E8">
      <w:pPr>
        <w:spacing w:after="0" w:line="240" w:lineRule="auto"/>
        <w:ind w:firstLine="540"/>
        <w:jc w:val="center"/>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b/>
          <w:bCs/>
          <w:color w:val="000000"/>
          <w:sz w:val="28"/>
          <w:szCs w:val="28"/>
          <w:lang w:eastAsia="ru-RU"/>
        </w:rPr>
        <w:t>Сообщение</w:t>
      </w:r>
    </w:p>
    <w:p w:rsidR="009B15E8" w:rsidRPr="009B15E8" w:rsidRDefault="009B15E8" w:rsidP="009B15E8">
      <w:pPr>
        <w:spacing w:after="0" w:line="240" w:lineRule="auto"/>
        <w:ind w:firstLine="540"/>
        <w:jc w:val="center"/>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b/>
          <w:bCs/>
          <w:color w:val="000000"/>
          <w:sz w:val="28"/>
          <w:szCs w:val="28"/>
          <w:lang w:eastAsia="ru-RU"/>
        </w:rPr>
        <w:t>о наличии личной заинтересованности при исполнении обязанностей, которая приводит или может привести к конфликту интересов</w:t>
      </w:r>
    </w:p>
    <w:p w:rsidR="009B15E8" w:rsidRPr="009B15E8" w:rsidRDefault="009B15E8" w:rsidP="009B15E8">
      <w:pPr>
        <w:spacing w:after="0" w:line="240" w:lineRule="auto"/>
        <w:ind w:firstLine="540"/>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 </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 xml:space="preserve">Сообщаю о возникновении у меня личной заинтересованности при исполнении обязанностей, которая приводит или может привести к конфликту интересов </w:t>
      </w:r>
      <w:r w:rsidRPr="009B15E8">
        <w:rPr>
          <w:rFonts w:ascii="Times New Roman" w:eastAsia="Times New Roman" w:hAnsi="Times New Roman" w:cs="Times New Roman"/>
          <w:i/>
          <w:iCs/>
          <w:color w:val="000000"/>
          <w:sz w:val="28"/>
          <w:szCs w:val="28"/>
          <w:lang w:eastAsia="ru-RU"/>
        </w:rPr>
        <w:t>(нужное подчеркнуть).</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9B15E8">
        <w:rPr>
          <w:rFonts w:ascii="Times New Roman" w:eastAsia="Times New Roman" w:hAnsi="Times New Roman" w:cs="Times New Roman"/>
          <w:color w:val="000000"/>
          <w:sz w:val="28"/>
          <w:szCs w:val="28"/>
          <w:lang w:eastAsia="ru-RU"/>
        </w:rPr>
        <w:t>Обстоятельства,  являющиеся</w:t>
      </w:r>
      <w:proofErr w:type="gramEnd"/>
      <w:r w:rsidRPr="009B15E8">
        <w:rPr>
          <w:rFonts w:ascii="Times New Roman" w:eastAsia="Times New Roman" w:hAnsi="Times New Roman" w:cs="Times New Roman"/>
          <w:color w:val="000000"/>
          <w:sz w:val="28"/>
          <w:szCs w:val="28"/>
          <w:lang w:eastAsia="ru-RU"/>
        </w:rPr>
        <w:t>    основанием    возникновения    личной заинтересованности: __________________________________________________________________</w:t>
      </w:r>
    </w:p>
    <w:p w:rsidR="009B15E8" w:rsidRPr="009B15E8" w:rsidRDefault="009B15E8" w:rsidP="009B15E8">
      <w:pPr>
        <w:spacing w:after="0" w:line="240" w:lineRule="auto"/>
        <w:ind w:firstLine="709"/>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 xml:space="preserve">Обязанности в соответствии с трудовым </w:t>
      </w:r>
      <w:proofErr w:type="gramStart"/>
      <w:r w:rsidRPr="009B15E8">
        <w:rPr>
          <w:rFonts w:ascii="Times New Roman" w:eastAsia="Times New Roman" w:hAnsi="Times New Roman" w:cs="Times New Roman"/>
          <w:color w:val="000000"/>
          <w:sz w:val="28"/>
          <w:szCs w:val="28"/>
          <w:lang w:eastAsia="ru-RU"/>
        </w:rPr>
        <w:t>договором,  на</w:t>
      </w:r>
      <w:proofErr w:type="gramEnd"/>
      <w:r w:rsidRPr="009B15E8">
        <w:rPr>
          <w:rFonts w:ascii="Times New Roman" w:eastAsia="Times New Roman" w:hAnsi="Times New Roman" w:cs="Times New Roman"/>
          <w:color w:val="000000"/>
          <w:sz w:val="28"/>
          <w:szCs w:val="28"/>
          <w:lang w:eastAsia="ru-RU"/>
        </w:rPr>
        <w:t>  исполнение  которых влияет или может повлиять личная заинтересованность:_____________________________________________________</w:t>
      </w:r>
    </w:p>
    <w:p w:rsidR="009B15E8" w:rsidRPr="009B15E8" w:rsidRDefault="009B15E8" w:rsidP="009B15E8">
      <w:pPr>
        <w:spacing w:after="0" w:line="240" w:lineRule="auto"/>
        <w:ind w:firstLine="709"/>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 xml:space="preserve">Предлагаемые   </w:t>
      </w:r>
      <w:proofErr w:type="gramStart"/>
      <w:r w:rsidRPr="009B15E8">
        <w:rPr>
          <w:rFonts w:ascii="Times New Roman" w:eastAsia="Times New Roman" w:hAnsi="Times New Roman" w:cs="Times New Roman"/>
          <w:color w:val="000000"/>
          <w:sz w:val="28"/>
          <w:szCs w:val="28"/>
          <w:lang w:eastAsia="ru-RU"/>
        </w:rPr>
        <w:t>меры  по</w:t>
      </w:r>
      <w:proofErr w:type="gramEnd"/>
      <w:r w:rsidRPr="009B15E8">
        <w:rPr>
          <w:rFonts w:ascii="Times New Roman" w:eastAsia="Times New Roman" w:hAnsi="Times New Roman" w:cs="Times New Roman"/>
          <w:color w:val="000000"/>
          <w:sz w:val="28"/>
          <w:szCs w:val="28"/>
          <w:lang w:eastAsia="ru-RU"/>
        </w:rPr>
        <w:t>  предотвращению  или  урегулированию  конфликта интересов: __________________________________________________________________</w:t>
      </w:r>
    </w:p>
    <w:p w:rsidR="009B15E8" w:rsidRPr="009B15E8" w:rsidRDefault="009B15E8" w:rsidP="009B15E8">
      <w:pPr>
        <w:widowControl w:val="0"/>
        <w:spacing w:after="0" w:line="240" w:lineRule="auto"/>
        <w:ind w:firstLine="284"/>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 </w:t>
      </w:r>
    </w:p>
    <w:p w:rsidR="009B15E8" w:rsidRPr="009B15E8" w:rsidRDefault="009B15E8" w:rsidP="009B15E8">
      <w:pPr>
        <w:widowControl w:val="0"/>
        <w:spacing w:after="0" w:line="240" w:lineRule="auto"/>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Лицо, направившее</w:t>
      </w:r>
    </w:p>
    <w:p w:rsidR="009B15E8" w:rsidRPr="009B15E8" w:rsidRDefault="009B15E8" w:rsidP="009B15E8">
      <w:pPr>
        <w:widowControl w:val="0"/>
        <w:spacing w:after="0" w:line="240" w:lineRule="auto"/>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сообщение      _________ _____________________ «___» _________ 20__ г.</w:t>
      </w:r>
    </w:p>
    <w:p w:rsidR="009B15E8" w:rsidRPr="009B15E8" w:rsidRDefault="009B15E8" w:rsidP="009B15E8">
      <w:pPr>
        <w:widowControl w:val="0"/>
        <w:spacing w:after="0" w:line="240" w:lineRule="auto"/>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                                         (</w:t>
      </w:r>
      <w:proofErr w:type="gramStart"/>
      <w:r w:rsidRPr="009B15E8">
        <w:rPr>
          <w:rFonts w:ascii="Times New Roman" w:eastAsia="Times New Roman" w:hAnsi="Times New Roman" w:cs="Times New Roman"/>
          <w:color w:val="000000"/>
          <w:sz w:val="28"/>
          <w:szCs w:val="28"/>
          <w:lang w:eastAsia="ru-RU"/>
        </w:rPr>
        <w:t>подпись)   </w:t>
      </w:r>
      <w:proofErr w:type="gramEnd"/>
      <w:r w:rsidRPr="009B15E8">
        <w:rPr>
          <w:rFonts w:ascii="Times New Roman" w:eastAsia="Times New Roman" w:hAnsi="Times New Roman" w:cs="Times New Roman"/>
          <w:color w:val="000000"/>
          <w:sz w:val="28"/>
          <w:szCs w:val="28"/>
          <w:lang w:eastAsia="ru-RU"/>
        </w:rPr>
        <w:t>     (расшифровка подписи)</w:t>
      </w:r>
    </w:p>
    <w:p w:rsidR="009B15E8" w:rsidRPr="009B15E8" w:rsidRDefault="009B15E8" w:rsidP="009B15E8">
      <w:pPr>
        <w:widowControl w:val="0"/>
        <w:spacing w:after="0" w:line="240" w:lineRule="auto"/>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 </w:t>
      </w:r>
    </w:p>
    <w:p w:rsidR="009B15E8" w:rsidRPr="009B15E8" w:rsidRDefault="009B15E8" w:rsidP="009B15E8">
      <w:pPr>
        <w:widowControl w:val="0"/>
        <w:spacing w:after="0" w:line="240" w:lineRule="auto"/>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Лицо, принявшее</w:t>
      </w:r>
    </w:p>
    <w:p w:rsidR="009B15E8" w:rsidRPr="009B15E8" w:rsidRDefault="009B15E8" w:rsidP="009B15E8">
      <w:pPr>
        <w:widowControl w:val="0"/>
        <w:spacing w:after="0" w:line="240" w:lineRule="auto"/>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сообщение      _________ _____________________ «___» _________ 20__ г.</w:t>
      </w:r>
    </w:p>
    <w:p w:rsidR="009B15E8" w:rsidRPr="009B15E8" w:rsidRDefault="009B15E8" w:rsidP="009B15E8">
      <w:pPr>
        <w:widowControl w:val="0"/>
        <w:spacing w:after="0" w:line="240" w:lineRule="auto"/>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                                          (</w:t>
      </w:r>
      <w:proofErr w:type="gramStart"/>
      <w:r w:rsidRPr="009B15E8">
        <w:rPr>
          <w:rFonts w:ascii="Times New Roman" w:eastAsia="Times New Roman" w:hAnsi="Times New Roman" w:cs="Times New Roman"/>
          <w:color w:val="000000"/>
          <w:sz w:val="28"/>
          <w:szCs w:val="28"/>
          <w:lang w:eastAsia="ru-RU"/>
        </w:rPr>
        <w:t>подпись)   </w:t>
      </w:r>
      <w:proofErr w:type="gramEnd"/>
      <w:r w:rsidRPr="009B15E8">
        <w:rPr>
          <w:rFonts w:ascii="Times New Roman" w:eastAsia="Times New Roman" w:hAnsi="Times New Roman" w:cs="Times New Roman"/>
          <w:color w:val="000000"/>
          <w:sz w:val="28"/>
          <w:szCs w:val="28"/>
          <w:lang w:eastAsia="ru-RU"/>
        </w:rPr>
        <w:t>    (расшифровка подписи)</w:t>
      </w:r>
    </w:p>
    <w:p w:rsidR="009B15E8" w:rsidRPr="009B15E8" w:rsidRDefault="009B15E8" w:rsidP="009B15E8">
      <w:pPr>
        <w:widowControl w:val="0"/>
        <w:spacing w:after="0" w:line="240" w:lineRule="auto"/>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Регистрационный номер в журнале регистрации сообщений о наличии личной заинтересованности_______________________</w:t>
      </w:r>
    </w:p>
    <w:p w:rsidR="009B15E8" w:rsidRPr="009B15E8" w:rsidRDefault="009B15E8" w:rsidP="009B15E8">
      <w:pPr>
        <w:widowControl w:val="0"/>
        <w:spacing w:after="0" w:line="240" w:lineRule="auto"/>
        <w:jc w:val="both"/>
        <w:rPr>
          <w:rFonts w:ascii="Times New Roman" w:eastAsia="Times New Roman" w:hAnsi="Times New Roman" w:cs="Times New Roman"/>
          <w:color w:val="000000"/>
          <w:sz w:val="28"/>
          <w:szCs w:val="28"/>
          <w:lang w:eastAsia="ru-RU"/>
        </w:rPr>
      </w:pPr>
    </w:p>
    <w:p w:rsidR="009B15E8" w:rsidRPr="009B15E8" w:rsidRDefault="009B15E8" w:rsidP="009B15E8">
      <w:pPr>
        <w:widowControl w:val="0"/>
        <w:spacing w:after="0" w:line="240" w:lineRule="auto"/>
        <w:jc w:val="both"/>
        <w:rPr>
          <w:rFonts w:ascii="Times New Roman" w:eastAsia="Times New Roman" w:hAnsi="Times New Roman" w:cs="Times New Roman"/>
          <w:color w:val="000000"/>
          <w:sz w:val="28"/>
          <w:szCs w:val="28"/>
          <w:lang w:eastAsia="ru-RU"/>
        </w:rPr>
      </w:pPr>
    </w:p>
    <w:p w:rsidR="009B15E8" w:rsidRDefault="009B15E8" w:rsidP="009B15E8">
      <w:pPr>
        <w:widowControl w:val="0"/>
        <w:spacing w:after="0" w:line="240" w:lineRule="auto"/>
        <w:jc w:val="right"/>
        <w:rPr>
          <w:rFonts w:ascii="Times New Roman" w:eastAsia="Times New Roman" w:hAnsi="Times New Roman" w:cs="Times New Roman"/>
          <w:color w:val="000000"/>
          <w:sz w:val="28"/>
          <w:szCs w:val="28"/>
          <w:lang w:eastAsia="ru-RU"/>
        </w:rPr>
      </w:pPr>
    </w:p>
    <w:p w:rsidR="009B15E8" w:rsidRDefault="009B15E8" w:rsidP="009B15E8">
      <w:pPr>
        <w:widowControl w:val="0"/>
        <w:spacing w:after="0" w:line="240" w:lineRule="auto"/>
        <w:jc w:val="right"/>
        <w:rPr>
          <w:rFonts w:ascii="Times New Roman" w:eastAsia="Times New Roman" w:hAnsi="Times New Roman" w:cs="Times New Roman"/>
          <w:color w:val="000000"/>
          <w:sz w:val="28"/>
          <w:szCs w:val="28"/>
          <w:lang w:eastAsia="ru-RU"/>
        </w:rPr>
      </w:pPr>
    </w:p>
    <w:p w:rsidR="009B15E8" w:rsidRPr="009B15E8" w:rsidRDefault="009B15E8" w:rsidP="009B15E8">
      <w:pPr>
        <w:widowControl w:val="0"/>
        <w:spacing w:after="0" w:line="240" w:lineRule="auto"/>
        <w:jc w:val="right"/>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lastRenderedPageBreak/>
        <w:t xml:space="preserve">Приложение № 2 </w:t>
      </w:r>
    </w:p>
    <w:p w:rsidR="009B15E8" w:rsidRPr="009B15E8" w:rsidRDefault="009B15E8" w:rsidP="009B15E8">
      <w:pPr>
        <w:widowControl w:val="0"/>
        <w:spacing w:after="0" w:line="240" w:lineRule="auto"/>
        <w:jc w:val="right"/>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 xml:space="preserve">к Положению о конфликте интересов  </w:t>
      </w:r>
    </w:p>
    <w:p w:rsidR="009B15E8" w:rsidRPr="009B15E8" w:rsidRDefault="009B15E8" w:rsidP="009B15E8">
      <w:pPr>
        <w:widowControl w:val="0"/>
        <w:spacing w:after="0" w:line="240" w:lineRule="auto"/>
        <w:jc w:val="right"/>
        <w:rPr>
          <w:rFonts w:ascii="Times New Roman" w:eastAsia="Times New Roman" w:hAnsi="Times New Roman" w:cs="Times New Roman"/>
          <w:iCs/>
          <w:color w:val="000000"/>
          <w:sz w:val="28"/>
          <w:szCs w:val="28"/>
          <w:lang w:eastAsia="ru-RU"/>
        </w:rPr>
      </w:pPr>
      <w:r w:rsidRPr="009B15E8">
        <w:rPr>
          <w:rFonts w:ascii="Times New Roman" w:eastAsia="Times New Roman" w:hAnsi="Times New Roman" w:cs="Times New Roman"/>
          <w:color w:val="000000"/>
          <w:sz w:val="28"/>
          <w:szCs w:val="28"/>
          <w:lang w:eastAsia="ru-RU"/>
        </w:rPr>
        <w:t xml:space="preserve">в </w:t>
      </w:r>
      <w:r w:rsidRPr="009B15E8">
        <w:rPr>
          <w:rFonts w:ascii="Times New Roman" w:eastAsia="Times New Roman" w:hAnsi="Times New Roman" w:cs="Times New Roman"/>
          <w:iCs/>
          <w:color w:val="000000"/>
          <w:sz w:val="28"/>
          <w:szCs w:val="28"/>
          <w:lang w:eastAsia="ru-RU"/>
        </w:rPr>
        <w:t xml:space="preserve">муниципальном бюджетном </w:t>
      </w:r>
      <w:proofErr w:type="gramStart"/>
      <w:r w:rsidRPr="009B15E8">
        <w:rPr>
          <w:rFonts w:ascii="Times New Roman" w:eastAsia="Times New Roman" w:hAnsi="Times New Roman" w:cs="Times New Roman"/>
          <w:iCs/>
          <w:color w:val="000000"/>
          <w:sz w:val="28"/>
          <w:szCs w:val="28"/>
          <w:lang w:eastAsia="ru-RU"/>
        </w:rPr>
        <w:t>общеобразовательном  учреждении</w:t>
      </w:r>
      <w:proofErr w:type="gramEnd"/>
      <w:r w:rsidRPr="009B15E8">
        <w:rPr>
          <w:rFonts w:ascii="Times New Roman" w:eastAsia="Times New Roman" w:hAnsi="Times New Roman" w:cs="Times New Roman"/>
          <w:iCs/>
          <w:color w:val="000000"/>
          <w:sz w:val="28"/>
          <w:szCs w:val="28"/>
          <w:lang w:eastAsia="ru-RU"/>
        </w:rPr>
        <w:t xml:space="preserve"> Новониколаевской средней общеобразовательной школе</w:t>
      </w:r>
    </w:p>
    <w:p w:rsidR="009B15E8" w:rsidRPr="009B15E8" w:rsidRDefault="009B15E8" w:rsidP="009B15E8">
      <w:pPr>
        <w:widowControl w:val="0"/>
        <w:spacing w:after="0" w:line="240" w:lineRule="auto"/>
        <w:jc w:val="right"/>
        <w:rPr>
          <w:rFonts w:ascii="Times New Roman" w:eastAsia="Times New Roman" w:hAnsi="Times New Roman" w:cs="Times New Roman"/>
          <w:iCs/>
          <w:color w:val="000000"/>
          <w:sz w:val="28"/>
          <w:szCs w:val="28"/>
          <w:lang w:eastAsia="ru-RU"/>
        </w:rPr>
      </w:pPr>
    </w:p>
    <w:p w:rsidR="009B15E8" w:rsidRPr="009B15E8" w:rsidRDefault="009B15E8" w:rsidP="009B15E8">
      <w:pPr>
        <w:widowControl w:val="0"/>
        <w:spacing w:after="0" w:line="240" w:lineRule="auto"/>
        <w:jc w:val="right"/>
        <w:rPr>
          <w:rFonts w:ascii="Times New Roman" w:eastAsia="Times New Roman" w:hAnsi="Times New Roman" w:cs="Times New Roman"/>
          <w:iCs/>
          <w:color w:val="000000"/>
          <w:sz w:val="28"/>
          <w:szCs w:val="28"/>
          <w:lang w:eastAsia="ru-RU"/>
        </w:rPr>
      </w:pPr>
    </w:p>
    <w:p w:rsidR="009B15E8" w:rsidRPr="009B15E8" w:rsidRDefault="009B15E8" w:rsidP="009B15E8">
      <w:pPr>
        <w:widowControl w:val="0"/>
        <w:spacing w:after="0" w:line="240" w:lineRule="auto"/>
        <w:jc w:val="center"/>
        <w:rPr>
          <w:rFonts w:ascii="Times New Roman" w:eastAsia="Times New Roman" w:hAnsi="Times New Roman" w:cs="Times New Roman"/>
          <w:sz w:val="28"/>
          <w:szCs w:val="28"/>
          <w:lang w:eastAsia="ru-RU"/>
        </w:rPr>
      </w:pPr>
      <w:r w:rsidRPr="009B15E8">
        <w:rPr>
          <w:rFonts w:ascii="Times New Roman" w:eastAsia="Times New Roman" w:hAnsi="Times New Roman" w:cs="Times New Roman"/>
          <w:b/>
          <w:bCs/>
          <w:color w:val="000000"/>
          <w:sz w:val="28"/>
          <w:szCs w:val="28"/>
          <w:lang w:eastAsia="ru-RU"/>
        </w:rPr>
        <w:t>ЖУРНАЛ</w:t>
      </w:r>
    </w:p>
    <w:p w:rsidR="009B15E8" w:rsidRPr="009B15E8" w:rsidRDefault="009B15E8" w:rsidP="009B15E8">
      <w:pPr>
        <w:spacing w:after="0" w:line="240" w:lineRule="auto"/>
        <w:jc w:val="center"/>
        <w:rPr>
          <w:rFonts w:ascii="Times New Roman" w:eastAsia="Times New Roman" w:hAnsi="Times New Roman" w:cs="Times New Roman"/>
          <w:b/>
          <w:bCs/>
          <w:sz w:val="28"/>
          <w:szCs w:val="28"/>
          <w:lang w:eastAsia="ru-RU"/>
        </w:rPr>
      </w:pPr>
      <w:r w:rsidRPr="009B15E8">
        <w:rPr>
          <w:rFonts w:ascii="Times New Roman" w:eastAsia="Times New Roman" w:hAnsi="Times New Roman" w:cs="Times New Roman"/>
          <w:b/>
          <w:bCs/>
          <w:color w:val="000000"/>
          <w:sz w:val="28"/>
          <w:szCs w:val="28"/>
          <w:lang w:eastAsia="ru-RU"/>
        </w:rPr>
        <w:t>регистрации сообщений о наличии личной заинтересованности</w:t>
      </w:r>
    </w:p>
    <w:p w:rsidR="009B15E8" w:rsidRPr="009B15E8" w:rsidRDefault="009B15E8" w:rsidP="009B15E8">
      <w:pPr>
        <w:spacing w:after="0" w:line="240" w:lineRule="auto"/>
        <w:jc w:val="center"/>
        <w:rPr>
          <w:rFonts w:ascii="Times New Roman" w:eastAsia="Times New Roman" w:hAnsi="Times New Roman" w:cs="Times New Roman"/>
          <w:sz w:val="28"/>
          <w:szCs w:val="28"/>
          <w:lang w:eastAsia="ru-RU"/>
        </w:rPr>
      </w:pPr>
    </w:p>
    <w:p w:rsidR="009B15E8" w:rsidRPr="009B15E8" w:rsidRDefault="009B15E8" w:rsidP="009B15E8">
      <w:pPr>
        <w:spacing w:after="0" w:line="240" w:lineRule="auto"/>
        <w:jc w:val="center"/>
        <w:rPr>
          <w:rFonts w:ascii="Times New Roman" w:eastAsia="Times New Roman" w:hAnsi="Times New Roman" w:cs="Times New Roman"/>
          <w:sz w:val="28"/>
          <w:szCs w:val="28"/>
          <w:lang w:eastAsia="ru-RU"/>
        </w:rPr>
      </w:pPr>
      <w:r w:rsidRPr="009B15E8">
        <w:rPr>
          <w:rFonts w:ascii="Times New Roman" w:eastAsia="Times New Roman" w:hAnsi="Times New Roman" w:cs="Times New Roman"/>
          <w:sz w:val="28"/>
          <w:szCs w:val="28"/>
          <w:lang w:eastAsia="ru-RU"/>
        </w:rPr>
        <w:t> </w:t>
      </w:r>
    </w:p>
    <w:tbl>
      <w:tblPr>
        <w:tblW w:w="0" w:type="auto"/>
        <w:tblCellSpacing w:w="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
        <w:gridCol w:w="1118"/>
        <w:gridCol w:w="916"/>
        <w:gridCol w:w="1241"/>
        <w:gridCol w:w="1110"/>
        <w:gridCol w:w="1646"/>
        <w:gridCol w:w="1092"/>
        <w:gridCol w:w="1241"/>
        <w:gridCol w:w="979"/>
      </w:tblGrid>
      <w:tr w:rsidR="009B15E8" w:rsidRPr="009B15E8" w:rsidTr="002C58E3">
        <w:trPr>
          <w:tblCellSpacing w:w="0" w:type="dxa"/>
        </w:trPr>
        <w:tc>
          <w:tcPr>
            <w:tcW w:w="476" w:type="dxa"/>
            <w:tcBorders>
              <w:top w:val="single" w:sz="4" w:space="0" w:color="000000"/>
              <w:left w:val="single" w:sz="4" w:space="0" w:color="000000"/>
              <w:bottom w:val="single" w:sz="4" w:space="0" w:color="000000"/>
              <w:right w:val="single" w:sz="4" w:space="0" w:color="000000"/>
            </w:tcBorders>
            <w:vAlign w:val="center"/>
            <w:hideMark/>
          </w:tcPr>
          <w:p w:rsidR="009B15E8" w:rsidRPr="009B15E8" w:rsidRDefault="009B15E8" w:rsidP="009B15E8">
            <w:pPr>
              <w:spacing w:after="0" w:line="240" w:lineRule="auto"/>
              <w:jc w:val="center"/>
              <w:rPr>
                <w:rFonts w:ascii="Times New Roman" w:eastAsia="Times New Roman" w:hAnsi="Times New Roman" w:cs="Times New Roman"/>
                <w:sz w:val="28"/>
                <w:szCs w:val="28"/>
                <w:lang w:eastAsia="ru-RU"/>
              </w:rPr>
            </w:pPr>
            <w:r w:rsidRPr="009B15E8">
              <w:rPr>
                <w:rFonts w:ascii="Times New Roman" w:eastAsia="Times New Roman" w:hAnsi="Times New Roman" w:cs="Times New Roman"/>
                <w:color w:val="000000"/>
                <w:sz w:val="28"/>
                <w:szCs w:val="28"/>
                <w:lang w:eastAsia="ru-RU"/>
              </w:rPr>
              <w:t>№ п/п</w:t>
            </w:r>
          </w:p>
        </w:tc>
        <w:tc>
          <w:tcPr>
            <w:tcW w:w="1183" w:type="dxa"/>
            <w:tcBorders>
              <w:top w:val="single" w:sz="4" w:space="0" w:color="000000"/>
              <w:left w:val="single" w:sz="4" w:space="0" w:color="000000"/>
              <w:bottom w:val="single" w:sz="4" w:space="0" w:color="000000"/>
              <w:right w:val="single" w:sz="4" w:space="0" w:color="000000"/>
            </w:tcBorders>
            <w:vAlign w:val="center"/>
            <w:hideMark/>
          </w:tcPr>
          <w:p w:rsidR="009B15E8" w:rsidRPr="009B15E8" w:rsidRDefault="009B15E8" w:rsidP="009B15E8">
            <w:pPr>
              <w:spacing w:after="0" w:line="240" w:lineRule="auto"/>
              <w:jc w:val="center"/>
              <w:rPr>
                <w:rFonts w:ascii="Times New Roman" w:eastAsia="Times New Roman" w:hAnsi="Times New Roman" w:cs="Times New Roman"/>
                <w:sz w:val="28"/>
                <w:szCs w:val="28"/>
                <w:lang w:eastAsia="ru-RU"/>
              </w:rPr>
            </w:pPr>
            <w:r w:rsidRPr="009B15E8">
              <w:rPr>
                <w:rFonts w:ascii="Times New Roman" w:eastAsia="Times New Roman" w:hAnsi="Times New Roman" w:cs="Times New Roman"/>
                <w:color w:val="000000"/>
                <w:sz w:val="28"/>
                <w:szCs w:val="28"/>
                <w:lang w:eastAsia="ru-RU"/>
              </w:rPr>
              <w:t>Дата регистрации</w:t>
            </w:r>
          </w:p>
        </w:tc>
        <w:tc>
          <w:tcPr>
            <w:tcW w:w="967" w:type="dxa"/>
            <w:tcBorders>
              <w:top w:val="single" w:sz="4" w:space="0" w:color="000000"/>
              <w:left w:val="single" w:sz="4" w:space="0" w:color="000000"/>
              <w:bottom w:val="single" w:sz="4" w:space="0" w:color="000000"/>
              <w:right w:val="single" w:sz="4" w:space="0" w:color="000000"/>
            </w:tcBorders>
            <w:vAlign w:val="center"/>
            <w:hideMark/>
          </w:tcPr>
          <w:p w:rsidR="009B15E8" w:rsidRPr="009B15E8" w:rsidRDefault="009B15E8" w:rsidP="009B15E8">
            <w:pPr>
              <w:spacing w:after="0" w:line="240" w:lineRule="auto"/>
              <w:jc w:val="center"/>
              <w:rPr>
                <w:rFonts w:ascii="Times New Roman" w:eastAsia="Times New Roman" w:hAnsi="Times New Roman" w:cs="Times New Roman"/>
                <w:sz w:val="28"/>
                <w:szCs w:val="28"/>
                <w:lang w:eastAsia="ru-RU"/>
              </w:rPr>
            </w:pPr>
            <w:r w:rsidRPr="009B15E8">
              <w:rPr>
                <w:rFonts w:ascii="Times New Roman" w:eastAsia="Times New Roman" w:hAnsi="Times New Roman" w:cs="Times New Roman"/>
                <w:color w:val="000000"/>
                <w:sz w:val="28"/>
                <w:szCs w:val="28"/>
                <w:lang w:eastAsia="ru-RU"/>
              </w:rPr>
              <w:t>Регистра-</w:t>
            </w:r>
            <w:proofErr w:type="spellStart"/>
            <w:r w:rsidRPr="009B15E8">
              <w:rPr>
                <w:rFonts w:ascii="Times New Roman" w:eastAsia="Times New Roman" w:hAnsi="Times New Roman" w:cs="Times New Roman"/>
                <w:color w:val="000000"/>
                <w:sz w:val="28"/>
                <w:szCs w:val="28"/>
                <w:lang w:eastAsia="ru-RU"/>
              </w:rPr>
              <w:t>ционный</w:t>
            </w:r>
            <w:proofErr w:type="spellEnd"/>
            <w:r w:rsidRPr="009B15E8">
              <w:rPr>
                <w:rFonts w:ascii="Times New Roman" w:eastAsia="Times New Roman" w:hAnsi="Times New Roman" w:cs="Times New Roman"/>
                <w:color w:val="000000"/>
                <w:sz w:val="28"/>
                <w:szCs w:val="28"/>
                <w:lang w:eastAsia="ru-RU"/>
              </w:rPr>
              <w:t xml:space="preserve"> номер</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9B15E8" w:rsidRPr="009B15E8" w:rsidRDefault="009B15E8" w:rsidP="009B15E8">
            <w:pPr>
              <w:spacing w:after="0" w:line="240" w:lineRule="auto"/>
              <w:jc w:val="center"/>
              <w:rPr>
                <w:rFonts w:ascii="Times New Roman" w:eastAsia="Times New Roman" w:hAnsi="Times New Roman" w:cs="Times New Roman"/>
                <w:sz w:val="28"/>
                <w:szCs w:val="28"/>
                <w:lang w:eastAsia="ru-RU"/>
              </w:rPr>
            </w:pPr>
            <w:r w:rsidRPr="009B15E8">
              <w:rPr>
                <w:rFonts w:ascii="Times New Roman" w:eastAsia="Times New Roman" w:hAnsi="Times New Roman" w:cs="Times New Roman"/>
                <w:color w:val="000000"/>
                <w:sz w:val="28"/>
                <w:szCs w:val="28"/>
                <w:lang w:eastAsia="ru-RU"/>
              </w:rPr>
              <w:t>ФИО, должность лица, направившего сообщение</w:t>
            </w:r>
          </w:p>
        </w:tc>
        <w:tc>
          <w:tcPr>
            <w:tcW w:w="1175" w:type="dxa"/>
            <w:tcBorders>
              <w:top w:val="single" w:sz="4" w:space="0" w:color="000000"/>
              <w:left w:val="single" w:sz="4" w:space="0" w:color="000000"/>
              <w:bottom w:val="single" w:sz="4" w:space="0" w:color="000000"/>
              <w:right w:val="single" w:sz="4" w:space="0" w:color="000000"/>
            </w:tcBorders>
            <w:vAlign w:val="center"/>
            <w:hideMark/>
          </w:tcPr>
          <w:p w:rsidR="009B15E8" w:rsidRPr="009B15E8" w:rsidRDefault="009B15E8" w:rsidP="009B15E8">
            <w:pPr>
              <w:spacing w:after="0" w:line="240" w:lineRule="auto"/>
              <w:jc w:val="center"/>
              <w:rPr>
                <w:rFonts w:ascii="Times New Roman" w:eastAsia="Times New Roman" w:hAnsi="Times New Roman" w:cs="Times New Roman"/>
                <w:sz w:val="28"/>
                <w:szCs w:val="28"/>
                <w:lang w:eastAsia="ru-RU"/>
              </w:rPr>
            </w:pPr>
            <w:r w:rsidRPr="009B15E8">
              <w:rPr>
                <w:rFonts w:ascii="Times New Roman" w:eastAsia="Times New Roman" w:hAnsi="Times New Roman" w:cs="Times New Roman"/>
                <w:color w:val="000000"/>
                <w:sz w:val="28"/>
                <w:szCs w:val="28"/>
                <w:lang w:eastAsia="ru-RU"/>
              </w:rPr>
              <w:t>Содержание сообщения</w:t>
            </w:r>
          </w:p>
        </w:tc>
        <w:tc>
          <w:tcPr>
            <w:tcW w:w="1750" w:type="dxa"/>
            <w:tcBorders>
              <w:top w:val="single" w:sz="4" w:space="0" w:color="000000"/>
              <w:left w:val="single" w:sz="4" w:space="0" w:color="000000"/>
              <w:bottom w:val="single" w:sz="4" w:space="0" w:color="000000"/>
              <w:right w:val="single" w:sz="4" w:space="0" w:color="000000"/>
            </w:tcBorders>
            <w:vAlign w:val="center"/>
            <w:hideMark/>
          </w:tcPr>
          <w:p w:rsidR="009B15E8" w:rsidRPr="009B15E8" w:rsidRDefault="009B15E8" w:rsidP="009B15E8">
            <w:pPr>
              <w:spacing w:after="0" w:line="240" w:lineRule="auto"/>
              <w:jc w:val="center"/>
              <w:rPr>
                <w:rFonts w:ascii="Times New Roman" w:eastAsia="Times New Roman" w:hAnsi="Times New Roman" w:cs="Times New Roman"/>
                <w:sz w:val="28"/>
                <w:szCs w:val="28"/>
                <w:lang w:eastAsia="ru-RU"/>
              </w:rPr>
            </w:pPr>
            <w:r w:rsidRPr="009B15E8">
              <w:rPr>
                <w:rFonts w:ascii="Times New Roman" w:eastAsia="Times New Roman" w:hAnsi="Times New Roman" w:cs="Times New Roman"/>
                <w:color w:val="000000"/>
                <w:sz w:val="28"/>
                <w:szCs w:val="28"/>
                <w:lang w:eastAsia="ru-RU"/>
              </w:rPr>
              <w:t>Сделка в совершении которой имеется заинтересованность</w:t>
            </w:r>
          </w:p>
        </w:tc>
        <w:tc>
          <w:tcPr>
            <w:tcW w:w="1155" w:type="dxa"/>
            <w:tcBorders>
              <w:top w:val="single" w:sz="4" w:space="0" w:color="000000"/>
              <w:left w:val="single" w:sz="4" w:space="0" w:color="000000"/>
              <w:bottom w:val="single" w:sz="4" w:space="0" w:color="000000"/>
              <w:right w:val="single" w:sz="4" w:space="0" w:color="000000"/>
            </w:tcBorders>
            <w:vAlign w:val="center"/>
            <w:hideMark/>
          </w:tcPr>
          <w:p w:rsidR="009B15E8" w:rsidRPr="009B15E8" w:rsidRDefault="009B15E8" w:rsidP="009B15E8">
            <w:pPr>
              <w:spacing w:after="0" w:line="240" w:lineRule="auto"/>
              <w:jc w:val="center"/>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Ф.И.О.</w:t>
            </w:r>
          </w:p>
          <w:p w:rsidR="009B15E8" w:rsidRPr="009B15E8" w:rsidRDefault="009B15E8" w:rsidP="009B15E8">
            <w:pPr>
              <w:spacing w:after="0" w:line="240" w:lineRule="auto"/>
              <w:jc w:val="center"/>
              <w:rPr>
                <w:rFonts w:ascii="Times New Roman" w:eastAsia="Times New Roman" w:hAnsi="Times New Roman" w:cs="Times New Roman"/>
                <w:sz w:val="28"/>
                <w:szCs w:val="28"/>
                <w:lang w:eastAsia="ru-RU"/>
              </w:rPr>
            </w:pPr>
            <w:r w:rsidRPr="009B15E8">
              <w:rPr>
                <w:rFonts w:ascii="Times New Roman" w:eastAsia="Times New Roman" w:hAnsi="Times New Roman" w:cs="Times New Roman"/>
                <w:color w:val="000000"/>
                <w:sz w:val="28"/>
                <w:szCs w:val="28"/>
                <w:lang w:eastAsia="ru-RU"/>
              </w:rPr>
              <w:t>подпись лица, принявшего сообщение</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9B15E8" w:rsidRPr="009B15E8" w:rsidRDefault="009B15E8" w:rsidP="009B15E8">
            <w:pPr>
              <w:spacing w:after="0" w:line="240" w:lineRule="auto"/>
              <w:jc w:val="center"/>
              <w:rPr>
                <w:rFonts w:ascii="Times New Roman" w:eastAsia="Times New Roman" w:hAnsi="Times New Roman" w:cs="Times New Roman"/>
                <w:sz w:val="28"/>
                <w:szCs w:val="28"/>
                <w:lang w:eastAsia="ru-RU"/>
              </w:rPr>
            </w:pPr>
            <w:r w:rsidRPr="009B15E8">
              <w:rPr>
                <w:rFonts w:ascii="Times New Roman" w:eastAsia="Times New Roman" w:hAnsi="Times New Roman" w:cs="Times New Roman"/>
                <w:color w:val="000000"/>
                <w:sz w:val="28"/>
                <w:szCs w:val="28"/>
                <w:lang w:eastAsia="ru-RU"/>
              </w:rPr>
              <w:t>Подпись лица, направившего уведомление</w:t>
            </w:r>
          </w:p>
        </w:tc>
        <w:tc>
          <w:tcPr>
            <w:tcW w:w="1033" w:type="dxa"/>
            <w:tcBorders>
              <w:top w:val="single" w:sz="4" w:space="0" w:color="000000"/>
              <w:left w:val="single" w:sz="4" w:space="0" w:color="000000"/>
              <w:bottom w:val="single" w:sz="4" w:space="0" w:color="000000"/>
              <w:right w:val="single" w:sz="4" w:space="0" w:color="000000"/>
            </w:tcBorders>
            <w:vAlign w:val="center"/>
            <w:hideMark/>
          </w:tcPr>
          <w:p w:rsidR="009B15E8" w:rsidRPr="009B15E8" w:rsidRDefault="009B15E8" w:rsidP="009B15E8">
            <w:pPr>
              <w:spacing w:after="0" w:line="240" w:lineRule="auto"/>
              <w:jc w:val="center"/>
              <w:rPr>
                <w:rFonts w:ascii="Times New Roman" w:eastAsia="Times New Roman" w:hAnsi="Times New Roman" w:cs="Times New Roman"/>
                <w:sz w:val="28"/>
                <w:szCs w:val="28"/>
                <w:lang w:eastAsia="ru-RU"/>
              </w:rPr>
            </w:pPr>
            <w:r w:rsidRPr="009B15E8">
              <w:rPr>
                <w:rFonts w:ascii="Times New Roman" w:eastAsia="Times New Roman" w:hAnsi="Times New Roman" w:cs="Times New Roman"/>
                <w:sz w:val="28"/>
                <w:szCs w:val="28"/>
                <w:lang w:eastAsia="ru-RU"/>
              </w:rPr>
              <w:t>Отметка о передачи материала по сделке на одобрение</w:t>
            </w:r>
          </w:p>
        </w:tc>
      </w:tr>
      <w:tr w:rsidR="009B15E8" w:rsidRPr="009B15E8" w:rsidTr="002C58E3">
        <w:trPr>
          <w:tblCellSpacing w:w="0" w:type="dxa"/>
        </w:trPr>
        <w:tc>
          <w:tcPr>
            <w:tcW w:w="476" w:type="dxa"/>
            <w:tcBorders>
              <w:top w:val="single" w:sz="4" w:space="0" w:color="000000"/>
              <w:left w:val="single" w:sz="4" w:space="0" w:color="000000"/>
              <w:bottom w:val="single" w:sz="4" w:space="0" w:color="000000"/>
              <w:right w:val="single" w:sz="4" w:space="0" w:color="000000"/>
            </w:tcBorders>
            <w:vAlign w:val="center"/>
            <w:hideMark/>
          </w:tcPr>
          <w:p w:rsidR="009B15E8" w:rsidRPr="009B15E8" w:rsidRDefault="009B15E8" w:rsidP="009B15E8">
            <w:pPr>
              <w:spacing w:after="0" w:line="240" w:lineRule="auto"/>
              <w:jc w:val="center"/>
              <w:rPr>
                <w:rFonts w:ascii="Times New Roman" w:eastAsia="Times New Roman" w:hAnsi="Times New Roman" w:cs="Times New Roman"/>
                <w:sz w:val="28"/>
                <w:szCs w:val="28"/>
                <w:lang w:eastAsia="ru-RU"/>
              </w:rPr>
            </w:pPr>
            <w:r w:rsidRPr="009B15E8">
              <w:rPr>
                <w:rFonts w:ascii="Times New Roman" w:eastAsia="Times New Roman" w:hAnsi="Times New Roman" w:cs="Times New Roman"/>
                <w:color w:val="000000"/>
                <w:sz w:val="28"/>
                <w:szCs w:val="28"/>
                <w:lang w:eastAsia="ru-RU"/>
              </w:rPr>
              <w:t>1</w:t>
            </w:r>
          </w:p>
        </w:tc>
        <w:tc>
          <w:tcPr>
            <w:tcW w:w="1183" w:type="dxa"/>
            <w:tcBorders>
              <w:top w:val="single" w:sz="4" w:space="0" w:color="000000"/>
              <w:left w:val="single" w:sz="4" w:space="0" w:color="000000"/>
              <w:bottom w:val="single" w:sz="4" w:space="0" w:color="000000"/>
              <w:right w:val="single" w:sz="4" w:space="0" w:color="000000"/>
            </w:tcBorders>
            <w:vAlign w:val="center"/>
            <w:hideMark/>
          </w:tcPr>
          <w:p w:rsidR="009B15E8" w:rsidRPr="009B15E8" w:rsidRDefault="009B15E8" w:rsidP="009B15E8">
            <w:pPr>
              <w:spacing w:after="0" w:line="240" w:lineRule="auto"/>
              <w:jc w:val="center"/>
              <w:rPr>
                <w:rFonts w:ascii="Times New Roman" w:eastAsia="Times New Roman" w:hAnsi="Times New Roman" w:cs="Times New Roman"/>
                <w:sz w:val="28"/>
                <w:szCs w:val="28"/>
                <w:lang w:eastAsia="ru-RU"/>
              </w:rPr>
            </w:pPr>
            <w:r w:rsidRPr="009B15E8">
              <w:rPr>
                <w:rFonts w:ascii="Times New Roman" w:eastAsia="Times New Roman" w:hAnsi="Times New Roman" w:cs="Times New Roman"/>
                <w:color w:val="000000"/>
                <w:sz w:val="28"/>
                <w:szCs w:val="28"/>
                <w:lang w:eastAsia="ru-RU"/>
              </w:rPr>
              <w:t>2</w:t>
            </w:r>
          </w:p>
        </w:tc>
        <w:tc>
          <w:tcPr>
            <w:tcW w:w="967" w:type="dxa"/>
            <w:tcBorders>
              <w:top w:val="single" w:sz="4" w:space="0" w:color="000000"/>
              <w:left w:val="single" w:sz="4" w:space="0" w:color="000000"/>
              <w:bottom w:val="single" w:sz="4" w:space="0" w:color="000000"/>
              <w:right w:val="single" w:sz="4" w:space="0" w:color="000000"/>
            </w:tcBorders>
            <w:vAlign w:val="center"/>
            <w:hideMark/>
          </w:tcPr>
          <w:p w:rsidR="009B15E8" w:rsidRPr="009B15E8" w:rsidRDefault="009B15E8" w:rsidP="009B15E8">
            <w:pPr>
              <w:spacing w:after="0" w:line="240" w:lineRule="auto"/>
              <w:jc w:val="center"/>
              <w:rPr>
                <w:rFonts w:ascii="Times New Roman" w:eastAsia="Times New Roman" w:hAnsi="Times New Roman" w:cs="Times New Roman"/>
                <w:sz w:val="28"/>
                <w:szCs w:val="28"/>
                <w:lang w:eastAsia="ru-RU"/>
              </w:rPr>
            </w:pPr>
            <w:r w:rsidRPr="009B15E8">
              <w:rPr>
                <w:rFonts w:ascii="Times New Roman" w:eastAsia="Times New Roman" w:hAnsi="Times New Roman" w:cs="Times New Roman"/>
                <w:color w:val="000000"/>
                <w:sz w:val="28"/>
                <w:szCs w:val="28"/>
                <w:lang w:eastAsia="ru-RU"/>
              </w:rPr>
              <w:t>3</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9B15E8" w:rsidRPr="009B15E8" w:rsidRDefault="009B15E8" w:rsidP="009B15E8">
            <w:pPr>
              <w:spacing w:after="0" w:line="240" w:lineRule="auto"/>
              <w:jc w:val="center"/>
              <w:rPr>
                <w:rFonts w:ascii="Times New Roman" w:eastAsia="Times New Roman" w:hAnsi="Times New Roman" w:cs="Times New Roman"/>
                <w:sz w:val="28"/>
                <w:szCs w:val="28"/>
                <w:lang w:eastAsia="ru-RU"/>
              </w:rPr>
            </w:pPr>
            <w:r w:rsidRPr="009B15E8">
              <w:rPr>
                <w:rFonts w:ascii="Times New Roman" w:eastAsia="Times New Roman" w:hAnsi="Times New Roman" w:cs="Times New Roman"/>
                <w:color w:val="000000"/>
                <w:sz w:val="28"/>
                <w:szCs w:val="28"/>
                <w:lang w:eastAsia="ru-RU"/>
              </w:rPr>
              <w:t>4</w:t>
            </w:r>
          </w:p>
        </w:tc>
        <w:tc>
          <w:tcPr>
            <w:tcW w:w="1175" w:type="dxa"/>
            <w:tcBorders>
              <w:top w:val="single" w:sz="4" w:space="0" w:color="000000"/>
              <w:left w:val="single" w:sz="4" w:space="0" w:color="000000"/>
              <w:bottom w:val="single" w:sz="4" w:space="0" w:color="000000"/>
              <w:right w:val="single" w:sz="4" w:space="0" w:color="000000"/>
            </w:tcBorders>
            <w:vAlign w:val="center"/>
            <w:hideMark/>
          </w:tcPr>
          <w:p w:rsidR="009B15E8" w:rsidRPr="009B15E8" w:rsidRDefault="009B15E8" w:rsidP="009B15E8">
            <w:pPr>
              <w:spacing w:after="0" w:line="240" w:lineRule="auto"/>
              <w:jc w:val="center"/>
              <w:rPr>
                <w:rFonts w:ascii="Times New Roman" w:eastAsia="Times New Roman" w:hAnsi="Times New Roman" w:cs="Times New Roman"/>
                <w:sz w:val="28"/>
                <w:szCs w:val="28"/>
                <w:lang w:eastAsia="ru-RU"/>
              </w:rPr>
            </w:pPr>
            <w:r w:rsidRPr="009B15E8">
              <w:rPr>
                <w:rFonts w:ascii="Times New Roman" w:eastAsia="Times New Roman" w:hAnsi="Times New Roman" w:cs="Times New Roman"/>
                <w:color w:val="000000"/>
                <w:sz w:val="28"/>
                <w:szCs w:val="28"/>
                <w:lang w:eastAsia="ru-RU"/>
              </w:rPr>
              <w:t>5</w:t>
            </w:r>
          </w:p>
        </w:tc>
        <w:tc>
          <w:tcPr>
            <w:tcW w:w="1750" w:type="dxa"/>
            <w:tcBorders>
              <w:top w:val="single" w:sz="4" w:space="0" w:color="000000"/>
              <w:left w:val="single" w:sz="4" w:space="0" w:color="000000"/>
              <w:bottom w:val="single" w:sz="4" w:space="0" w:color="000000"/>
              <w:right w:val="single" w:sz="4" w:space="0" w:color="000000"/>
            </w:tcBorders>
            <w:vAlign w:val="center"/>
            <w:hideMark/>
          </w:tcPr>
          <w:p w:rsidR="009B15E8" w:rsidRPr="009B15E8" w:rsidRDefault="009B15E8" w:rsidP="009B15E8">
            <w:pPr>
              <w:spacing w:after="0" w:line="240" w:lineRule="auto"/>
              <w:jc w:val="center"/>
              <w:rPr>
                <w:rFonts w:ascii="Times New Roman" w:eastAsia="Times New Roman" w:hAnsi="Times New Roman" w:cs="Times New Roman"/>
                <w:sz w:val="28"/>
                <w:szCs w:val="28"/>
                <w:lang w:eastAsia="ru-RU"/>
              </w:rPr>
            </w:pPr>
            <w:r w:rsidRPr="009B15E8">
              <w:rPr>
                <w:rFonts w:ascii="Times New Roman" w:eastAsia="Times New Roman" w:hAnsi="Times New Roman" w:cs="Times New Roman"/>
                <w:color w:val="000000"/>
                <w:sz w:val="28"/>
                <w:szCs w:val="28"/>
                <w:lang w:eastAsia="ru-RU"/>
              </w:rPr>
              <w:t>6</w:t>
            </w:r>
          </w:p>
        </w:tc>
        <w:tc>
          <w:tcPr>
            <w:tcW w:w="1155" w:type="dxa"/>
            <w:tcBorders>
              <w:top w:val="single" w:sz="4" w:space="0" w:color="000000"/>
              <w:left w:val="single" w:sz="4" w:space="0" w:color="000000"/>
              <w:bottom w:val="single" w:sz="4" w:space="0" w:color="000000"/>
              <w:right w:val="single" w:sz="4" w:space="0" w:color="000000"/>
            </w:tcBorders>
            <w:vAlign w:val="center"/>
            <w:hideMark/>
          </w:tcPr>
          <w:p w:rsidR="009B15E8" w:rsidRPr="009B15E8" w:rsidRDefault="009B15E8" w:rsidP="009B15E8">
            <w:pPr>
              <w:spacing w:after="0" w:line="240" w:lineRule="auto"/>
              <w:jc w:val="center"/>
              <w:rPr>
                <w:rFonts w:ascii="Times New Roman" w:eastAsia="Times New Roman" w:hAnsi="Times New Roman" w:cs="Times New Roman"/>
                <w:sz w:val="28"/>
                <w:szCs w:val="28"/>
                <w:lang w:eastAsia="ru-RU"/>
              </w:rPr>
            </w:pPr>
            <w:r w:rsidRPr="009B15E8">
              <w:rPr>
                <w:rFonts w:ascii="Times New Roman" w:eastAsia="Times New Roman" w:hAnsi="Times New Roman" w:cs="Times New Roman"/>
                <w:color w:val="000000"/>
                <w:sz w:val="28"/>
                <w:szCs w:val="28"/>
                <w:lang w:eastAsia="ru-RU"/>
              </w:rPr>
              <w:t>7</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9B15E8" w:rsidRPr="009B15E8" w:rsidRDefault="009B15E8" w:rsidP="009B15E8">
            <w:pPr>
              <w:spacing w:after="0" w:line="240" w:lineRule="auto"/>
              <w:jc w:val="center"/>
              <w:rPr>
                <w:rFonts w:ascii="Times New Roman" w:eastAsia="Times New Roman" w:hAnsi="Times New Roman" w:cs="Times New Roman"/>
                <w:sz w:val="28"/>
                <w:szCs w:val="28"/>
                <w:lang w:eastAsia="ru-RU"/>
              </w:rPr>
            </w:pPr>
            <w:r w:rsidRPr="009B15E8">
              <w:rPr>
                <w:rFonts w:ascii="Times New Roman" w:eastAsia="Times New Roman" w:hAnsi="Times New Roman" w:cs="Times New Roman"/>
                <w:color w:val="000000"/>
                <w:sz w:val="28"/>
                <w:szCs w:val="28"/>
                <w:lang w:eastAsia="ru-RU"/>
              </w:rPr>
              <w:t>8</w:t>
            </w:r>
          </w:p>
        </w:tc>
        <w:tc>
          <w:tcPr>
            <w:tcW w:w="1033" w:type="dxa"/>
            <w:tcBorders>
              <w:top w:val="single" w:sz="4" w:space="0" w:color="000000"/>
              <w:left w:val="single" w:sz="4" w:space="0" w:color="000000"/>
              <w:bottom w:val="single" w:sz="4" w:space="0" w:color="000000"/>
              <w:right w:val="single" w:sz="4" w:space="0" w:color="000000"/>
            </w:tcBorders>
            <w:vAlign w:val="center"/>
            <w:hideMark/>
          </w:tcPr>
          <w:p w:rsidR="009B15E8" w:rsidRPr="009B15E8" w:rsidRDefault="009B15E8" w:rsidP="009B15E8">
            <w:pPr>
              <w:spacing w:after="0" w:line="240" w:lineRule="auto"/>
              <w:jc w:val="center"/>
              <w:rPr>
                <w:rFonts w:ascii="Times New Roman" w:eastAsia="Times New Roman" w:hAnsi="Times New Roman" w:cs="Times New Roman"/>
                <w:sz w:val="28"/>
                <w:szCs w:val="28"/>
                <w:lang w:eastAsia="ru-RU"/>
              </w:rPr>
            </w:pPr>
            <w:r w:rsidRPr="009B15E8">
              <w:rPr>
                <w:rFonts w:ascii="Times New Roman" w:eastAsia="Times New Roman" w:hAnsi="Times New Roman" w:cs="Times New Roman"/>
                <w:color w:val="000000"/>
                <w:sz w:val="28"/>
                <w:szCs w:val="28"/>
                <w:lang w:eastAsia="ru-RU"/>
              </w:rPr>
              <w:t>9</w:t>
            </w:r>
          </w:p>
        </w:tc>
      </w:tr>
      <w:tr w:rsidR="009B15E8" w:rsidRPr="009B15E8" w:rsidTr="002C58E3">
        <w:trPr>
          <w:tblCellSpacing w:w="0" w:type="dxa"/>
        </w:trPr>
        <w:tc>
          <w:tcPr>
            <w:tcW w:w="476" w:type="dxa"/>
            <w:tcBorders>
              <w:top w:val="single" w:sz="4" w:space="0" w:color="000000"/>
              <w:left w:val="single" w:sz="4" w:space="0" w:color="000000"/>
              <w:bottom w:val="single" w:sz="4" w:space="0" w:color="000000"/>
              <w:right w:val="single" w:sz="4" w:space="0" w:color="000000"/>
            </w:tcBorders>
            <w:vAlign w:val="center"/>
            <w:hideMark/>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r w:rsidRPr="009B15E8">
              <w:rPr>
                <w:rFonts w:ascii="Times New Roman" w:eastAsia="Times New Roman" w:hAnsi="Times New Roman" w:cs="Times New Roman"/>
                <w:color w:val="000000"/>
                <w:sz w:val="28"/>
                <w:szCs w:val="28"/>
                <w:lang w:eastAsia="ru-RU"/>
              </w:rPr>
              <w:t>1.</w:t>
            </w:r>
          </w:p>
        </w:tc>
        <w:tc>
          <w:tcPr>
            <w:tcW w:w="1183" w:type="dxa"/>
            <w:tcBorders>
              <w:top w:val="single" w:sz="4" w:space="0" w:color="000000"/>
              <w:left w:val="single" w:sz="4" w:space="0" w:color="000000"/>
              <w:bottom w:val="single" w:sz="4" w:space="0" w:color="000000"/>
              <w:right w:val="single" w:sz="4" w:space="0" w:color="000000"/>
            </w:tcBorders>
            <w:vAlign w:val="center"/>
            <w:hideMark/>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r w:rsidRPr="009B15E8">
              <w:rPr>
                <w:rFonts w:ascii="Times New Roman" w:eastAsia="Times New Roman" w:hAnsi="Times New Roman" w:cs="Times New Roman"/>
                <w:sz w:val="28"/>
                <w:szCs w:val="28"/>
                <w:lang w:eastAsia="ru-RU"/>
              </w:rPr>
              <w:t> </w:t>
            </w:r>
          </w:p>
        </w:tc>
        <w:tc>
          <w:tcPr>
            <w:tcW w:w="967" w:type="dxa"/>
            <w:tcBorders>
              <w:top w:val="single" w:sz="4" w:space="0" w:color="000000"/>
              <w:left w:val="single" w:sz="4" w:space="0" w:color="000000"/>
              <w:bottom w:val="single" w:sz="4" w:space="0" w:color="000000"/>
              <w:right w:val="single" w:sz="4" w:space="0" w:color="000000"/>
            </w:tcBorders>
            <w:vAlign w:val="center"/>
            <w:hideMark/>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r w:rsidRPr="009B15E8">
              <w:rPr>
                <w:rFonts w:ascii="Times New Roman" w:eastAsia="Times New Roman" w:hAnsi="Times New Roman" w:cs="Times New Roman"/>
                <w:sz w:val="28"/>
                <w:szCs w:val="28"/>
                <w:lang w:eastAsia="ru-RU"/>
              </w:rPr>
              <w:t> </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r w:rsidRPr="009B15E8">
              <w:rPr>
                <w:rFonts w:ascii="Times New Roman" w:eastAsia="Times New Roman" w:hAnsi="Times New Roman" w:cs="Times New Roman"/>
                <w:sz w:val="28"/>
                <w:szCs w:val="28"/>
                <w:lang w:eastAsia="ru-RU"/>
              </w:rPr>
              <w:t> </w:t>
            </w:r>
          </w:p>
        </w:tc>
        <w:tc>
          <w:tcPr>
            <w:tcW w:w="1175" w:type="dxa"/>
            <w:tcBorders>
              <w:top w:val="single" w:sz="4" w:space="0" w:color="000000"/>
              <w:left w:val="single" w:sz="4" w:space="0" w:color="000000"/>
              <w:bottom w:val="single" w:sz="4" w:space="0" w:color="000000"/>
              <w:right w:val="single" w:sz="4" w:space="0" w:color="000000"/>
            </w:tcBorders>
            <w:vAlign w:val="center"/>
            <w:hideMark/>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r w:rsidRPr="009B15E8">
              <w:rPr>
                <w:rFonts w:ascii="Times New Roman" w:eastAsia="Times New Roman" w:hAnsi="Times New Roman" w:cs="Times New Roman"/>
                <w:sz w:val="28"/>
                <w:szCs w:val="28"/>
                <w:lang w:eastAsia="ru-RU"/>
              </w:rPr>
              <w:t> </w:t>
            </w:r>
          </w:p>
        </w:tc>
        <w:tc>
          <w:tcPr>
            <w:tcW w:w="1750" w:type="dxa"/>
            <w:tcBorders>
              <w:top w:val="single" w:sz="4" w:space="0" w:color="000000"/>
              <w:left w:val="single" w:sz="4" w:space="0" w:color="000000"/>
              <w:bottom w:val="single" w:sz="4" w:space="0" w:color="000000"/>
              <w:right w:val="single" w:sz="4" w:space="0" w:color="000000"/>
            </w:tcBorders>
            <w:vAlign w:val="center"/>
            <w:hideMark/>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r w:rsidRPr="009B15E8">
              <w:rPr>
                <w:rFonts w:ascii="Times New Roman" w:eastAsia="Times New Roman" w:hAnsi="Times New Roman" w:cs="Times New Roman"/>
                <w:sz w:val="28"/>
                <w:szCs w:val="28"/>
                <w:lang w:eastAsia="ru-RU"/>
              </w:rPr>
              <w:t> </w:t>
            </w:r>
          </w:p>
        </w:tc>
        <w:tc>
          <w:tcPr>
            <w:tcW w:w="1155" w:type="dxa"/>
            <w:tcBorders>
              <w:top w:val="single" w:sz="4" w:space="0" w:color="000000"/>
              <w:left w:val="single" w:sz="4" w:space="0" w:color="000000"/>
              <w:bottom w:val="single" w:sz="4" w:space="0" w:color="000000"/>
              <w:right w:val="single" w:sz="4" w:space="0" w:color="000000"/>
            </w:tcBorders>
            <w:vAlign w:val="center"/>
            <w:hideMark/>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r w:rsidRPr="009B15E8">
              <w:rPr>
                <w:rFonts w:ascii="Times New Roman" w:eastAsia="Times New Roman" w:hAnsi="Times New Roman" w:cs="Times New Roman"/>
                <w:sz w:val="28"/>
                <w:szCs w:val="28"/>
                <w:lang w:eastAsia="ru-RU"/>
              </w:rPr>
              <w:t> </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r w:rsidRPr="009B15E8">
              <w:rPr>
                <w:rFonts w:ascii="Times New Roman" w:eastAsia="Times New Roman" w:hAnsi="Times New Roman" w:cs="Times New Roman"/>
                <w:sz w:val="28"/>
                <w:szCs w:val="28"/>
                <w:lang w:eastAsia="ru-RU"/>
              </w:rPr>
              <w:t> </w:t>
            </w:r>
          </w:p>
        </w:tc>
        <w:tc>
          <w:tcPr>
            <w:tcW w:w="1033" w:type="dxa"/>
            <w:tcBorders>
              <w:top w:val="single" w:sz="4" w:space="0" w:color="000000"/>
              <w:left w:val="single" w:sz="4" w:space="0" w:color="000000"/>
              <w:bottom w:val="single" w:sz="4" w:space="0" w:color="000000"/>
              <w:right w:val="single" w:sz="4" w:space="0" w:color="000000"/>
            </w:tcBorders>
            <w:vAlign w:val="center"/>
            <w:hideMark/>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r w:rsidRPr="009B15E8">
              <w:rPr>
                <w:rFonts w:ascii="Times New Roman" w:eastAsia="Times New Roman" w:hAnsi="Times New Roman" w:cs="Times New Roman"/>
                <w:sz w:val="28"/>
                <w:szCs w:val="28"/>
                <w:lang w:eastAsia="ru-RU"/>
              </w:rPr>
              <w:t> </w:t>
            </w:r>
          </w:p>
        </w:tc>
      </w:tr>
      <w:tr w:rsidR="009B15E8" w:rsidRPr="009B15E8" w:rsidTr="002C58E3">
        <w:trPr>
          <w:tblCellSpacing w:w="0" w:type="dxa"/>
        </w:trPr>
        <w:tc>
          <w:tcPr>
            <w:tcW w:w="476" w:type="dxa"/>
            <w:tcBorders>
              <w:top w:val="single" w:sz="4" w:space="0" w:color="000000"/>
              <w:left w:val="single" w:sz="4" w:space="0" w:color="000000"/>
              <w:bottom w:val="single" w:sz="4" w:space="0" w:color="000000"/>
              <w:right w:val="single" w:sz="4" w:space="0" w:color="000000"/>
            </w:tcBorders>
            <w:vAlign w:val="center"/>
            <w:hideMark/>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r w:rsidRPr="009B15E8">
              <w:rPr>
                <w:rFonts w:ascii="Times New Roman" w:eastAsia="Times New Roman" w:hAnsi="Times New Roman" w:cs="Times New Roman"/>
                <w:color w:val="000000"/>
                <w:sz w:val="28"/>
                <w:szCs w:val="28"/>
                <w:lang w:eastAsia="ru-RU"/>
              </w:rPr>
              <w:t>2.</w:t>
            </w:r>
          </w:p>
        </w:tc>
        <w:tc>
          <w:tcPr>
            <w:tcW w:w="1183" w:type="dxa"/>
            <w:tcBorders>
              <w:top w:val="single" w:sz="4" w:space="0" w:color="000000"/>
              <w:left w:val="single" w:sz="4" w:space="0" w:color="000000"/>
              <w:bottom w:val="single" w:sz="4" w:space="0" w:color="000000"/>
              <w:right w:val="single" w:sz="4" w:space="0" w:color="000000"/>
            </w:tcBorders>
            <w:vAlign w:val="center"/>
            <w:hideMark/>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r w:rsidRPr="009B15E8">
              <w:rPr>
                <w:rFonts w:ascii="Times New Roman" w:eastAsia="Times New Roman" w:hAnsi="Times New Roman" w:cs="Times New Roman"/>
                <w:sz w:val="28"/>
                <w:szCs w:val="28"/>
                <w:lang w:eastAsia="ru-RU"/>
              </w:rPr>
              <w:t> </w:t>
            </w:r>
          </w:p>
        </w:tc>
        <w:tc>
          <w:tcPr>
            <w:tcW w:w="967" w:type="dxa"/>
            <w:tcBorders>
              <w:top w:val="single" w:sz="4" w:space="0" w:color="000000"/>
              <w:left w:val="single" w:sz="4" w:space="0" w:color="000000"/>
              <w:bottom w:val="single" w:sz="4" w:space="0" w:color="000000"/>
              <w:right w:val="single" w:sz="4" w:space="0" w:color="000000"/>
            </w:tcBorders>
            <w:vAlign w:val="center"/>
            <w:hideMark/>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r w:rsidRPr="009B15E8">
              <w:rPr>
                <w:rFonts w:ascii="Times New Roman" w:eastAsia="Times New Roman" w:hAnsi="Times New Roman" w:cs="Times New Roman"/>
                <w:sz w:val="28"/>
                <w:szCs w:val="28"/>
                <w:lang w:eastAsia="ru-RU"/>
              </w:rPr>
              <w:t> </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r w:rsidRPr="009B15E8">
              <w:rPr>
                <w:rFonts w:ascii="Times New Roman" w:eastAsia="Times New Roman" w:hAnsi="Times New Roman" w:cs="Times New Roman"/>
                <w:sz w:val="28"/>
                <w:szCs w:val="28"/>
                <w:lang w:eastAsia="ru-RU"/>
              </w:rPr>
              <w:t> </w:t>
            </w:r>
          </w:p>
        </w:tc>
        <w:tc>
          <w:tcPr>
            <w:tcW w:w="1175" w:type="dxa"/>
            <w:tcBorders>
              <w:top w:val="single" w:sz="4" w:space="0" w:color="000000"/>
              <w:left w:val="single" w:sz="4" w:space="0" w:color="000000"/>
              <w:bottom w:val="single" w:sz="4" w:space="0" w:color="000000"/>
              <w:right w:val="single" w:sz="4" w:space="0" w:color="000000"/>
            </w:tcBorders>
            <w:vAlign w:val="center"/>
            <w:hideMark/>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r w:rsidRPr="009B15E8">
              <w:rPr>
                <w:rFonts w:ascii="Times New Roman" w:eastAsia="Times New Roman" w:hAnsi="Times New Roman" w:cs="Times New Roman"/>
                <w:sz w:val="28"/>
                <w:szCs w:val="28"/>
                <w:lang w:eastAsia="ru-RU"/>
              </w:rPr>
              <w:t> </w:t>
            </w:r>
          </w:p>
        </w:tc>
        <w:tc>
          <w:tcPr>
            <w:tcW w:w="1750" w:type="dxa"/>
            <w:tcBorders>
              <w:top w:val="single" w:sz="4" w:space="0" w:color="000000"/>
              <w:left w:val="single" w:sz="4" w:space="0" w:color="000000"/>
              <w:bottom w:val="single" w:sz="4" w:space="0" w:color="000000"/>
              <w:right w:val="single" w:sz="4" w:space="0" w:color="000000"/>
            </w:tcBorders>
            <w:vAlign w:val="center"/>
            <w:hideMark/>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r w:rsidRPr="009B15E8">
              <w:rPr>
                <w:rFonts w:ascii="Times New Roman" w:eastAsia="Times New Roman" w:hAnsi="Times New Roman" w:cs="Times New Roman"/>
                <w:sz w:val="28"/>
                <w:szCs w:val="28"/>
                <w:lang w:eastAsia="ru-RU"/>
              </w:rPr>
              <w:t> </w:t>
            </w:r>
          </w:p>
        </w:tc>
        <w:tc>
          <w:tcPr>
            <w:tcW w:w="1155" w:type="dxa"/>
            <w:tcBorders>
              <w:top w:val="single" w:sz="4" w:space="0" w:color="000000"/>
              <w:left w:val="single" w:sz="4" w:space="0" w:color="000000"/>
              <w:bottom w:val="single" w:sz="4" w:space="0" w:color="000000"/>
              <w:right w:val="single" w:sz="4" w:space="0" w:color="000000"/>
            </w:tcBorders>
            <w:vAlign w:val="center"/>
            <w:hideMark/>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r w:rsidRPr="009B15E8">
              <w:rPr>
                <w:rFonts w:ascii="Times New Roman" w:eastAsia="Times New Roman" w:hAnsi="Times New Roman" w:cs="Times New Roman"/>
                <w:sz w:val="28"/>
                <w:szCs w:val="28"/>
                <w:lang w:eastAsia="ru-RU"/>
              </w:rPr>
              <w:t> </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r w:rsidRPr="009B15E8">
              <w:rPr>
                <w:rFonts w:ascii="Times New Roman" w:eastAsia="Times New Roman" w:hAnsi="Times New Roman" w:cs="Times New Roman"/>
                <w:sz w:val="28"/>
                <w:szCs w:val="28"/>
                <w:lang w:eastAsia="ru-RU"/>
              </w:rPr>
              <w:t> </w:t>
            </w:r>
          </w:p>
        </w:tc>
        <w:tc>
          <w:tcPr>
            <w:tcW w:w="1033" w:type="dxa"/>
            <w:tcBorders>
              <w:top w:val="single" w:sz="4" w:space="0" w:color="000000"/>
              <w:left w:val="single" w:sz="4" w:space="0" w:color="000000"/>
              <w:bottom w:val="single" w:sz="4" w:space="0" w:color="000000"/>
              <w:right w:val="single" w:sz="4" w:space="0" w:color="000000"/>
            </w:tcBorders>
            <w:vAlign w:val="center"/>
            <w:hideMark/>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r w:rsidRPr="009B15E8">
              <w:rPr>
                <w:rFonts w:ascii="Times New Roman" w:eastAsia="Times New Roman" w:hAnsi="Times New Roman" w:cs="Times New Roman"/>
                <w:sz w:val="28"/>
                <w:szCs w:val="28"/>
                <w:lang w:eastAsia="ru-RU"/>
              </w:rPr>
              <w:t> </w:t>
            </w:r>
          </w:p>
        </w:tc>
      </w:tr>
      <w:tr w:rsidR="009B15E8" w:rsidRPr="009B15E8" w:rsidTr="002C58E3">
        <w:trPr>
          <w:tblCellSpacing w:w="0" w:type="dxa"/>
        </w:trPr>
        <w:tc>
          <w:tcPr>
            <w:tcW w:w="476" w:type="dxa"/>
            <w:tcBorders>
              <w:top w:val="single" w:sz="4" w:space="0" w:color="000000"/>
              <w:left w:val="single" w:sz="4" w:space="0" w:color="000000"/>
              <w:bottom w:val="single" w:sz="4" w:space="0" w:color="000000"/>
              <w:right w:val="single" w:sz="4" w:space="0" w:color="000000"/>
            </w:tcBorders>
            <w:vAlign w:val="center"/>
            <w:hideMark/>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r w:rsidRPr="009B15E8">
              <w:rPr>
                <w:rFonts w:ascii="Times New Roman" w:eastAsia="Times New Roman" w:hAnsi="Times New Roman" w:cs="Times New Roman"/>
                <w:color w:val="000000"/>
                <w:sz w:val="28"/>
                <w:szCs w:val="28"/>
                <w:lang w:eastAsia="ru-RU"/>
              </w:rPr>
              <w:t>3.</w:t>
            </w:r>
          </w:p>
        </w:tc>
        <w:tc>
          <w:tcPr>
            <w:tcW w:w="1183" w:type="dxa"/>
            <w:tcBorders>
              <w:top w:val="single" w:sz="4" w:space="0" w:color="000000"/>
              <w:left w:val="single" w:sz="4" w:space="0" w:color="000000"/>
              <w:bottom w:val="single" w:sz="4" w:space="0" w:color="000000"/>
              <w:right w:val="single" w:sz="4" w:space="0" w:color="000000"/>
            </w:tcBorders>
            <w:vAlign w:val="center"/>
            <w:hideMark/>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r w:rsidRPr="009B15E8">
              <w:rPr>
                <w:rFonts w:ascii="Times New Roman" w:eastAsia="Times New Roman" w:hAnsi="Times New Roman" w:cs="Times New Roman"/>
                <w:sz w:val="28"/>
                <w:szCs w:val="28"/>
                <w:lang w:eastAsia="ru-RU"/>
              </w:rPr>
              <w:t> </w:t>
            </w:r>
          </w:p>
        </w:tc>
        <w:tc>
          <w:tcPr>
            <w:tcW w:w="967" w:type="dxa"/>
            <w:tcBorders>
              <w:top w:val="single" w:sz="4" w:space="0" w:color="000000"/>
              <w:left w:val="single" w:sz="4" w:space="0" w:color="000000"/>
              <w:bottom w:val="single" w:sz="4" w:space="0" w:color="000000"/>
              <w:right w:val="single" w:sz="4" w:space="0" w:color="000000"/>
            </w:tcBorders>
            <w:vAlign w:val="center"/>
            <w:hideMark/>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r w:rsidRPr="009B15E8">
              <w:rPr>
                <w:rFonts w:ascii="Times New Roman" w:eastAsia="Times New Roman" w:hAnsi="Times New Roman" w:cs="Times New Roman"/>
                <w:sz w:val="28"/>
                <w:szCs w:val="28"/>
                <w:lang w:eastAsia="ru-RU"/>
              </w:rPr>
              <w:t> </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r w:rsidRPr="009B15E8">
              <w:rPr>
                <w:rFonts w:ascii="Times New Roman" w:eastAsia="Times New Roman" w:hAnsi="Times New Roman" w:cs="Times New Roman"/>
                <w:sz w:val="28"/>
                <w:szCs w:val="28"/>
                <w:lang w:eastAsia="ru-RU"/>
              </w:rPr>
              <w:t> </w:t>
            </w:r>
          </w:p>
        </w:tc>
        <w:tc>
          <w:tcPr>
            <w:tcW w:w="1175" w:type="dxa"/>
            <w:tcBorders>
              <w:top w:val="single" w:sz="4" w:space="0" w:color="000000"/>
              <w:left w:val="single" w:sz="4" w:space="0" w:color="000000"/>
              <w:bottom w:val="single" w:sz="4" w:space="0" w:color="000000"/>
              <w:right w:val="single" w:sz="4" w:space="0" w:color="000000"/>
            </w:tcBorders>
            <w:vAlign w:val="center"/>
            <w:hideMark/>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r w:rsidRPr="009B15E8">
              <w:rPr>
                <w:rFonts w:ascii="Times New Roman" w:eastAsia="Times New Roman" w:hAnsi="Times New Roman" w:cs="Times New Roman"/>
                <w:sz w:val="28"/>
                <w:szCs w:val="28"/>
                <w:lang w:eastAsia="ru-RU"/>
              </w:rPr>
              <w:t> </w:t>
            </w:r>
          </w:p>
        </w:tc>
        <w:tc>
          <w:tcPr>
            <w:tcW w:w="1750" w:type="dxa"/>
            <w:tcBorders>
              <w:top w:val="single" w:sz="4" w:space="0" w:color="000000"/>
              <w:left w:val="single" w:sz="4" w:space="0" w:color="000000"/>
              <w:bottom w:val="single" w:sz="4" w:space="0" w:color="000000"/>
              <w:right w:val="single" w:sz="4" w:space="0" w:color="000000"/>
            </w:tcBorders>
            <w:vAlign w:val="center"/>
            <w:hideMark/>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r w:rsidRPr="009B15E8">
              <w:rPr>
                <w:rFonts w:ascii="Times New Roman" w:eastAsia="Times New Roman" w:hAnsi="Times New Roman" w:cs="Times New Roman"/>
                <w:sz w:val="28"/>
                <w:szCs w:val="28"/>
                <w:lang w:eastAsia="ru-RU"/>
              </w:rPr>
              <w:t> </w:t>
            </w:r>
          </w:p>
        </w:tc>
        <w:tc>
          <w:tcPr>
            <w:tcW w:w="1155" w:type="dxa"/>
            <w:tcBorders>
              <w:top w:val="single" w:sz="4" w:space="0" w:color="000000"/>
              <w:left w:val="single" w:sz="4" w:space="0" w:color="000000"/>
              <w:bottom w:val="single" w:sz="4" w:space="0" w:color="000000"/>
              <w:right w:val="single" w:sz="4" w:space="0" w:color="000000"/>
            </w:tcBorders>
            <w:vAlign w:val="center"/>
            <w:hideMark/>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r w:rsidRPr="009B15E8">
              <w:rPr>
                <w:rFonts w:ascii="Times New Roman" w:eastAsia="Times New Roman" w:hAnsi="Times New Roman" w:cs="Times New Roman"/>
                <w:sz w:val="28"/>
                <w:szCs w:val="28"/>
                <w:lang w:eastAsia="ru-RU"/>
              </w:rPr>
              <w:t> </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r w:rsidRPr="009B15E8">
              <w:rPr>
                <w:rFonts w:ascii="Times New Roman" w:eastAsia="Times New Roman" w:hAnsi="Times New Roman" w:cs="Times New Roman"/>
                <w:sz w:val="28"/>
                <w:szCs w:val="28"/>
                <w:lang w:eastAsia="ru-RU"/>
              </w:rPr>
              <w:t> </w:t>
            </w:r>
          </w:p>
        </w:tc>
        <w:tc>
          <w:tcPr>
            <w:tcW w:w="1033" w:type="dxa"/>
            <w:tcBorders>
              <w:top w:val="single" w:sz="4" w:space="0" w:color="000000"/>
              <w:left w:val="single" w:sz="4" w:space="0" w:color="000000"/>
              <w:bottom w:val="single" w:sz="4" w:space="0" w:color="000000"/>
              <w:right w:val="single" w:sz="4" w:space="0" w:color="000000"/>
            </w:tcBorders>
            <w:vAlign w:val="center"/>
            <w:hideMark/>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r w:rsidRPr="009B15E8">
              <w:rPr>
                <w:rFonts w:ascii="Times New Roman" w:eastAsia="Times New Roman" w:hAnsi="Times New Roman" w:cs="Times New Roman"/>
                <w:sz w:val="28"/>
                <w:szCs w:val="28"/>
                <w:lang w:eastAsia="ru-RU"/>
              </w:rPr>
              <w:t> </w:t>
            </w:r>
          </w:p>
        </w:tc>
      </w:tr>
      <w:tr w:rsidR="009B15E8" w:rsidRPr="009B15E8" w:rsidTr="002C58E3">
        <w:trPr>
          <w:tblCellSpacing w:w="0" w:type="dxa"/>
        </w:trPr>
        <w:tc>
          <w:tcPr>
            <w:tcW w:w="476"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color w:val="000000"/>
                <w:sz w:val="28"/>
                <w:szCs w:val="28"/>
                <w:lang w:eastAsia="ru-RU"/>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750"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033"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r>
      <w:tr w:rsidR="009B15E8" w:rsidRPr="009B15E8" w:rsidTr="002C58E3">
        <w:trPr>
          <w:tblCellSpacing w:w="0" w:type="dxa"/>
        </w:trPr>
        <w:tc>
          <w:tcPr>
            <w:tcW w:w="476"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color w:val="000000"/>
                <w:sz w:val="28"/>
                <w:szCs w:val="28"/>
                <w:lang w:eastAsia="ru-RU"/>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750"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033"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r>
      <w:tr w:rsidR="009B15E8" w:rsidRPr="009B15E8" w:rsidTr="002C58E3">
        <w:trPr>
          <w:tblCellSpacing w:w="0" w:type="dxa"/>
        </w:trPr>
        <w:tc>
          <w:tcPr>
            <w:tcW w:w="476"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color w:val="000000"/>
                <w:sz w:val="28"/>
                <w:szCs w:val="28"/>
                <w:lang w:eastAsia="ru-RU"/>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750"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033"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r>
      <w:tr w:rsidR="009B15E8" w:rsidRPr="009B15E8" w:rsidTr="002C58E3">
        <w:trPr>
          <w:tblCellSpacing w:w="0" w:type="dxa"/>
        </w:trPr>
        <w:tc>
          <w:tcPr>
            <w:tcW w:w="476"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color w:val="000000"/>
                <w:sz w:val="28"/>
                <w:szCs w:val="28"/>
                <w:lang w:eastAsia="ru-RU"/>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750"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033"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r>
      <w:tr w:rsidR="009B15E8" w:rsidRPr="009B15E8" w:rsidTr="002C58E3">
        <w:trPr>
          <w:tblCellSpacing w:w="0" w:type="dxa"/>
        </w:trPr>
        <w:tc>
          <w:tcPr>
            <w:tcW w:w="476"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color w:val="000000"/>
                <w:sz w:val="28"/>
                <w:szCs w:val="28"/>
                <w:lang w:eastAsia="ru-RU"/>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750"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033"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r>
      <w:tr w:rsidR="009B15E8" w:rsidRPr="009B15E8" w:rsidTr="002C58E3">
        <w:trPr>
          <w:tblCellSpacing w:w="0" w:type="dxa"/>
        </w:trPr>
        <w:tc>
          <w:tcPr>
            <w:tcW w:w="476"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color w:val="000000"/>
                <w:sz w:val="28"/>
                <w:szCs w:val="28"/>
                <w:lang w:eastAsia="ru-RU"/>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750"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033"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r>
      <w:tr w:rsidR="009B15E8" w:rsidRPr="009B15E8" w:rsidTr="002C58E3">
        <w:trPr>
          <w:tblCellSpacing w:w="0" w:type="dxa"/>
        </w:trPr>
        <w:tc>
          <w:tcPr>
            <w:tcW w:w="476"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color w:val="000000"/>
                <w:sz w:val="28"/>
                <w:szCs w:val="28"/>
                <w:lang w:eastAsia="ru-RU"/>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750"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033"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r>
      <w:tr w:rsidR="009B15E8" w:rsidRPr="009B15E8" w:rsidTr="002C58E3">
        <w:trPr>
          <w:tblCellSpacing w:w="0" w:type="dxa"/>
        </w:trPr>
        <w:tc>
          <w:tcPr>
            <w:tcW w:w="476"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color w:val="000000"/>
                <w:sz w:val="28"/>
                <w:szCs w:val="28"/>
                <w:lang w:eastAsia="ru-RU"/>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750"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033"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r>
      <w:tr w:rsidR="009B15E8" w:rsidRPr="009B15E8" w:rsidTr="002C58E3">
        <w:trPr>
          <w:tblCellSpacing w:w="0" w:type="dxa"/>
        </w:trPr>
        <w:tc>
          <w:tcPr>
            <w:tcW w:w="476"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color w:val="000000"/>
                <w:sz w:val="28"/>
                <w:szCs w:val="28"/>
                <w:lang w:eastAsia="ru-RU"/>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750"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033"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r>
      <w:tr w:rsidR="009B15E8" w:rsidRPr="009B15E8" w:rsidTr="002C58E3">
        <w:trPr>
          <w:tblCellSpacing w:w="0" w:type="dxa"/>
        </w:trPr>
        <w:tc>
          <w:tcPr>
            <w:tcW w:w="476"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color w:val="000000"/>
                <w:sz w:val="28"/>
                <w:szCs w:val="28"/>
                <w:lang w:eastAsia="ru-RU"/>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750"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033"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r>
      <w:tr w:rsidR="009B15E8" w:rsidRPr="009B15E8" w:rsidTr="002C58E3">
        <w:trPr>
          <w:tblCellSpacing w:w="0" w:type="dxa"/>
        </w:trPr>
        <w:tc>
          <w:tcPr>
            <w:tcW w:w="476"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color w:val="000000"/>
                <w:sz w:val="28"/>
                <w:szCs w:val="28"/>
                <w:lang w:eastAsia="ru-RU"/>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750"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033"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r>
      <w:tr w:rsidR="009B15E8" w:rsidRPr="009B15E8" w:rsidTr="002C58E3">
        <w:trPr>
          <w:tblCellSpacing w:w="0" w:type="dxa"/>
        </w:trPr>
        <w:tc>
          <w:tcPr>
            <w:tcW w:w="476"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color w:val="000000"/>
                <w:sz w:val="28"/>
                <w:szCs w:val="28"/>
                <w:lang w:eastAsia="ru-RU"/>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750"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033"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r>
      <w:tr w:rsidR="009B15E8" w:rsidRPr="009B15E8" w:rsidTr="002C58E3">
        <w:trPr>
          <w:tblCellSpacing w:w="0" w:type="dxa"/>
        </w:trPr>
        <w:tc>
          <w:tcPr>
            <w:tcW w:w="476"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color w:val="000000"/>
                <w:sz w:val="28"/>
                <w:szCs w:val="28"/>
                <w:lang w:eastAsia="ru-RU"/>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750"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033"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r>
      <w:tr w:rsidR="009B15E8" w:rsidRPr="009B15E8" w:rsidTr="002C58E3">
        <w:trPr>
          <w:tblCellSpacing w:w="0" w:type="dxa"/>
        </w:trPr>
        <w:tc>
          <w:tcPr>
            <w:tcW w:w="476"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color w:val="000000"/>
                <w:sz w:val="28"/>
                <w:szCs w:val="28"/>
                <w:lang w:eastAsia="ru-RU"/>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750"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033"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r>
      <w:tr w:rsidR="009B15E8" w:rsidRPr="009B15E8" w:rsidTr="002C58E3">
        <w:trPr>
          <w:tblCellSpacing w:w="0" w:type="dxa"/>
        </w:trPr>
        <w:tc>
          <w:tcPr>
            <w:tcW w:w="476"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color w:val="000000"/>
                <w:sz w:val="28"/>
                <w:szCs w:val="28"/>
                <w:lang w:eastAsia="ru-RU"/>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750"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c>
          <w:tcPr>
            <w:tcW w:w="1033" w:type="dxa"/>
            <w:tcBorders>
              <w:top w:val="single" w:sz="4" w:space="0" w:color="000000"/>
              <w:left w:val="single" w:sz="4" w:space="0" w:color="000000"/>
              <w:bottom w:val="single" w:sz="4" w:space="0" w:color="000000"/>
              <w:right w:val="single" w:sz="4" w:space="0" w:color="000000"/>
            </w:tcBorders>
            <w:vAlign w:val="center"/>
          </w:tcPr>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p>
        </w:tc>
      </w:tr>
    </w:tbl>
    <w:p w:rsidR="009B15E8" w:rsidRPr="009B15E8" w:rsidRDefault="009B15E8" w:rsidP="009B15E8">
      <w:pPr>
        <w:spacing w:after="0" w:line="240" w:lineRule="auto"/>
        <w:jc w:val="both"/>
        <w:rPr>
          <w:rFonts w:ascii="Times New Roman" w:eastAsia="Times New Roman" w:hAnsi="Times New Roman" w:cs="Times New Roman"/>
          <w:sz w:val="28"/>
          <w:szCs w:val="28"/>
          <w:lang w:eastAsia="ru-RU"/>
        </w:rPr>
      </w:pPr>
      <w:r w:rsidRPr="009B15E8">
        <w:rPr>
          <w:rFonts w:ascii="Times New Roman" w:eastAsia="Times New Roman" w:hAnsi="Times New Roman" w:cs="Times New Roman"/>
          <w:sz w:val="28"/>
          <w:szCs w:val="28"/>
          <w:lang w:eastAsia="ru-RU"/>
        </w:rPr>
        <w:t> </w:t>
      </w:r>
    </w:p>
    <w:p w:rsidR="009B15E8" w:rsidRPr="009B15E8" w:rsidRDefault="009B15E8" w:rsidP="009B15E8">
      <w:pPr>
        <w:spacing w:after="0" w:line="240" w:lineRule="auto"/>
        <w:jc w:val="right"/>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sz w:val="24"/>
          <w:szCs w:val="24"/>
          <w:lang w:eastAsia="ru-RU"/>
        </w:rPr>
        <w:br w:type="page"/>
      </w:r>
      <w:r w:rsidRPr="009B15E8">
        <w:rPr>
          <w:rFonts w:ascii="Times New Roman" w:eastAsia="Times New Roman" w:hAnsi="Times New Roman" w:cs="Times New Roman"/>
          <w:i/>
          <w:iCs/>
          <w:color w:val="000000"/>
          <w:sz w:val="28"/>
          <w:szCs w:val="28"/>
          <w:lang w:eastAsia="ru-RU"/>
        </w:rPr>
        <w:lastRenderedPageBreak/>
        <w:t> </w:t>
      </w:r>
      <w:bookmarkStart w:id="1" w:name="_MON_1659790808"/>
      <w:r w:rsidRPr="009B15E8">
        <w:rPr>
          <w:rFonts w:ascii="Times New Roman" w:eastAsia="Times New Roman" w:hAnsi="Times New Roman" w:cs="Times New Roman"/>
          <w:i/>
          <w:iCs/>
          <w:color w:val="000000"/>
          <w:sz w:val="28"/>
          <w:szCs w:val="28"/>
          <w:lang w:eastAsia="ru-RU"/>
        </w:rPr>
        <w:t xml:space="preserve">                                                                        </w:t>
      </w:r>
      <w:r w:rsidRPr="009B15E8">
        <w:rPr>
          <w:rFonts w:ascii="Times New Roman" w:eastAsia="Times New Roman" w:hAnsi="Times New Roman" w:cs="Times New Roman"/>
          <w:color w:val="000000"/>
          <w:sz w:val="28"/>
          <w:szCs w:val="28"/>
          <w:lang w:eastAsia="ru-RU"/>
        </w:rPr>
        <w:t xml:space="preserve">Приложение № 3 </w:t>
      </w:r>
    </w:p>
    <w:p w:rsidR="009B15E8" w:rsidRPr="009B15E8" w:rsidRDefault="009B15E8" w:rsidP="009B15E8">
      <w:pPr>
        <w:widowControl w:val="0"/>
        <w:spacing w:after="0" w:line="240" w:lineRule="auto"/>
        <w:jc w:val="right"/>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 xml:space="preserve">к Положению о конфликте интересов  </w:t>
      </w:r>
    </w:p>
    <w:p w:rsidR="009B15E8" w:rsidRDefault="009B15E8" w:rsidP="009B15E8">
      <w:pPr>
        <w:widowControl w:val="0"/>
        <w:spacing w:after="0" w:line="240" w:lineRule="auto"/>
        <w:jc w:val="right"/>
        <w:rPr>
          <w:rFonts w:ascii="Times New Roman" w:eastAsia="Times New Roman" w:hAnsi="Times New Roman" w:cs="Times New Roman"/>
          <w:iCs/>
          <w:color w:val="000000"/>
          <w:sz w:val="28"/>
          <w:szCs w:val="28"/>
          <w:lang w:eastAsia="ru-RU"/>
        </w:rPr>
      </w:pPr>
      <w:r w:rsidRPr="009B15E8">
        <w:rPr>
          <w:rFonts w:ascii="Times New Roman" w:eastAsia="Times New Roman" w:hAnsi="Times New Roman" w:cs="Times New Roman"/>
          <w:color w:val="000000"/>
          <w:sz w:val="28"/>
          <w:szCs w:val="28"/>
          <w:lang w:eastAsia="ru-RU"/>
        </w:rPr>
        <w:t xml:space="preserve">в </w:t>
      </w:r>
      <w:r w:rsidRPr="009B15E8">
        <w:rPr>
          <w:rFonts w:ascii="Times New Roman" w:eastAsia="Times New Roman" w:hAnsi="Times New Roman" w:cs="Times New Roman"/>
          <w:iCs/>
          <w:color w:val="000000"/>
          <w:sz w:val="28"/>
          <w:szCs w:val="28"/>
          <w:lang w:eastAsia="ru-RU"/>
        </w:rPr>
        <w:t xml:space="preserve">муниципальном бюджетном </w:t>
      </w:r>
      <w:proofErr w:type="gramStart"/>
      <w:r w:rsidRPr="009B15E8">
        <w:rPr>
          <w:rFonts w:ascii="Times New Roman" w:eastAsia="Times New Roman" w:hAnsi="Times New Roman" w:cs="Times New Roman"/>
          <w:iCs/>
          <w:color w:val="000000"/>
          <w:sz w:val="28"/>
          <w:szCs w:val="28"/>
          <w:lang w:eastAsia="ru-RU"/>
        </w:rPr>
        <w:t>общеобразовательном  учреждении</w:t>
      </w:r>
      <w:proofErr w:type="gramEnd"/>
      <w:r w:rsidRPr="009B15E8">
        <w:rPr>
          <w:rFonts w:ascii="Times New Roman" w:eastAsia="Times New Roman" w:hAnsi="Times New Roman" w:cs="Times New Roman"/>
          <w:iCs/>
          <w:color w:val="000000"/>
          <w:sz w:val="28"/>
          <w:szCs w:val="28"/>
          <w:lang w:eastAsia="ru-RU"/>
        </w:rPr>
        <w:t xml:space="preserve"> Новониколаевской средней общеобразовательной школе</w:t>
      </w:r>
    </w:p>
    <w:p w:rsidR="009B15E8" w:rsidRDefault="009B15E8" w:rsidP="009B15E8">
      <w:pPr>
        <w:widowControl w:val="0"/>
        <w:spacing w:after="0" w:line="240" w:lineRule="auto"/>
        <w:jc w:val="right"/>
        <w:rPr>
          <w:rFonts w:ascii="Times New Roman" w:eastAsia="Times New Roman" w:hAnsi="Times New Roman" w:cs="Times New Roman"/>
          <w:iCs/>
          <w:color w:val="000000"/>
          <w:sz w:val="28"/>
          <w:szCs w:val="28"/>
          <w:lang w:eastAsia="ru-RU"/>
        </w:rPr>
      </w:pPr>
    </w:p>
    <w:p w:rsidR="009B15E8" w:rsidRDefault="009B15E8" w:rsidP="009B15E8">
      <w:pPr>
        <w:widowControl w:val="0"/>
        <w:spacing w:after="0" w:line="240" w:lineRule="auto"/>
        <w:jc w:val="right"/>
        <w:rPr>
          <w:rFonts w:ascii="Times New Roman" w:eastAsia="Times New Roman" w:hAnsi="Times New Roman" w:cs="Times New Roman"/>
          <w:iCs/>
          <w:color w:val="000000"/>
          <w:sz w:val="28"/>
          <w:szCs w:val="28"/>
          <w:lang w:eastAsia="ru-RU"/>
        </w:rPr>
      </w:pPr>
    </w:p>
    <w:p w:rsidR="009B15E8" w:rsidRDefault="009B15E8" w:rsidP="009B15E8">
      <w:pPr>
        <w:widowControl w:val="0"/>
        <w:spacing w:after="0" w:line="240" w:lineRule="auto"/>
        <w:jc w:val="right"/>
        <w:rPr>
          <w:rFonts w:ascii="Times New Roman" w:eastAsia="Times New Roman" w:hAnsi="Times New Roman" w:cs="Times New Roman"/>
          <w:iCs/>
          <w:color w:val="000000"/>
          <w:sz w:val="28"/>
          <w:szCs w:val="28"/>
          <w:lang w:eastAsia="ru-RU"/>
        </w:rPr>
      </w:pPr>
    </w:p>
    <w:p w:rsidR="009B15E8" w:rsidRPr="009B15E8" w:rsidRDefault="009B15E8" w:rsidP="009B15E8">
      <w:pPr>
        <w:widowControl w:val="0"/>
        <w:spacing w:after="0" w:line="240" w:lineRule="auto"/>
        <w:jc w:val="center"/>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b/>
          <w:bCs/>
          <w:color w:val="000000"/>
          <w:sz w:val="28"/>
          <w:szCs w:val="28"/>
          <w:lang w:eastAsia="ru-RU"/>
        </w:rPr>
        <w:t>Перечень</w:t>
      </w:r>
    </w:p>
    <w:p w:rsidR="009B15E8" w:rsidRPr="009B15E8" w:rsidRDefault="009B15E8" w:rsidP="009B15E8">
      <w:pPr>
        <w:spacing w:after="0" w:line="240" w:lineRule="auto"/>
        <w:jc w:val="center"/>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b/>
          <w:bCs/>
          <w:color w:val="000000"/>
          <w:sz w:val="28"/>
          <w:szCs w:val="28"/>
          <w:lang w:eastAsia="ru-RU"/>
        </w:rPr>
        <w:t>типовых ситуаций конфликта интересов и порядок</w:t>
      </w:r>
    </w:p>
    <w:p w:rsidR="009B15E8" w:rsidRPr="009B15E8" w:rsidRDefault="009B15E8" w:rsidP="009B15E8">
      <w:pPr>
        <w:spacing w:after="0" w:line="240" w:lineRule="auto"/>
        <w:jc w:val="center"/>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b/>
          <w:bCs/>
          <w:color w:val="000000"/>
          <w:sz w:val="28"/>
          <w:szCs w:val="28"/>
          <w:lang w:eastAsia="ru-RU"/>
        </w:rPr>
        <w:t>их разрешения в учреждении</w:t>
      </w:r>
    </w:p>
    <w:p w:rsidR="009B15E8" w:rsidRPr="009B15E8" w:rsidRDefault="009B15E8" w:rsidP="009B15E8">
      <w:pPr>
        <w:spacing w:after="0" w:line="240" w:lineRule="auto"/>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 </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b/>
          <w:bCs/>
          <w:color w:val="000000"/>
          <w:sz w:val="28"/>
          <w:szCs w:val="28"/>
          <w:u w:val="single"/>
          <w:lang w:eastAsia="ru-RU"/>
        </w:rPr>
        <w:t>1 ситуация.</w:t>
      </w:r>
      <w:r w:rsidRPr="009B15E8">
        <w:rPr>
          <w:rFonts w:ascii="Times New Roman" w:eastAsia="Times New Roman" w:hAnsi="Times New Roman" w:cs="Times New Roman"/>
          <w:color w:val="000000"/>
          <w:sz w:val="28"/>
          <w:szCs w:val="28"/>
          <w:lang w:eastAsia="ru-RU"/>
        </w:rPr>
        <w:t xml:space="preserve"> Заинтересованность в совершении учреждением сделки. </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 </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b/>
          <w:bCs/>
          <w:color w:val="000000"/>
          <w:sz w:val="28"/>
          <w:szCs w:val="28"/>
          <w:lang w:eastAsia="ru-RU"/>
        </w:rPr>
        <w:t>1 пример</w:t>
      </w:r>
      <w:r w:rsidRPr="009B15E8">
        <w:rPr>
          <w:rFonts w:ascii="Times New Roman" w:eastAsia="Times New Roman" w:hAnsi="Times New Roman" w:cs="Times New Roman"/>
          <w:color w:val="000000"/>
          <w:sz w:val="28"/>
          <w:szCs w:val="28"/>
          <w:lang w:eastAsia="ru-RU"/>
        </w:rPr>
        <w:t>. </w:t>
      </w:r>
      <w:r w:rsidRPr="009B15E8">
        <w:rPr>
          <w:rFonts w:ascii="Times New Roman" w:eastAsia="Times New Roman" w:hAnsi="Times New Roman" w:cs="Times New Roman"/>
          <w:b/>
          <w:bCs/>
          <w:i/>
          <w:iCs/>
          <w:color w:val="000000"/>
          <w:sz w:val="28"/>
          <w:szCs w:val="28"/>
          <w:u w:val="single"/>
          <w:lang w:eastAsia="ru-RU"/>
        </w:rPr>
        <w:t>Для бюджетного, казенного учреждения</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Руководитель (заместитель руководителя) учреждения, а также лицо, входящее в состав органов управления учреждением, признаются лицами, заинтересованными в совершении учреждением тех или действий, в том числе сделок, с другими организациями или гражданами, если указанные лица:</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 являются близкими родственниками представителя организации или гражданина, с которыми такое учреждение заключает (намеревается заключить) сделку;</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 xml:space="preserve">- состоят с этими организациями или гражданами в трудовых отношениях, являются участниками, кредиторами этих организаций или граждан. </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 xml:space="preserve">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b/>
          <w:bCs/>
          <w:color w:val="000000"/>
          <w:sz w:val="28"/>
          <w:szCs w:val="28"/>
          <w:lang w:eastAsia="ru-RU"/>
        </w:rPr>
        <w:t>Возможные способы предотвращения и (или) урегулирования конфликта интересов таких заинтересованных лиц и учреждения, являющегося следствием заинтересованности в совершении учреждением тех или иных действий, в том числе, сделок</w:t>
      </w:r>
      <w:r w:rsidRPr="009B15E8">
        <w:rPr>
          <w:rFonts w:ascii="Times New Roman" w:eastAsia="Times New Roman" w:hAnsi="Times New Roman" w:cs="Times New Roman"/>
          <w:color w:val="000000"/>
          <w:sz w:val="28"/>
          <w:szCs w:val="28"/>
          <w:lang w:eastAsia="ru-RU"/>
        </w:rPr>
        <w:t>:</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1) 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учредительными документами такого учреждения;</w:t>
      </w:r>
    </w:p>
    <w:p w:rsidR="009B15E8" w:rsidRPr="009B15E8" w:rsidRDefault="009B15E8" w:rsidP="009B15E8">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2)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9B15E8" w:rsidRPr="009B15E8" w:rsidRDefault="009B15E8" w:rsidP="009B15E8">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bookmarkStart w:id="2" w:name="dst304"/>
      <w:bookmarkEnd w:id="1"/>
      <w:r w:rsidRPr="009B15E8">
        <w:rPr>
          <w:rFonts w:ascii="Times New Roman" w:eastAsia="Times New Roman" w:hAnsi="Times New Roman" w:cs="Times New Roman"/>
          <w:color w:val="000000"/>
          <w:sz w:val="28"/>
          <w:szCs w:val="28"/>
          <w:lang w:eastAsia="ru-RU"/>
        </w:rPr>
        <w:t>а) оно обязано сообщить в письменной форме о своей заинтересованности органу управления учреждением или органу надзора за его деятельностью до момента принятия решения о заключении сделки</w:t>
      </w:r>
      <w:bookmarkEnd w:id="2"/>
      <w:r w:rsidRPr="009B15E8">
        <w:rPr>
          <w:rFonts w:ascii="Times New Roman" w:eastAsia="Times New Roman" w:hAnsi="Times New Roman" w:cs="Times New Roman"/>
          <w:color w:val="000000"/>
          <w:sz w:val="28"/>
          <w:szCs w:val="28"/>
          <w:lang w:eastAsia="ru-RU"/>
        </w:rPr>
        <w:t>.</w:t>
      </w:r>
    </w:p>
    <w:p w:rsidR="009B15E8" w:rsidRPr="009B15E8" w:rsidRDefault="009B15E8" w:rsidP="009B15E8">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lastRenderedPageBreak/>
        <w:t>В случае если данный порядок не был соблюден, а сделка заключена, она может быть признана судом недействительной.</w:t>
      </w:r>
      <w:bookmarkStart w:id="3" w:name="dst100199"/>
      <w:r w:rsidRPr="009B15E8">
        <w:rPr>
          <w:rFonts w:ascii="Times New Roman" w:eastAsia="Times New Roman" w:hAnsi="Times New Roman" w:cs="Times New Roman"/>
          <w:color w:val="000000"/>
          <w:sz w:val="28"/>
          <w:szCs w:val="28"/>
          <w:lang w:eastAsia="ru-RU"/>
        </w:rPr>
        <w:t xml:space="preserve"> В этом случае 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 </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b/>
          <w:bCs/>
          <w:color w:val="000000"/>
          <w:sz w:val="28"/>
          <w:szCs w:val="28"/>
          <w:lang w:eastAsia="ru-RU"/>
        </w:rPr>
        <w:t>2 пример</w:t>
      </w:r>
      <w:r w:rsidRPr="009B15E8">
        <w:rPr>
          <w:rFonts w:ascii="Times New Roman" w:eastAsia="Times New Roman" w:hAnsi="Times New Roman" w:cs="Times New Roman"/>
          <w:color w:val="000000"/>
          <w:sz w:val="28"/>
          <w:szCs w:val="28"/>
          <w:lang w:eastAsia="ru-RU"/>
        </w:rPr>
        <w:t>. </w:t>
      </w:r>
      <w:r w:rsidRPr="009B15E8">
        <w:rPr>
          <w:rFonts w:ascii="Times New Roman" w:eastAsia="Times New Roman" w:hAnsi="Times New Roman" w:cs="Times New Roman"/>
          <w:b/>
          <w:bCs/>
          <w:i/>
          <w:iCs/>
          <w:color w:val="000000"/>
          <w:sz w:val="28"/>
          <w:szCs w:val="28"/>
          <w:u w:val="single"/>
          <w:lang w:eastAsia="ru-RU"/>
        </w:rPr>
        <w:t>Для автономного учреждения</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 xml:space="preserve">Члены наблюдательного совета учреждения, либо руководитель автономного учреждения, либо его заместители, являются лицами, заинтересованными в совершении таким учреждением сделок с другими юридическими лицами и гражданами, поскольку такое лицо, его супруг (в том числе бывший), родители, бабушки, дедушки, дети, внуки, полнородные и </w:t>
      </w:r>
      <w:proofErr w:type="spellStart"/>
      <w:r w:rsidRPr="009B15E8">
        <w:rPr>
          <w:rFonts w:ascii="Times New Roman" w:eastAsia="Times New Roman" w:hAnsi="Times New Roman" w:cs="Times New Roman"/>
          <w:color w:val="000000"/>
          <w:sz w:val="28"/>
          <w:szCs w:val="28"/>
          <w:lang w:eastAsia="ru-RU"/>
        </w:rPr>
        <w:t>неполнородные</w:t>
      </w:r>
      <w:proofErr w:type="spellEnd"/>
      <w:r w:rsidRPr="009B15E8">
        <w:rPr>
          <w:rFonts w:ascii="Times New Roman" w:eastAsia="Times New Roman" w:hAnsi="Times New Roman" w:cs="Times New Roman"/>
          <w:color w:val="000000"/>
          <w:sz w:val="28"/>
          <w:szCs w:val="28"/>
          <w:lang w:eastAsia="ru-RU"/>
        </w:rPr>
        <w:t xml:space="preserve">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 являются в сделке стороной, выгодоприобретателем, посредником или представителем;</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 занимают должности в органах управления юридического лица, которое в сделке является контрагентом учреждения, выгодоприобретателем, посредником или представителем.</w:t>
      </w:r>
    </w:p>
    <w:p w:rsidR="009B15E8" w:rsidRPr="009B15E8" w:rsidRDefault="009B15E8" w:rsidP="009B15E8">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b/>
          <w:bCs/>
          <w:color w:val="000000"/>
          <w:sz w:val="28"/>
          <w:szCs w:val="28"/>
          <w:lang w:eastAsia="ru-RU"/>
        </w:rPr>
        <w:t>При совершении сделки, в отношении которой имеется заинтересованность отдельных лиц, должны быть приняты следующие меры:</w:t>
      </w:r>
    </w:p>
    <w:p w:rsidR="009B15E8" w:rsidRPr="009B15E8" w:rsidRDefault="009B15E8" w:rsidP="009B15E8">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1) само заинтересованное лицо до совершения сделки должно уведомить руководителя учреждения и наблюдательный совет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9B15E8" w:rsidRPr="009B15E8" w:rsidRDefault="009B15E8" w:rsidP="009B15E8">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2) совершение такой сделки возможно лишь с предварительного одобрения наблюдательного совета учреждения. Решение наблюдательного совета по данному вопросу, исходя из норм законодательства, обязательно для руководителя учреждения.</w:t>
      </w:r>
    </w:p>
    <w:p w:rsidR="009B15E8" w:rsidRPr="009B15E8" w:rsidRDefault="009B15E8" w:rsidP="009B15E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 xml:space="preserve">Сделка, в совершении которой имеется заинтересованность, совершенная с нарушением указанных требований, может быть признана недействительной, при этом заинтересованное лицо, нарушившее обязанность уведомления о заинтересованности, несет перед учреждением ответственность в размере убытков, причиненных ему в результате совершения сделки, в совершении которой имеется заинтересованность, с </w:t>
      </w:r>
      <w:r w:rsidRPr="009B15E8">
        <w:rPr>
          <w:rFonts w:ascii="Times New Roman" w:eastAsia="Times New Roman" w:hAnsi="Times New Roman" w:cs="Times New Roman"/>
          <w:color w:val="000000"/>
          <w:sz w:val="28"/>
          <w:szCs w:val="28"/>
          <w:lang w:eastAsia="ru-RU"/>
        </w:rPr>
        <w:lastRenderedPageBreak/>
        <w:t xml:space="preserve">нарушением требований закона,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 </w:t>
      </w:r>
      <w:r w:rsidRPr="009B15E8">
        <w:rPr>
          <w:rFonts w:ascii="Times New Roman" w:eastAsia="Times New Roman" w:hAnsi="Times New Roman" w:cs="Times New Roman"/>
          <w:b/>
          <w:bCs/>
          <w:color w:val="000000"/>
          <w:sz w:val="28"/>
          <w:szCs w:val="28"/>
          <w:lang w:eastAsia="ru-RU"/>
        </w:rPr>
        <w:t>Важным моментом является и то, что такую же ответственность несет руководитель учреждения</w:t>
      </w:r>
      <w:r w:rsidRPr="009B15E8">
        <w:rPr>
          <w:rFonts w:ascii="Times New Roman" w:eastAsia="Times New Roman" w:hAnsi="Times New Roman" w:cs="Times New Roman"/>
          <w:color w:val="000000"/>
          <w:sz w:val="28"/>
          <w:szCs w:val="28"/>
          <w:lang w:eastAsia="ru-RU"/>
        </w:rPr>
        <w:t>,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bookmarkStart w:id="4" w:name="dst100194"/>
      <w:bookmarkEnd w:id="3"/>
      <w:r w:rsidRPr="009B15E8">
        <w:rPr>
          <w:rFonts w:ascii="Times New Roman" w:eastAsia="Times New Roman" w:hAnsi="Times New Roman" w:cs="Times New Roman"/>
          <w:b/>
          <w:bCs/>
          <w:color w:val="000000"/>
          <w:sz w:val="28"/>
          <w:szCs w:val="28"/>
          <w:u w:val="single"/>
          <w:lang w:eastAsia="ru-RU"/>
        </w:rPr>
        <w:t>2 ситуация.</w:t>
      </w:r>
      <w:r w:rsidRPr="009B15E8">
        <w:rPr>
          <w:rFonts w:ascii="Times New Roman" w:eastAsia="Times New Roman" w:hAnsi="Times New Roman" w:cs="Times New Roman"/>
          <w:color w:val="000000"/>
          <w:sz w:val="28"/>
          <w:szCs w:val="28"/>
          <w:lang w:eastAsia="ru-RU"/>
        </w:rPr>
        <w:t> Руководитель (работник) учреждения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9B15E8" w:rsidRPr="009B15E8" w:rsidRDefault="009B15E8" w:rsidP="009B15E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b/>
          <w:bCs/>
          <w:color w:val="000000"/>
          <w:sz w:val="28"/>
          <w:szCs w:val="28"/>
          <w:lang w:eastAsia="ru-RU"/>
        </w:rPr>
        <w:t>1 пример.</w:t>
      </w:r>
      <w:r w:rsidRPr="009B15E8">
        <w:rPr>
          <w:rFonts w:ascii="Times New Roman" w:eastAsia="Times New Roman" w:hAnsi="Times New Roman" w:cs="Times New Roman"/>
          <w:color w:val="000000"/>
          <w:sz w:val="28"/>
          <w:szCs w:val="28"/>
          <w:lang w:eastAsia="ru-RU"/>
        </w:rPr>
        <w:t> Одной из кандидатур на вакантную должность в учреждении является кандидатура лица, с которым связана личная заинтересованность указанного работника учреждения. </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b/>
          <w:bCs/>
          <w:color w:val="000000"/>
          <w:sz w:val="28"/>
          <w:szCs w:val="28"/>
          <w:lang w:eastAsia="ru-RU"/>
        </w:rPr>
        <w:t>Возможные способы предотвращения и (или) урегулирования конфликта интересов</w:t>
      </w:r>
      <w:r w:rsidRPr="009B15E8">
        <w:rPr>
          <w:rFonts w:ascii="Times New Roman" w:eastAsia="Times New Roman" w:hAnsi="Times New Roman" w:cs="Times New Roman"/>
          <w:color w:val="000000"/>
          <w:sz w:val="28"/>
          <w:szCs w:val="28"/>
          <w:lang w:eastAsia="ru-RU"/>
        </w:rPr>
        <w:t xml:space="preserve">: </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1) добровольно отказаться от принятия решения в пользу лица, с которым связана личная заинтересованность работника учреждения;</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 xml:space="preserve">2)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w:t>
      </w:r>
    </w:p>
    <w:bookmarkEnd w:id="4"/>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3) руководитель учреждения может принять решение об отстранении работника учреждения от принятия решения, которое является предметом конфликта интересов либо о его переводе на иную должность, либо изменить круг его должностных обязанностей.</w:t>
      </w:r>
    </w:p>
    <w:p w:rsidR="009B15E8" w:rsidRPr="009B15E8" w:rsidRDefault="009B15E8" w:rsidP="009B15E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 </w:t>
      </w:r>
    </w:p>
    <w:p w:rsidR="009B15E8" w:rsidRPr="009B15E8" w:rsidRDefault="009B15E8" w:rsidP="009B15E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b/>
          <w:bCs/>
          <w:color w:val="000000"/>
          <w:sz w:val="28"/>
          <w:szCs w:val="28"/>
          <w:lang w:eastAsia="ru-RU"/>
        </w:rPr>
        <w:t>2 пример.</w:t>
      </w:r>
      <w:r w:rsidRPr="009B15E8">
        <w:rPr>
          <w:rFonts w:ascii="Times New Roman" w:eastAsia="Times New Roman" w:hAnsi="Times New Roman" w:cs="Times New Roman"/>
          <w:color w:val="000000"/>
          <w:sz w:val="28"/>
          <w:szCs w:val="28"/>
          <w:lang w:eastAsia="ru-RU"/>
        </w:rPr>
        <w:t xml:space="preserve"> Одной из кандидатур на вакантную должность в учреждении является кандидатура лица, с которым связана личная заинтересованность руководителя учреждения. </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b/>
          <w:bCs/>
          <w:color w:val="000000"/>
          <w:sz w:val="28"/>
          <w:szCs w:val="28"/>
          <w:lang w:eastAsia="ru-RU"/>
        </w:rPr>
        <w:t>Возможные способы предотвращения и (или) урегулирования конфликта интересов</w:t>
      </w:r>
      <w:r w:rsidRPr="009B15E8">
        <w:rPr>
          <w:rFonts w:ascii="Times New Roman" w:eastAsia="Times New Roman" w:hAnsi="Times New Roman" w:cs="Times New Roman"/>
          <w:color w:val="000000"/>
          <w:sz w:val="28"/>
          <w:szCs w:val="28"/>
          <w:lang w:eastAsia="ru-RU"/>
        </w:rPr>
        <w:t xml:space="preserve">: </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1) добровольно отказаться от принятия решения в пользу лица, с которым связана личная заинтересованность руководителя учреждения;</w:t>
      </w:r>
    </w:p>
    <w:p w:rsidR="009B15E8" w:rsidRPr="009B15E8" w:rsidRDefault="009B15E8" w:rsidP="009B15E8">
      <w:pPr>
        <w:spacing w:after="0" w:line="240" w:lineRule="auto"/>
        <w:ind w:firstLine="709"/>
        <w:jc w:val="both"/>
        <w:rPr>
          <w:rFonts w:ascii="Times New Roman" w:eastAsia="Times New Roman" w:hAnsi="Times New Roman" w:cs="Times New Roman"/>
          <w:sz w:val="28"/>
          <w:szCs w:val="28"/>
          <w:lang w:eastAsia="ru-RU"/>
        </w:rPr>
      </w:pPr>
      <w:r w:rsidRPr="009B15E8">
        <w:rPr>
          <w:rFonts w:ascii="Times New Roman" w:eastAsia="Times New Roman" w:hAnsi="Times New Roman" w:cs="Times New Roman"/>
          <w:color w:val="000000"/>
          <w:sz w:val="28"/>
          <w:szCs w:val="28"/>
          <w:lang w:eastAsia="ru-RU"/>
        </w:rPr>
        <w:t>2) сообщить в письменной форме руководителю структурного подразделения о возникновении личной заинтересованности, которая приводит или может привести к конфликту интересов</w:t>
      </w:r>
      <w:r w:rsidRPr="009B15E8">
        <w:rPr>
          <w:rFonts w:ascii="Times New Roman" w:eastAsia="Times New Roman" w:hAnsi="Times New Roman" w:cs="Times New Roman"/>
          <w:color w:val="000000"/>
          <w:sz w:val="28"/>
          <w:szCs w:val="28"/>
          <w:lang w:eastAsia="ru-RU"/>
        </w:rPr>
        <w:footnoteReference w:id="1"/>
      </w:r>
      <w:r w:rsidRPr="009B15E8">
        <w:rPr>
          <w:rFonts w:ascii="Times New Roman" w:eastAsia="Times New Roman" w:hAnsi="Times New Roman" w:cs="Times New Roman"/>
          <w:color w:val="000000"/>
          <w:sz w:val="28"/>
          <w:szCs w:val="28"/>
          <w:lang w:eastAsia="ru-RU"/>
        </w:rPr>
        <w:t xml:space="preserve">; </w:t>
      </w:r>
    </w:p>
    <w:p w:rsidR="009B15E8" w:rsidRPr="009B15E8" w:rsidRDefault="009B15E8" w:rsidP="009B15E8">
      <w:pPr>
        <w:spacing w:after="0" w:line="240" w:lineRule="auto"/>
        <w:ind w:firstLine="709"/>
        <w:jc w:val="both"/>
        <w:rPr>
          <w:rFonts w:ascii="Times New Roman" w:eastAsia="Times New Roman" w:hAnsi="Times New Roman" w:cs="Times New Roman"/>
          <w:sz w:val="28"/>
          <w:szCs w:val="28"/>
          <w:lang w:eastAsia="ru-RU"/>
        </w:rPr>
      </w:pPr>
      <w:r w:rsidRPr="009B15E8">
        <w:rPr>
          <w:rFonts w:ascii="Times New Roman" w:eastAsia="Times New Roman" w:hAnsi="Times New Roman" w:cs="Times New Roman"/>
          <w:color w:val="000000"/>
          <w:sz w:val="28"/>
          <w:szCs w:val="28"/>
          <w:lang w:eastAsia="ru-RU"/>
        </w:rPr>
        <w:t>3) решение вопроса об отстранении руководителя учреждения от принятия решения, которое является предметом конфликта интересов, принимается руководителем структурного подразделения администрации района.</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 </w:t>
      </w:r>
      <w:r w:rsidRPr="009B15E8">
        <w:rPr>
          <w:rFonts w:ascii="Times New Roman" w:eastAsia="Times New Roman" w:hAnsi="Times New Roman" w:cs="Times New Roman"/>
          <w:b/>
          <w:bCs/>
          <w:color w:val="000000"/>
          <w:sz w:val="28"/>
          <w:szCs w:val="28"/>
          <w:u w:val="single"/>
          <w:lang w:eastAsia="ru-RU"/>
        </w:rPr>
        <w:t>3 ситуация.</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b/>
          <w:bCs/>
          <w:color w:val="000000"/>
          <w:sz w:val="28"/>
          <w:szCs w:val="28"/>
          <w:lang w:eastAsia="ru-RU"/>
        </w:rPr>
        <w:lastRenderedPageBreak/>
        <w:t> </w:t>
      </w:r>
      <w:r w:rsidRPr="009B15E8">
        <w:rPr>
          <w:rFonts w:ascii="Times New Roman" w:eastAsia="Times New Roman" w:hAnsi="Times New Roman" w:cs="Times New Roman"/>
          <w:color w:val="000000"/>
          <w:sz w:val="28"/>
          <w:szCs w:val="28"/>
          <w:lang w:eastAsia="ru-RU"/>
        </w:rPr>
        <w:t>Работник учреждения, ответственный за осуществление закупок товаров, работ, услуг для обеспечения государственных (муниципальных) нужд, участвует в осуществлении выбора из ограниченного числа поставщиков в пользу организации, в которой руководителем, его заместителем, руководителем отдела продаж является его родственник или иное лицо, с которым связана личная заинтересованность работника учреждения.</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b/>
          <w:bCs/>
          <w:color w:val="000000"/>
          <w:sz w:val="28"/>
          <w:szCs w:val="28"/>
          <w:lang w:eastAsia="ru-RU"/>
        </w:rPr>
        <w:t>Возможные способы предотвращения и (или) урегулирования конфликта интересов</w:t>
      </w:r>
      <w:r w:rsidRPr="009B15E8">
        <w:rPr>
          <w:rFonts w:ascii="Times New Roman" w:eastAsia="Times New Roman" w:hAnsi="Times New Roman" w:cs="Times New Roman"/>
          <w:color w:val="000000"/>
          <w:sz w:val="28"/>
          <w:szCs w:val="28"/>
          <w:lang w:eastAsia="ru-RU"/>
        </w:rPr>
        <w:t xml:space="preserve">: </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1)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администрации района);</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2) руководитель учреждения может принять одно из решений:</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 об отстранении работника учреждения от исполнения обязанностей по осуществлению закупок, в которых одним из потенциальных поставщиков учреждения является организация, руководителем, его заместителем, руководителем отдела продаж в которой является родственник работника учреждения или иное лицо, с которым связана личная заинтересованность работника учреждения;</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 о переводе такого работника учреждения на иную должность;</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 об изменении круга должностных обязанностей работника учреждения;</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3) руководитель учреждения может быть временно отстранен от принятия подобного решения.</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 </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b/>
          <w:bCs/>
          <w:color w:val="000000"/>
          <w:sz w:val="28"/>
          <w:szCs w:val="28"/>
          <w:u w:val="single"/>
          <w:lang w:eastAsia="ru-RU"/>
        </w:rPr>
        <w:t>4 ситуация.</w:t>
      </w:r>
      <w:r w:rsidRPr="009B15E8">
        <w:rPr>
          <w:rFonts w:ascii="Times New Roman" w:eastAsia="Times New Roman" w:hAnsi="Times New Roman" w:cs="Times New Roman"/>
          <w:color w:val="000000"/>
          <w:sz w:val="28"/>
          <w:szCs w:val="28"/>
          <w:lang w:eastAsia="ru-RU"/>
        </w:rPr>
        <w:t xml:space="preserve"> Работник учреждения принимает решение о закупке учреждением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b/>
          <w:bCs/>
          <w:color w:val="000000"/>
          <w:sz w:val="28"/>
          <w:szCs w:val="28"/>
          <w:lang w:eastAsia="ru-RU"/>
        </w:rPr>
        <w:t>Возможные способы предотвращения и (или) урегулирования конфликта интересов</w:t>
      </w:r>
      <w:r w:rsidRPr="009B15E8">
        <w:rPr>
          <w:rFonts w:ascii="Times New Roman" w:eastAsia="Times New Roman" w:hAnsi="Times New Roman" w:cs="Times New Roman"/>
          <w:color w:val="000000"/>
          <w:sz w:val="28"/>
          <w:szCs w:val="28"/>
          <w:lang w:eastAsia="ru-RU"/>
        </w:rPr>
        <w:t xml:space="preserve">: </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1)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администрации района);</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2) руководитель учреждения может принять одно из решений:</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 об отстранении работника учреждения от исполнения обязанностей по осуществлению закупок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lastRenderedPageBreak/>
        <w:t>- о переводе работника учреждения на иную должность;</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 об изменении круга должностных обязанностей работника учреждения;</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3) руководитель учреждения может быть временно отстранен от принятия подобного решения.</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 </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b/>
          <w:bCs/>
          <w:color w:val="000000"/>
          <w:sz w:val="28"/>
          <w:szCs w:val="28"/>
          <w:u w:val="single"/>
          <w:lang w:eastAsia="ru-RU"/>
        </w:rPr>
        <w:t>5 ситуация.</w:t>
      </w:r>
      <w:r w:rsidRPr="009B15E8">
        <w:rPr>
          <w:rFonts w:ascii="Times New Roman" w:eastAsia="Times New Roman" w:hAnsi="Times New Roman" w:cs="Times New Roman"/>
          <w:color w:val="000000"/>
          <w:sz w:val="28"/>
          <w:szCs w:val="28"/>
          <w:lang w:eastAsia="ru-RU"/>
        </w:rPr>
        <w:t xml:space="preserve"> Работник учреждения, его родственник или иное лицо, с которым связана личная заинтересованность такого работника, владеет ценными бумагами организации, которая имеет деловые отношения с учреждением, намеревается установить такие отношения.</w:t>
      </w:r>
    </w:p>
    <w:p w:rsidR="009B15E8" w:rsidRPr="009B15E8" w:rsidRDefault="009B15E8" w:rsidP="009B15E8">
      <w:pPr>
        <w:spacing w:after="0" w:line="240" w:lineRule="auto"/>
        <w:ind w:firstLine="709"/>
        <w:jc w:val="both"/>
        <w:rPr>
          <w:rFonts w:ascii="Times New Roman" w:eastAsia="Times New Roman" w:hAnsi="Times New Roman" w:cs="Times New Roman"/>
          <w:sz w:val="28"/>
          <w:szCs w:val="28"/>
          <w:lang w:eastAsia="ru-RU"/>
        </w:rPr>
      </w:pPr>
      <w:r w:rsidRPr="009B15E8">
        <w:rPr>
          <w:rFonts w:ascii="Times New Roman" w:eastAsia="Times New Roman" w:hAnsi="Times New Roman" w:cs="Times New Roman"/>
          <w:b/>
          <w:bCs/>
          <w:color w:val="000000"/>
          <w:sz w:val="28"/>
          <w:szCs w:val="28"/>
          <w:lang w:eastAsia="ru-RU"/>
        </w:rPr>
        <w:t>Пример</w:t>
      </w:r>
      <w:r w:rsidRPr="009B15E8">
        <w:rPr>
          <w:rFonts w:ascii="Times New Roman" w:eastAsia="Times New Roman" w:hAnsi="Times New Roman" w:cs="Times New Roman"/>
          <w:color w:val="000000"/>
          <w:sz w:val="28"/>
          <w:szCs w:val="28"/>
          <w:lang w:eastAsia="ru-RU"/>
        </w:rPr>
        <w:t>: работник учреждения имеет отношение к принятию решений об инвестировании средств учреждения (в частности, работник автономного учреждения, включенный в состав наблюдательного совета такого учреждения)</w:t>
      </w:r>
      <w:r w:rsidRPr="009B15E8">
        <w:rPr>
          <w:rFonts w:ascii="Times New Roman" w:eastAsia="Times New Roman" w:hAnsi="Times New Roman" w:cs="Times New Roman"/>
          <w:color w:val="000000"/>
          <w:sz w:val="28"/>
          <w:szCs w:val="28"/>
          <w:lang w:eastAsia="ru-RU"/>
        </w:rPr>
        <w:footnoteReference w:id="2"/>
      </w:r>
      <w:r w:rsidRPr="009B15E8">
        <w:rPr>
          <w:rFonts w:ascii="Times New Roman" w:eastAsia="Times New Roman" w:hAnsi="Times New Roman" w:cs="Times New Roman"/>
          <w:color w:val="000000"/>
          <w:sz w:val="28"/>
          <w:szCs w:val="28"/>
          <w:lang w:eastAsia="ru-RU"/>
        </w:rPr>
        <w:t>. Потенциальным объектом инвестиций является организация, ценные бумаги которой принадлежат такому работнику.</w:t>
      </w:r>
    </w:p>
    <w:p w:rsidR="009B15E8" w:rsidRPr="009B15E8" w:rsidRDefault="009B15E8" w:rsidP="009B15E8">
      <w:pPr>
        <w:spacing w:after="0" w:line="240" w:lineRule="auto"/>
        <w:ind w:firstLine="709"/>
        <w:jc w:val="both"/>
        <w:rPr>
          <w:rFonts w:ascii="Times New Roman" w:eastAsia="Times New Roman" w:hAnsi="Times New Roman" w:cs="Times New Roman"/>
          <w:sz w:val="28"/>
          <w:szCs w:val="28"/>
          <w:lang w:eastAsia="ru-RU"/>
        </w:rPr>
      </w:pPr>
      <w:r w:rsidRPr="009B15E8">
        <w:rPr>
          <w:rFonts w:ascii="Times New Roman" w:eastAsia="Times New Roman" w:hAnsi="Times New Roman" w:cs="Times New Roman"/>
          <w:b/>
          <w:bCs/>
          <w:color w:val="000000"/>
          <w:sz w:val="28"/>
          <w:szCs w:val="28"/>
          <w:lang w:eastAsia="ru-RU"/>
        </w:rPr>
        <w:t>Возможные способы предотвращения и (или) урегулирования конфликта интересов</w:t>
      </w:r>
      <w:r w:rsidRPr="009B15E8">
        <w:rPr>
          <w:rFonts w:ascii="Times New Roman" w:eastAsia="Times New Roman" w:hAnsi="Times New Roman" w:cs="Times New Roman"/>
          <w:color w:val="000000"/>
          <w:sz w:val="28"/>
          <w:szCs w:val="28"/>
          <w:lang w:eastAsia="ru-RU"/>
        </w:rPr>
        <w:t xml:space="preserve">: </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1) работнику учреждения рекомендуется передать имеющиеся ценные бумаги в доверительное управление в соответствии с положениями главы 53 части первой Гражданского кодекса Российской Федерации или продать их;</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2) сообщить в письменной форме руководителю учреждения (в автономном учреждении – также и в наблюдательный совет автономного учреждения,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3) руководитель учреждения может принять одно из решений:</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 о временном отстранении работника учреждения от исполнения обязанностей по инвестированию средств учреждения в организацию (в автономном учреждении – от исполнения обязанностей члена наблюдательного совета,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ценные бумаги которой принадлежат работнику учреждения, его родственнику или иному лицу, с которым связана личная заинтересованность такого работника;</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 о переводе такого работника учреждения на иную должность;</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 об изменении круга должностных обязанностей работника учреждения;</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lastRenderedPageBreak/>
        <w:t>4) руководитель учреждения может быть временно отстранен от принятия подобного решения.</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 </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b/>
          <w:bCs/>
          <w:color w:val="000000"/>
          <w:sz w:val="28"/>
          <w:szCs w:val="28"/>
          <w:u w:val="single"/>
          <w:lang w:eastAsia="ru-RU"/>
        </w:rPr>
        <w:t>6 ситуация</w:t>
      </w:r>
      <w:r w:rsidRPr="009B15E8">
        <w:rPr>
          <w:rFonts w:ascii="Times New Roman" w:eastAsia="Times New Roman" w:hAnsi="Times New Roman" w:cs="Times New Roman"/>
          <w:color w:val="000000"/>
          <w:sz w:val="28"/>
          <w:szCs w:val="28"/>
          <w:lang w:eastAsia="ru-RU"/>
        </w:rPr>
        <w:t>. Работник учреждения, его родственник или иное лицо, с которым связана личная заинтересованность такого работника, имеет финансовые или имущественные обязательства перед организацией, с которой у учреждения сложились (складываются) деловые отношения.</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b/>
          <w:bCs/>
          <w:color w:val="000000"/>
          <w:sz w:val="28"/>
          <w:szCs w:val="28"/>
          <w:lang w:eastAsia="ru-RU"/>
        </w:rPr>
        <w:t>Пример</w:t>
      </w:r>
      <w:r w:rsidRPr="009B15E8">
        <w:rPr>
          <w:rFonts w:ascii="Times New Roman" w:eastAsia="Times New Roman" w:hAnsi="Times New Roman" w:cs="Times New Roman"/>
          <w:color w:val="000000"/>
          <w:sz w:val="28"/>
          <w:szCs w:val="28"/>
          <w:lang w:eastAsia="ru-RU"/>
        </w:rPr>
        <w:t>: работник учреждения имеет кредитные обязательства перед организацией, при этом в трудовые обязанности такого работника входит участие в принятии решений о привлечении учреждением заемных средств, а организация является одним из возможных кредиторов учреждения.</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b/>
          <w:bCs/>
          <w:color w:val="000000"/>
          <w:sz w:val="28"/>
          <w:szCs w:val="28"/>
          <w:lang w:eastAsia="ru-RU"/>
        </w:rPr>
        <w:t>Возможные способы предотвращения и (или) урегулирования конфликта интересов</w:t>
      </w:r>
      <w:r w:rsidRPr="009B15E8">
        <w:rPr>
          <w:rFonts w:ascii="Times New Roman" w:eastAsia="Times New Roman" w:hAnsi="Times New Roman" w:cs="Times New Roman"/>
          <w:color w:val="000000"/>
          <w:sz w:val="28"/>
          <w:szCs w:val="28"/>
          <w:lang w:eastAsia="ru-RU"/>
        </w:rPr>
        <w:t xml:space="preserve">: </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администрации района);</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2) руководитель учреждения может принять одно из решений:</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 об оказании помощи работнику в выполнении финансовых или имущественных обязательств;</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 об отстранении работника учреждения временно от исполнения обязанностей по участию в принятии решений о привлечении заемных денежных средств учреждением из организации, перед которой имеются финансовые или имущественные обязательства самого работника учреждения, его родственника или иного лица, с которым связана его личная заинтересованность (в автономном учреждении – от исполнения обязанностей члена наблюдательного совета,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 о переводе такого работника учреждения на иную должность;</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 об изменении круга должностных обязанностей работника учреждения;</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3) руководитель учреждения может быть временно отстранен от принятия подобного решения.</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 </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b/>
          <w:bCs/>
          <w:color w:val="000000"/>
          <w:sz w:val="28"/>
          <w:szCs w:val="28"/>
          <w:u w:val="single"/>
          <w:lang w:eastAsia="ru-RU"/>
        </w:rPr>
        <w:t>7 ситуация</w:t>
      </w:r>
      <w:r w:rsidRPr="009B15E8">
        <w:rPr>
          <w:rFonts w:ascii="Times New Roman" w:eastAsia="Times New Roman" w:hAnsi="Times New Roman" w:cs="Times New Roman"/>
          <w:color w:val="000000"/>
          <w:sz w:val="28"/>
          <w:szCs w:val="28"/>
          <w:lang w:eastAsia="ru-RU"/>
        </w:rPr>
        <w:t>. Работник учреждения участвует в принятии решения об установлении (сохранении) деловых отношений учреждения с организацией, которая имеет перед работником, его родственником или иным лицом, с которым связана его личная заинтересованность, финансовые или имущественные обязательства.</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b/>
          <w:bCs/>
          <w:color w:val="000000"/>
          <w:sz w:val="28"/>
          <w:szCs w:val="28"/>
          <w:lang w:eastAsia="ru-RU"/>
        </w:rPr>
        <w:t>Пример</w:t>
      </w:r>
      <w:r w:rsidRPr="009B15E8">
        <w:rPr>
          <w:rFonts w:ascii="Times New Roman" w:eastAsia="Times New Roman" w:hAnsi="Times New Roman" w:cs="Times New Roman"/>
          <w:color w:val="000000"/>
          <w:sz w:val="28"/>
          <w:szCs w:val="28"/>
          <w:lang w:eastAsia="ru-RU"/>
        </w:rPr>
        <w:t xml:space="preserve">: перед работником учреждения другая организация имеет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w:t>
      </w:r>
      <w:r w:rsidRPr="009B15E8">
        <w:rPr>
          <w:rFonts w:ascii="Times New Roman" w:eastAsia="Times New Roman" w:hAnsi="Times New Roman" w:cs="Times New Roman"/>
          <w:color w:val="000000"/>
          <w:sz w:val="28"/>
          <w:szCs w:val="28"/>
          <w:lang w:eastAsia="ru-RU"/>
        </w:rPr>
        <w:lastRenderedPageBreak/>
        <w:t>исключительными правами. При этом в полномочия работника учреждения входит принятие решений о сохранении или прекращении деловых отношений учреждения с указанной организацией.</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b/>
          <w:bCs/>
          <w:color w:val="000000"/>
          <w:sz w:val="28"/>
          <w:szCs w:val="28"/>
          <w:lang w:eastAsia="ru-RU"/>
        </w:rPr>
        <w:t>Возможные способы предотвращения и (или) урегулирования конфликта интересов</w:t>
      </w:r>
      <w:r w:rsidRPr="009B15E8">
        <w:rPr>
          <w:rFonts w:ascii="Times New Roman" w:eastAsia="Times New Roman" w:hAnsi="Times New Roman" w:cs="Times New Roman"/>
          <w:color w:val="000000"/>
          <w:sz w:val="28"/>
          <w:szCs w:val="28"/>
          <w:lang w:eastAsia="ru-RU"/>
        </w:rPr>
        <w:t xml:space="preserve">: </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2) руководитель учреждения может принять одно из решений:</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 об отстранении работника учреждения временно от исполнения обязанностей по участию в принятии решений в отношении организации, которая перед таким работником, его родственником или иным лицом, с которым связана его личная заинтересованность, имеет обязательство;</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 об изменении круга должностных обязанностей работника учреждения;</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3) руководитель учреждения может быть временно отстранен от принятия подобного решения.</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 </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b/>
          <w:bCs/>
          <w:color w:val="000000"/>
          <w:sz w:val="28"/>
          <w:szCs w:val="28"/>
          <w:u w:val="single"/>
          <w:lang w:eastAsia="ru-RU"/>
        </w:rPr>
        <w:t>8 ситуация</w:t>
      </w:r>
      <w:r w:rsidRPr="009B15E8">
        <w:rPr>
          <w:rFonts w:ascii="Times New Roman" w:eastAsia="Times New Roman" w:hAnsi="Times New Roman" w:cs="Times New Roman"/>
          <w:color w:val="000000"/>
          <w:sz w:val="28"/>
          <w:szCs w:val="28"/>
          <w:lang w:eastAsia="ru-RU"/>
        </w:rPr>
        <w:t>. Работник учреждения, его родственник или иное лицо, с которым связана личная заинтересованность работника, получает материальные блага или услуги от организации, которая имеет деловые отношения с учреждением.</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b/>
          <w:bCs/>
          <w:color w:val="000000"/>
          <w:sz w:val="28"/>
          <w:szCs w:val="28"/>
          <w:lang w:eastAsia="ru-RU"/>
        </w:rPr>
        <w:t>Пример</w:t>
      </w:r>
      <w:r w:rsidRPr="009B15E8">
        <w:rPr>
          <w:rFonts w:ascii="Times New Roman" w:eastAsia="Times New Roman" w:hAnsi="Times New Roman" w:cs="Times New Roman"/>
          <w:color w:val="000000"/>
          <w:sz w:val="28"/>
          <w:szCs w:val="28"/>
          <w:lang w:eastAsia="ru-RU"/>
        </w:rPr>
        <w:t>: работник учреждения, в чьи трудовые обязанности входит контроль за качеством товаров и услуг, предоставляемых учреждению контрагентами, получает значительную скидку на товары (услуги) организации, которая является поставщиком учреждения.</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b/>
          <w:bCs/>
          <w:color w:val="000000"/>
          <w:sz w:val="28"/>
          <w:szCs w:val="28"/>
          <w:lang w:eastAsia="ru-RU"/>
        </w:rPr>
        <w:t>Возможные способы предотвращения и (или) урегулирования конфликта интересов</w:t>
      </w:r>
      <w:r w:rsidRPr="009B15E8">
        <w:rPr>
          <w:rFonts w:ascii="Times New Roman" w:eastAsia="Times New Roman" w:hAnsi="Times New Roman" w:cs="Times New Roman"/>
          <w:color w:val="000000"/>
          <w:sz w:val="28"/>
          <w:szCs w:val="28"/>
          <w:lang w:eastAsia="ru-RU"/>
        </w:rPr>
        <w:t xml:space="preserve">: </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2) руководитель учреждения может принять одно из решений:</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 рекомендовать работнику отказаться от получаемых благ или услуг;</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 о временном отстранении работника учреждения от исполнения обязанностей по участию в принятии решений в отношении указанной организации;</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 об изменении круга должностных обязанностей работника учреждения.</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 </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b/>
          <w:bCs/>
          <w:color w:val="000000"/>
          <w:sz w:val="28"/>
          <w:szCs w:val="28"/>
          <w:u w:val="single"/>
          <w:lang w:eastAsia="ru-RU"/>
        </w:rPr>
        <w:t>9 ситуация</w:t>
      </w:r>
      <w:r w:rsidRPr="009B15E8">
        <w:rPr>
          <w:rFonts w:ascii="Times New Roman" w:eastAsia="Times New Roman" w:hAnsi="Times New Roman" w:cs="Times New Roman"/>
          <w:color w:val="000000"/>
          <w:sz w:val="28"/>
          <w:szCs w:val="28"/>
          <w:lang w:eastAsia="ru-RU"/>
        </w:rPr>
        <w:t xml:space="preserve">. Работник учреждения, его родственник или иное лицо, с которым связана личная заинтересованность работника, получает дорогостоящие подарки от своего подчиненного или иного работника </w:t>
      </w:r>
      <w:r w:rsidRPr="009B15E8">
        <w:rPr>
          <w:rFonts w:ascii="Times New Roman" w:eastAsia="Times New Roman" w:hAnsi="Times New Roman" w:cs="Times New Roman"/>
          <w:color w:val="000000"/>
          <w:sz w:val="28"/>
          <w:szCs w:val="28"/>
          <w:lang w:eastAsia="ru-RU"/>
        </w:rPr>
        <w:lastRenderedPageBreak/>
        <w:t xml:space="preserve">учреждения, в отношении которого указанный работник выполняет контрольные функции. </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b/>
          <w:bCs/>
          <w:color w:val="000000"/>
          <w:sz w:val="28"/>
          <w:szCs w:val="28"/>
          <w:lang w:eastAsia="ru-RU"/>
        </w:rPr>
        <w:t>Пример</w:t>
      </w:r>
      <w:r w:rsidRPr="009B15E8">
        <w:rPr>
          <w:rFonts w:ascii="Times New Roman" w:eastAsia="Times New Roman" w:hAnsi="Times New Roman" w:cs="Times New Roman"/>
          <w:color w:val="000000"/>
          <w:sz w:val="28"/>
          <w:szCs w:val="28"/>
          <w:lang w:eastAsia="ru-RU"/>
        </w:rPr>
        <w:t>: работник учреждения получает в связи с личным праздником дорогостоящий подарок от своего подчиненного, при этом в полномочия работника входит принятие (участие в принятии) решений о повышении заработной платы подчиненным работникам и назначении (участии в назначении) на более высокие должности в учреждении.</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b/>
          <w:bCs/>
          <w:color w:val="000000"/>
          <w:sz w:val="28"/>
          <w:szCs w:val="28"/>
          <w:lang w:eastAsia="ru-RU"/>
        </w:rPr>
        <w:t>Возможные способы предотвращения и (или) урегулирования конфликта интересов</w:t>
      </w:r>
      <w:r w:rsidRPr="009B15E8">
        <w:rPr>
          <w:rFonts w:ascii="Times New Roman" w:eastAsia="Times New Roman" w:hAnsi="Times New Roman" w:cs="Times New Roman"/>
          <w:color w:val="000000"/>
          <w:sz w:val="28"/>
          <w:szCs w:val="28"/>
          <w:lang w:eastAsia="ru-RU"/>
        </w:rPr>
        <w:t xml:space="preserve">: </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1) установление правил корпоративного поведения, рекомендующих воздерживаться от дарения (принятия) дорогостоящих подарков;</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2)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мэрии города Новосибирска);</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3) руководитель учреждения может принять одно из решений:</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 рекомендовать работнику вернуть дорогостоящий подарок дарителю;</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 об изменении круга должностных обязанностей работника учреждения;</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 xml:space="preserve">4) руководителю учреждения может быть рекомендовано вернуть дарителю дорогостоящий подарок; </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5) руководителю учреждения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 </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b/>
          <w:bCs/>
          <w:color w:val="000000"/>
          <w:sz w:val="28"/>
          <w:szCs w:val="28"/>
          <w:u w:val="single"/>
          <w:lang w:eastAsia="ru-RU"/>
        </w:rPr>
        <w:t>10 ситуация</w:t>
      </w:r>
      <w:r w:rsidRPr="009B15E8">
        <w:rPr>
          <w:rFonts w:ascii="Times New Roman" w:eastAsia="Times New Roman" w:hAnsi="Times New Roman" w:cs="Times New Roman"/>
          <w:color w:val="000000"/>
          <w:sz w:val="28"/>
          <w:szCs w:val="28"/>
          <w:lang w:eastAsia="ru-RU"/>
        </w:rPr>
        <w:t>. Работник учреждения участвует в принятии решений об установлении, сохранении или прекращении деловых отношений учреждения с организацией, от которой ему поступает предложение трудоустройства.</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b/>
          <w:bCs/>
          <w:color w:val="000000"/>
          <w:sz w:val="28"/>
          <w:szCs w:val="28"/>
          <w:lang w:eastAsia="ru-RU"/>
        </w:rPr>
        <w:t>Пример</w:t>
      </w:r>
      <w:r w:rsidRPr="009B15E8">
        <w:rPr>
          <w:rFonts w:ascii="Times New Roman" w:eastAsia="Times New Roman" w:hAnsi="Times New Roman" w:cs="Times New Roman"/>
          <w:color w:val="000000"/>
          <w:sz w:val="28"/>
          <w:szCs w:val="28"/>
          <w:lang w:eastAsia="ru-RU"/>
        </w:rPr>
        <w:t>: организация, заинтересованная в заключении договора с учреждением, предлагает трудоустройство работнику учреждения, участвующему в принятии решений о заключении таких договоров, или иному лицу, с которым связана личная заинтересованность работника учреждения.</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b/>
          <w:bCs/>
          <w:color w:val="000000"/>
          <w:sz w:val="28"/>
          <w:szCs w:val="28"/>
          <w:lang w:eastAsia="ru-RU"/>
        </w:rPr>
        <w:t>Возможные способы предотвращения и (или) урегулирования конфликта интересов</w:t>
      </w:r>
      <w:r w:rsidRPr="009B15E8">
        <w:rPr>
          <w:rFonts w:ascii="Times New Roman" w:eastAsia="Times New Roman" w:hAnsi="Times New Roman" w:cs="Times New Roman"/>
          <w:color w:val="000000"/>
          <w:sz w:val="28"/>
          <w:szCs w:val="28"/>
          <w:lang w:eastAsia="ru-RU"/>
        </w:rPr>
        <w:t xml:space="preserve">: </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2) руководитель учреждения может принять решение об отстранении работника учреждения временно от исполнения обязанностей по участию в принятии решений в отношении указанной организации;</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3) руководитель учреждения может быть временно отстранен от принятия решения в отношении указанной организации.</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lastRenderedPageBreak/>
        <w:t>Необходимо помнить, что законодательством установлены ограничения на распоряжение имуществом бюджетным и автономным учреждениями, а также согласование совершения крупных сделок: в бюджетном учреждении – органа учредителя, а автономном учреждении – наблюдательного совета автономного учреждения</w:t>
      </w:r>
      <w:r w:rsidRPr="009B15E8">
        <w:rPr>
          <w:rFonts w:ascii="Times New Roman" w:eastAsia="Times New Roman" w:hAnsi="Times New Roman" w:cs="Times New Roman"/>
          <w:color w:val="000000"/>
          <w:sz w:val="28"/>
          <w:szCs w:val="28"/>
          <w:lang w:eastAsia="ru-RU"/>
        </w:rPr>
        <w:footnoteReference w:id="3"/>
      </w:r>
      <w:r w:rsidRPr="009B15E8">
        <w:rPr>
          <w:rFonts w:ascii="Times New Roman" w:eastAsia="Times New Roman" w:hAnsi="Times New Roman" w:cs="Times New Roman"/>
          <w:color w:val="000000"/>
          <w:sz w:val="28"/>
          <w:szCs w:val="28"/>
          <w:lang w:eastAsia="ru-RU"/>
        </w:rPr>
        <w:t>.</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b/>
          <w:bCs/>
          <w:color w:val="000000"/>
          <w:sz w:val="28"/>
          <w:szCs w:val="28"/>
          <w:u w:val="single"/>
          <w:lang w:eastAsia="ru-RU"/>
        </w:rPr>
        <w:t>11 ситуация</w:t>
      </w:r>
      <w:r w:rsidRPr="009B15E8">
        <w:rPr>
          <w:rFonts w:ascii="Times New Roman" w:eastAsia="Times New Roman" w:hAnsi="Times New Roman" w:cs="Times New Roman"/>
          <w:color w:val="000000"/>
          <w:sz w:val="28"/>
          <w:szCs w:val="28"/>
          <w:lang w:eastAsia="ru-RU"/>
        </w:rPr>
        <w:t>. Работник учреждения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b/>
          <w:bCs/>
          <w:color w:val="000000"/>
          <w:sz w:val="28"/>
          <w:szCs w:val="28"/>
          <w:lang w:eastAsia="ru-RU"/>
        </w:rPr>
        <w:t>Возможные способы предотвращения и (или) урегулирования конфликта интересов</w:t>
      </w:r>
      <w:r w:rsidRPr="009B15E8">
        <w:rPr>
          <w:rFonts w:ascii="Times New Roman" w:eastAsia="Times New Roman" w:hAnsi="Times New Roman" w:cs="Times New Roman"/>
          <w:color w:val="000000"/>
          <w:sz w:val="28"/>
          <w:szCs w:val="28"/>
          <w:lang w:eastAsia="ru-RU"/>
        </w:rPr>
        <w:t xml:space="preserve">: </w:t>
      </w:r>
    </w:p>
    <w:p w:rsidR="009B15E8" w:rsidRPr="009B15E8" w:rsidRDefault="009B15E8" w:rsidP="009B15E8">
      <w:pPr>
        <w:spacing w:after="0" w:line="240" w:lineRule="auto"/>
        <w:ind w:firstLine="709"/>
        <w:jc w:val="both"/>
        <w:rPr>
          <w:rFonts w:ascii="Times New Roman" w:eastAsia="Times New Roman" w:hAnsi="Times New Roman" w:cs="Times New Roman"/>
          <w:color w:val="000000"/>
          <w:sz w:val="28"/>
          <w:szCs w:val="28"/>
          <w:lang w:eastAsia="ru-RU"/>
        </w:rPr>
      </w:pPr>
      <w:r w:rsidRPr="009B15E8">
        <w:rPr>
          <w:rFonts w:ascii="Times New Roman" w:eastAsia="Times New Roman" w:hAnsi="Times New Roman" w:cs="Times New Roman"/>
          <w:color w:val="000000"/>
          <w:sz w:val="28"/>
          <w:szCs w:val="28"/>
          <w:lang w:eastAsia="ru-RU"/>
        </w:rPr>
        <w:t>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9B15E8" w:rsidRPr="009B15E8" w:rsidRDefault="009B15E8" w:rsidP="009B15E8">
      <w:pPr>
        <w:spacing w:after="0" w:line="240" w:lineRule="auto"/>
        <w:ind w:firstLine="709"/>
        <w:jc w:val="both"/>
        <w:rPr>
          <w:rFonts w:ascii="Times New Roman" w:eastAsia="Times New Roman" w:hAnsi="Times New Roman" w:cs="Times New Roman"/>
          <w:sz w:val="28"/>
          <w:szCs w:val="28"/>
          <w:lang w:eastAsia="ru-RU"/>
        </w:rPr>
      </w:pPr>
    </w:p>
    <w:p w:rsidR="009B15E8" w:rsidRPr="009B15E8" w:rsidRDefault="009B15E8" w:rsidP="009B15E8">
      <w:pPr>
        <w:spacing w:after="0" w:line="240" w:lineRule="auto"/>
        <w:ind w:firstLine="709"/>
        <w:jc w:val="both"/>
        <w:rPr>
          <w:rFonts w:ascii="Times New Roman" w:eastAsia="Times New Roman" w:hAnsi="Times New Roman" w:cs="Times New Roman"/>
          <w:sz w:val="28"/>
          <w:szCs w:val="28"/>
          <w:lang w:eastAsia="ru-RU"/>
        </w:rPr>
      </w:pPr>
    </w:p>
    <w:p w:rsidR="009B15E8" w:rsidRPr="009B15E8" w:rsidRDefault="009B15E8" w:rsidP="009B15E8">
      <w:pPr>
        <w:spacing w:after="0" w:line="240" w:lineRule="auto"/>
        <w:ind w:firstLine="709"/>
        <w:jc w:val="both"/>
        <w:rPr>
          <w:rFonts w:ascii="Times New Roman" w:eastAsia="Times New Roman" w:hAnsi="Times New Roman" w:cs="Times New Roman"/>
          <w:sz w:val="28"/>
          <w:szCs w:val="28"/>
          <w:lang w:eastAsia="ru-RU"/>
        </w:rPr>
      </w:pPr>
      <w:r w:rsidRPr="009B15E8">
        <w:rPr>
          <w:rFonts w:ascii="Times New Roman" w:eastAsia="Times New Roman" w:hAnsi="Times New Roman" w:cs="Times New Roman"/>
          <w:color w:val="000000"/>
          <w:sz w:val="28"/>
          <w:szCs w:val="28"/>
          <w:lang w:eastAsia="ru-RU"/>
        </w:rPr>
        <w:t> </w:t>
      </w:r>
    </w:p>
    <w:p w:rsidR="00F22BEB" w:rsidRDefault="00085E8B"/>
    <w:sectPr w:rsidR="00F22B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E8B" w:rsidRDefault="00085E8B" w:rsidP="009B15E8">
      <w:pPr>
        <w:spacing w:after="0" w:line="240" w:lineRule="auto"/>
      </w:pPr>
      <w:r>
        <w:separator/>
      </w:r>
    </w:p>
  </w:endnote>
  <w:endnote w:type="continuationSeparator" w:id="0">
    <w:p w:rsidR="00085E8B" w:rsidRDefault="00085E8B" w:rsidP="009B1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E8B" w:rsidRDefault="00085E8B" w:rsidP="009B15E8">
      <w:pPr>
        <w:spacing w:after="0" w:line="240" w:lineRule="auto"/>
      </w:pPr>
      <w:r>
        <w:separator/>
      </w:r>
    </w:p>
  </w:footnote>
  <w:footnote w:type="continuationSeparator" w:id="0">
    <w:p w:rsidR="00085E8B" w:rsidRDefault="00085E8B" w:rsidP="009B15E8">
      <w:pPr>
        <w:spacing w:after="0" w:line="240" w:lineRule="auto"/>
      </w:pPr>
      <w:r>
        <w:continuationSeparator/>
      </w:r>
    </w:p>
  </w:footnote>
  <w:footnote w:id="1">
    <w:p w:rsidR="009B15E8" w:rsidRDefault="009B15E8" w:rsidP="009B15E8">
      <w:pPr>
        <w:pStyle w:val="a3"/>
        <w:spacing w:after="0"/>
        <w:ind w:firstLine="426"/>
        <w:jc w:val="both"/>
        <w:rPr>
          <w:color w:val="000000"/>
          <w:vertAlign w:val="superscript"/>
        </w:rPr>
      </w:pPr>
      <w:r>
        <w:rPr>
          <w:color w:val="000000"/>
          <w:sz w:val="20"/>
          <w:szCs w:val="20"/>
          <w:vertAlign w:val="superscript"/>
        </w:rPr>
        <w:t>Данный вопрос рекомендуется урегулировать в уставе учреждения.</w:t>
      </w:r>
    </w:p>
  </w:footnote>
  <w:footnote w:id="2">
    <w:p w:rsidR="009B15E8" w:rsidRDefault="009B15E8" w:rsidP="009B15E8">
      <w:pPr>
        <w:pStyle w:val="a3"/>
        <w:spacing w:after="0"/>
        <w:ind w:firstLine="709"/>
        <w:jc w:val="both"/>
        <w:rPr>
          <w:color w:val="000000"/>
          <w:vertAlign w:val="superscript"/>
        </w:rPr>
      </w:pPr>
      <w:r>
        <w:rPr>
          <w:color w:val="000000"/>
          <w:sz w:val="20"/>
          <w:szCs w:val="20"/>
          <w:vertAlign w:val="superscript"/>
        </w:rPr>
        <w:t> В соответствии с пунктом 5 части 1 статьи 11 Федерального закона от 03.11.2006 № 174-ФЗ «Об автономных учреждениях» предложения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рассматриваются наблюдательным советом автономного учреждения.</w:t>
      </w:r>
    </w:p>
  </w:footnote>
  <w:footnote w:id="3">
    <w:p w:rsidR="009B15E8" w:rsidRPr="00D6208A" w:rsidRDefault="009B15E8" w:rsidP="009B15E8">
      <w:pPr>
        <w:pStyle w:val="a3"/>
        <w:spacing w:after="0"/>
        <w:ind w:firstLine="567"/>
        <w:jc w:val="both"/>
        <w:rPr>
          <w:color w:val="000000"/>
          <w:sz w:val="20"/>
          <w:szCs w:val="20"/>
          <w:vertAlign w:val="superscript"/>
        </w:rPr>
      </w:pPr>
      <w:r>
        <w:rPr>
          <w:color w:val="000000"/>
          <w:sz w:val="20"/>
          <w:szCs w:val="20"/>
          <w:vertAlign w:val="superscript"/>
        </w:rPr>
        <w:t>Части 10 и 13 статьи 9.2 Федерального закона от 12.01.1996 № 7-ФЗ «О некоммерческих организациях», части 2 и 6 статьи 3 Федерального закона от 03.11.2006 № 174-ФЗ «Об автономных учреждениях»</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E4C5C"/>
    <w:multiLevelType w:val="hybridMultilevel"/>
    <w:tmpl w:val="C004F8C4"/>
    <w:lvl w:ilvl="0" w:tplc="A5C872A6">
      <w:start w:val="1"/>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67B"/>
    <w:rsid w:val="00085E8B"/>
    <w:rsid w:val="0035767B"/>
    <w:rsid w:val="009B15E8"/>
    <w:rsid w:val="00A5775E"/>
    <w:rsid w:val="00C71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A7689"/>
  <w15:chartTrackingRefBased/>
  <w15:docId w15:val="{39231736-5C51-4BE0-A811-96B6CF50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15E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EE020F15F049A6B2AC01B4B81A3C6743ED28062111ADEB8B0099907FC5E0F83A7B6A488B536E13tEgAI" TargetMode="External"/><Relationship Id="rId3" Type="http://schemas.openxmlformats.org/officeDocument/2006/relationships/settings" Target="settings.xml"/><Relationship Id="rId7" Type="http://schemas.openxmlformats.org/officeDocument/2006/relationships/hyperlink" Target="consultantplus://offline/ref=7AB3C63E41DE313C104A0AC7AF46711F16FB3F25C5FE776F1FBA720121aB73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B4EE020F15F049A6B2AC01B4B81A3C6743ED2D002511ADEB8B0099907FC5E0F83A7B6A488B536912tEgBI" TargetMode="External"/><Relationship Id="rId4" Type="http://schemas.openxmlformats.org/officeDocument/2006/relationships/webSettings" Target="webSettings.xml"/><Relationship Id="rId9" Type="http://schemas.openxmlformats.org/officeDocument/2006/relationships/hyperlink" Target="consultantplus://offline/ref=B4EE020F15F049A6B2AC01B4B81A3C6743ED2D002511ADEB8B0099907FC5E0F83A7B6A4C8Bt5g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4764</Words>
  <Characters>27158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2023-09-28T07:54:00Z</dcterms:created>
  <dcterms:modified xsi:type="dcterms:W3CDTF">2023-09-28T07:54:00Z</dcterms:modified>
</cp:coreProperties>
</file>