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6306" w:type="dxa"/>
        <w:tblLook w:val="04A0" w:firstRow="1" w:lastRow="0" w:firstColumn="1" w:lastColumn="0" w:noHBand="0" w:noVBand="1"/>
      </w:tblPr>
      <w:tblGrid>
        <w:gridCol w:w="3969"/>
      </w:tblGrid>
      <w:tr w:rsidR="004F3AE0" w:rsidRPr="004F3AE0" w:rsidTr="00B92CB7">
        <w:trPr>
          <w:trHeight w:val="2614"/>
        </w:trPr>
        <w:tc>
          <w:tcPr>
            <w:tcW w:w="3969" w:type="dxa"/>
            <w:shd w:val="clear" w:color="auto" w:fill="auto"/>
          </w:tcPr>
          <w:p w:rsidR="004F3AE0" w:rsidRPr="004F3AE0" w:rsidRDefault="004F3AE0" w:rsidP="004F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3AE0" w:rsidRPr="004F3AE0" w:rsidRDefault="004F3AE0" w:rsidP="004F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4F3AE0" w:rsidRPr="004F3AE0" w:rsidRDefault="004F3AE0" w:rsidP="004F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коллективному договору</w:t>
            </w:r>
          </w:p>
          <w:p w:rsidR="004F3AE0" w:rsidRPr="004F3AE0" w:rsidRDefault="004F3AE0" w:rsidP="004F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бюджетного общеобразовательного</w:t>
            </w:r>
          </w:p>
          <w:p w:rsidR="004F3AE0" w:rsidRPr="004F3AE0" w:rsidRDefault="004F3AE0" w:rsidP="004F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4F3AE0" w:rsidRPr="004F3AE0" w:rsidRDefault="004F3AE0" w:rsidP="004F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Новониколаевской</w:t>
            </w:r>
          </w:p>
          <w:p w:rsidR="004F3AE0" w:rsidRPr="004F3AE0" w:rsidRDefault="004F3AE0" w:rsidP="004F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средней общеобразовательной школы</w:t>
            </w:r>
          </w:p>
          <w:p w:rsidR="004F3AE0" w:rsidRPr="004F3AE0" w:rsidRDefault="004F3AE0" w:rsidP="004F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2022 – 2025 г.г.</w:t>
            </w:r>
          </w:p>
        </w:tc>
      </w:tr>
    </w:tbl>
    <w:p w:rsidR="004F3AE0" w:rsidRPr="004F3AE0" w:rsidRDefault="004F3AE0" w:rsidP="004F3A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F3AE0" w:rsidRPr="004F3AE0" w:rsidTr="00B92CB7">
        <w:trPr>
          <w:trHeight w:val="2851"/>
        </w:trPr>
        <w:tc>
          <w:tcPr>
            <w:tcW w:w="4998" w:type="dxa"/>
            <w:shd w:val="clear" w:color="auto" w:fill="auto"/>
          </w:tcPr>
          <w:p w:rsidR="004F3AE0" w:rsidRPr="004F3AE0" w:rsidRDefault="004F3AE0" w:rsidP="004F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4F3AE0" w:rsidRPr="004F3AE0" w:rsidRDefault="004F3AE0" w:rsidP="004F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Председатель первичной</w:t>
            </w:r>
          </w:p>
          <w:p w:rsidR="004F3AE0" w:rsidRPr="004F3AE0" w:rsidRDefault="004F3AE0" w:rsidP="004F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профсоюзной организации</w:t>
            </w:r>
          </w:p>
          <w:p w:rsidR="004F3AE0" w:rsidRPr="004F3AE0" w:rsidRDefault="004F3AE0" w:rsidP="004F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Новониколаевской   сош                                                                                                                                                  </w:t>
            </w:r>
          </w:p>
          <w:p w:rsidR="004F3AE0" w:rsidRPr="004F3AE0" w:rsidRDefault="004F3AE0" w:rsidP="004F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на общем собрании трудового коллектива </w:t>
            </w:r>
          </w:p>
          <w:p w:rsidR="004F3AE0" w:rsidRPr="004F3AE0" w:rsidRDefault="004F3AE0" w:rsidP="004F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(Протокол № 1 от «10 января 2022 г.)</w:t>
            </w:r>
          </w:p>
          <w:p w:rsidR="004F3AE0" w:rsidRPr="004F3AE0" w:rsidRDefault="004F3AE0" w:rsidP="004F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4F3AE0" w:rsidRPr="004F3AE0" w:rsidRDefault="003B2BE4" w:rsidP="004F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ено</w:t>
            </w:r>
            <w:r w:rsidR="004F3AE0"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F3AE0" w:rsidRPr="004F3AE0" w:rsidRDefault="004F3AE0" w:rsidP="004F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2BE4" w:rsidRDefault="003B2BE4" w:rsidP="004F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="004F3AE0"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4F3AE0" w:rsidRPr="004F3AE0" w:rsidRDefault="003B2BE4" w:rsidP="004F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4F3AE0"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Новониколаевской сош</w:t>
            </w:r>
          </w:p>
          <w:p w:rsidR="004F3AE0" w:rsidRPr="004F3AE0" w:rsidRDefault="004F3AE0" w:rsidP="003B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 w:rsidR="003B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B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B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№  </w:t>
            </w:r>
            <w:r w:rsidR="003B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F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</w:tbl>
    <w:p w:rsidR="004F3AE0" w:rsidRPr="004F3AE0" w:rsidRDefault="004F3AE0" w:rsidP="004F3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4F3AE0" w:rsidRPr="004F3AE0" w:rsidRDefault="004F3AE0" w:rsidP="004F3AE0">
      <w:pPr>
        <w:tabs>
          <w:tab w:val="left" w:pos="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F3AE0" w:rsidRPr="004F3AE0" w:rsidRDefault="004F3AE0" w:rsidP="004F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надбавки за результативность </w:t>
      </w:r>
    </w:p>
    <w:p w:rsidR="004F3AE0" w:rsidRPr="004F3AE0" w:rsidRDefault="004F3AE0" w:rsidP="004F3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 работы по организации образовательного процесса</w:t>
      </w:r>
      <w:r w:rsidRPr="004F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AE0" w:rsidRPr="004F3AE0" w:rsidRDefault="004F3AE0" w:rsidP="004F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педагогическим работникам </w:t>
      </w:r>
      <w:r w:rsidRPr="004F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Новониколаевской сош  </w:t>
      </w:r>
    </w:p>
    <w:p w:rsidR="004F3AE0" w:rsidRPr="004F3AE0" w:rsidRDefault="004F3AE0" w:rsidP="004F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A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 в новой редакции)</w:t>
      </w:r>
    </w:p>
    <w:p w:rsidR="004F3AE0" w:rsidRPr="004F3AE0" w:rsidRDefault="004F3AE0" w:rsidP="004F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3AE0" w:rsidRPr="004F3AE0" w:rsidRDefault="004F3AE0" w:rsidP="004F3AE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положения.</w:t>
      </w:r>
    </w:p>
    <w:p w:rsidR="004F3AE0" w:rsidRPr="004F3AE0" w:rsidRDefault="004F3AE0" w:rsidP="004F3AE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Положение  составлено  на  основании:</w:t>
      </w:r>
    </w:p>
    <w:p w:rsidR="004F3AE0" w:rsidRPr="004F3AE0" w:rsidRDefault="004F3AE0" w:rsidP="004F3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Трудового кодекса Российской Федерации;</w:t>
      </w:r>
    </w:p>
    <w:p w:rsidR="004F3AE0" w:rsidRPr="004F3AE0" w:rsidRDefault="004F3AE0" w:rsidP="004F3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 закона от 29 декабря 2012 года №273-ФЗ «Об образовании в Российской Федерации»;</w:t>
      </w:r>
    </w:p>
    <w:p w:rsidR="004F3AE0" w:rsidRPr="004F3AE0" w:rsidRDefault="004F3AE0" w:rsidP="004F3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Постановления Администрации Матвеево-Курганского района от 24.05.2012г.   №595   «О системе  оплаты труда работников муниципальных  учреждений Матвеево-Курганского района» с изменениями, внесенными постановлениями Администрации Матвеево-Курганского района от 24.08.2012г.   №992, от 22.11.2014г. №1425,  от 10.06.2014г. №895 и от 24.09.2014г. №1406;   </w:t>
      </w:r>
    </w:p>
    <w:p w:rsidR="004F3AE0" w:rsidRPr="004F3AE0" w:rsidRDefault="004F3AE0" w:rsidP="004F3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Положения об оплате труда работников муниципальных образовательных учреждений Матвеево-Курганского района в сфере образования (приложение №7 </w:t>
      </w:r>
      <w:r w:rsidRPr="004F3AE0"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ar-SA"/>
        </w:rPr>
        <w:t xml:space="preserve">к 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Администрации Матвеево-Курганского района от 24.05.2012г.   №595 в редакции постановления Администрации Матвеево-Курганского района от 10.06.2014г. №895);</w:t>
      </w:r>
    </w:p>
    <w:p w:rsidR="004F3AE0" w:rsidRPr="004F3AE0" w:rsidRDefault="004F3AE0" w:rsidP="004F3A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ar-SA"/>
        </w:rPr>
        <w:t xml:space="preserve">Приложения №5 к постановлению Администрации Матвеево-Курганского района от 24.05.2012г. №595 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редакции постановлений Администрации Матвеево-Курганского района от 24.08.2012г.   №992 и от 10.06.2014г. №895</w:t>
      </w:r>
      <w:r w:rsidRPr="004F3AE0"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ar-SA"/>
        </w:rPr>
        <w:t xml:space="preserve"> «Повышающие коэффициенты, доплаты и надбавки компенсационного и стимулирующего характера, устанавливаемые в муниципальных учреждениях Матвеево-Курганского района по единому порядку»;</w:t>
      </w:r>
    </w:p>
    <w:p w:rsidR="004F3AE0" w:rsidRPr="004F3AE0" w:rsidRDefault="004F3AE0" w:rsidP="004F3A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Постановления Администрации Матвеево-Курганского района от 09.12.2021 № 1112 «Об оплате труда работников муниципальных бюджетных учреждений, 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подведомственных отделу образования Администрации Матвеево-Курганского района».</w:t>
      </w:r>
    </w:p>
    <w:p w:rsidR="004F3AE0" w:rsidRPr="004F3AE0" w:rsidRDefault="004F3AE0" w:rsidP="004F3A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МБОУ Новониколаевской сош ;</w:t>
      </w:r>
    </w:p>
    <w:p w:rsidR="004F3AE0" w:rsidRPr="004F3AE0" w:rsidRDefault="004F3AE0" w:rsidP="004F3A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E0"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ru-RU"/>
        </w:rPr>
        <w:t xml:space="preserve">Положения 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выплатах     стимулирующего    характера работникам  МБОУ Новониколаевской  сош .</w:t>
      </w:r>
    </w:p>
    <w:p w:rsidR="004F3AE0" w:rsidRPr="004F3AE0" w:rsidRDefault="004F3AE0" w:rsidP="004F3AE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Положение  </w:t>
      </w:r>
      <w:r w:rsidRPr="004F3AE0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определяет основания, порядок и критерии оценки результативности профессиональной деятельности педагогических работников  муниципального бюджетного общеобразовательного учреждения Матвеево-Курганской средней общеобразовательной школы №2, реализующих образовательные программы начального общего, основного общего и среднего общего образования и условия распределения надбавки за результативность и качество работы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образовательного процесса</w:t>
      </w:r>
      <w:r w:rsidRPr="004F3A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F3AE0" w:rsidRPr="004F3AE0" w:rsidRDefault="004F3AE0" w:rsidP="004F3AE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оценки результативности профессиональной деятельности педагогических работников – обеспечение зависимости оплаты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надбавок. </w:t>
      </w:r>
    </w:p>
    <w:p w:rsidR="004F3AE0" w:rsidRPr="004F3AE0" w:rsidRDefault="004F3AE0" w:rsidP="004F3AE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Задачами проведения оценки результативности деятельности педагогических работников являются: </w:t>
      </w:r>
    </w:p>
    <w:p w:rsidR="004F3AE0" w:rsidRPr="004F3AE0" w:rsidRDefault="004F3AE0" w:rsidP="004F3A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8"/>
          <w:lang w:eastAsia="ar-SA"/>
        </w:rPr>
        <w:t>обеспечение внешней экспертной оценки педагогического труда;</w:t>
      </w:r>
    </w:p>
    <w:p w:rsidR="004F3AE0" w:rsidRPr="004F3AE0" w:rsidRDefault="004F3AE0" w:rsidP="004F3A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усиление материальной заинтересованности педагогических работников в повышении качества образовательной и воспитательной деятельности. </w:t>
      </w:r>
    </w:p>
    <w:p w:rsidR="004F3AE0" w:rsidRPr="004F3AE0" w:rsidRDefault="004F3AE0" w:rsidP="004F3AE0">
      <w:pPr>
        <w:suppressAutoHyphens/>
        <w:spacing w:after="0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F3AE0" w:rsidRPr="004F3AE0" w:rsidRDefault="004F3AE0" w:rsidP="004F3AE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Порядок установления выплаты надбавки за результативность </w:t>
      </w:r>
    </w:p>
    <w:p w:rsidR="004F3AE0" w:rsidRPr="004F3AE0" w:rsidRDefault="004F3AE0" w:rsidP="004F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F3A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и качество работы по организации образовательного процесса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8"/>
          <w:lang w:eastAsia="ar-SA"/>
        </w:rPr>
        <w:t>Надбавка за результативность и качество работы по организации образовательного процесса устанавливается педагогическим работникам школы по заключенным эффективным контрактам.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Формы, порядок и процедуры мониторинга профессиональной деятельности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работников Учреждения.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Для проведения мониторинга профессиональной деятельности работников школы  и объективной внешней оценки результативности профессиональной деятельности педагогических работников в школе приказом директора создается комиссия, состоящая из членов администрации и представителей трудового коллектива и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председателя профсоюзной организации школы  .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Комиссия готовит аналитическую информацию (протокол выставления баллов) о показателях деятельности каждого сотрудника школы, являющихся основанием для установления стимулирующих надбавок. 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Для определения профессиональной деятельности работников школы могут быть использованы: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анализ результатов промежуточной аттестации;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анализ результатов КМС и административных контрольных, диагностических работ, ВПР, РДР;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анализ результатов тематических и фронтальных проверок;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анализ журналов;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диагностика обучающихся и родителей;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анализ отчетов воспитательной работы;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анализ календарно-тематического планирования;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посещение уроков и внеклассных мероприятий;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аналитический отчёт работника;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собеседование;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смотр кабинетов и закреплённых участков территории;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 анализ работы со школьной документацией и др.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 </w:t>
      </w:r>
      <w:r w:rsidRPr="004F3AE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Показатели, уменьшающие размер надбавок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Уменьшение или снятие надбавок стимулирующего характера могут быть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обусловлены производственными и (или) управленческими упущениями. Ими могут быть: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нарушение трудовой дисциплины;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невыполнение должностных обязанностей согласно должностной инструкции;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ухудшение качества оказываемых услуг;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нарушение правил внутреннего трудового распорядка;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нарушение санитарно-гигиенического режима и техники безопасности;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невыполнение сметы расходов Учреждения;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неудовлетворительная организация школьного питания;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наличие обоснованных устных или письменных жалоб;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неудовлетворительное состояние территории Учреждения;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 необеспечение сохранности здания и имущества.</w:t>
      </w:r>
    </w:p>
    <w:p w:rsidR="004F3AE0" w:rsidRPr="004F3AE0" w:rsidRDefault="004F3AE0" w:rsidP="004F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Основанием для установления надбавки </w:t>
      </w:r>
      <w:r w:rsidRPr="004F3AE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 результативность и качество работы по организации образовательного процесса 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являются высокие достижения в труде, подтвержденные справками, актами, графиками, журналами, приказами, распоряжениями, отчетами, портфолио педагога или классного руководителя и другими материалами, подтверждающими результативность и качество работы по организации образовательного процесса.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Расчет размеров надбавки </w:t>
      </w:r>
      <w:r w:rsidRPr="004F3AE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 результативность и качество работы по организации образовательного процесса 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производится по результатам отчетного периода – месяца.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надбавки определяется следующим образом: </w:t>
      </w:r>
    </w:p>
    <w:p w:rsidR="004F3AE0" w:rsidRPr="004F3AE0" w:rsidRDefault="004F3AE0" w:rsidP="004F3AE0">
      <w:pPr>
        <w:numPr>
          <w:ilvl w:val="2"/>
          <w:numId w:val="4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тарифно-квалификационная комиссия рассматривает материалы, 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подтверждающие результативность и качество работы педагогов, в том числе классных руководителей, по организации образовательного процесса и заполняет протокол, отражающий количество баллов по показателям критериев, заработанных педагогами;</w:t>
      </w:r>
    </w:p>
    <w:p w:rsidR="004F3AE0" w:rsidRPr="004F3AE0" w:rsidRDefault="004F3AE0" w:rsidP="004F3AE0">
      <w:pPr>
        <w:numPr>
          <w:ilvl w:val="2"/>
          <w:numId w:val="4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заработанные баллы суммируются, размер предусмотренных средств из месячного фонда оплаты труда на выплату надбавки</w:t>
      </w:r>
      <w:r w:rsidRPr="004F3AE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за результативность и качество работы по организации образовательного процесса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делится на общее количество баллов – определяется денежное содержание одного балла;</w:t>
      </w:r>
    </w:p>
    <w:p w:rsidR="004F3AE0" w:rsidRPr="004F3AE0" w:rsidRDefault="004F3AE0" w:rsidP="004F3AE0">
      <w:pPr>
        <w:numPr>
          <w:ilvl w:val="2"/>
          <w:numId w:val="4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денежное содержание одного балла умножается на количество баллов каждого педагога – получается размер надбавки </w:t>
      </w:r>
      <w:r w:rsidRPr="004F3AE0">
        <w:rPr>
          <w:rFonts w:ascii="Times New Roman" w:eastAsia="Times New Roman" w:hAnsi="Times New Roman" w:cs="Times New Roman"/>
          <w:sz w:val="24"/>
          <w:szCs w:val="28"/>
          <w:lang w:eastAsia="ar-SA"/>
        </w:rPr>
        <w:t>за результативность и качество работы по организации образовательного процесса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8"/>
          <w:lang w:eastAsia="ar-SA"/>
        </w:rPr>
        <w:t>Решения тарифно-квалификационной комиссии принимаются на основе открытого голосования путем подсчета простого большинства голосов.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Решение  тарифно-квалификационной комиссии о распределении надбавок за результативность и качество работы по организации образовательного процесса оформляется протоколом. 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На основании протокола тарифно-квалификационной комиссии директором школы издается приказ об установлении  надбавок педагогическим работникам за результативность и качество работы по организации образовательного процесса. </w:t>
      </w:r>
    </w:p>
    <w:p w:rsidR="004F3AE0" w:rsidRPr="004F3AE0" w:rsidRDefault="004F3AE0" w:rsidP="004F3A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F3AE0" w:rsidRPr="004F3AE0" w:rsidRDefault="004F3AE0" w:rsidP="004F3AE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результативности и качества работы педагогических работников, в том числе за выполнение функций классного руководителя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позитивной динамики учебных достижений обучающихся (уровня и качества освоения обучающимися учебных программ).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позитивных результатов внеурочной деятельности обучающихся по учебным предметам (динамика и разнообразие форм включения школьников во внеурочную </w:t>
      </w: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деятельность по предмету, результативность работы в рамках реализации направлений национальной образовательной инициативы «Наша новая школа», участие школьников в сетевых, дистанционных формах дополнительного образования, результативность деятельности педагога по организации внеурочной деятельности учащихся на муниципальном и региональном уровнях и т.п.).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Высокий уровень организации воспитательной работы (с обучающимися, семьей и др.)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работе.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и распространение собственного педагогического опыта на муниципальном и (или) региональном уровнях.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муниципальных, региональных и федеральных профессиональных конкурсах.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Высокое качество ведения документации, в том числе электронного дневника и электронного журнала успеваемости, и своевременность сдачи ее администрации школы.</w:t>
      </w:r>
    </w:p>
    <w:p w:rsidR="004F3AE0" w:rsidRPr="004F3AE0" w:rsidRDefault="004F3AE0" w:rsidP="004F3AE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AE0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Неукоснительное соблюдение трудовой дисциплины, служебной этики и др.</w:t>
      </w:r>
    </w:p>
    <w:p w:rsidR="004F3AE0" w:rsidRPr="004F3AE0" w:rsidRDefault="004F3AE0" w:rsidP="004F3A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3AE0" w:rsidRPr="004F3AE0" w:rsidRDefault="004F3AE0" w:rsidP="004F3AE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3AE0" w:rsidRPr="004F3AE0" w:rsidRDefault="004F3AE0" w:rsidP="004F3AE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3AE0" w:rsidRPr="004F3AE0" w:rsidRDefault="004F3AE0" w:rsidP="004F3AE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1155" w:rsidRDefault="00611155"/>
    <w:sectPr w:rsidR="0061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223"/>
    <w:multiLevelType w:val="multilevel"/>
    <w:tmpl w:val="0D98E23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20"/>
        </w:tabs>
        <w:ind w:left="2220" w:hanging="1800"/>
      </w:pPr>
    </w:lvl>
  </w:abstractNum>
  <w:abstractNum w:abstractNumId="1" w15:restartNumberingAfterBreak="0">
    <w:nsid w:val="272321D7"/>
    <w:multiLevelType w:val="multilevel"/>
    <w:tmpl w:val="D618E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CB4F65"/>
    <w:multiLevelType w:val="multilevel"/>
    <w:tmpl w:val="C7A82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1356DE"/>
    <w:multiLevelType w:val="hybridMultilevel"/>
    <w:tmpl w:val="9F6A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3C"/>
    <w:rsid w:val="003B2BE4"/>
    <w:rsid w:val="004F3AE0"/>
    <w:rsid w:val="00611155"/>
    <w:rsid w:val="00F4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526C6-4E80-48E9-A14A-D943BE90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1396</Words>
  <Characters>7962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2022-11-26T14:07:00Z</dcterms:created>
  <dcterms:modified xsi:type="dcterms:W3CDTF">2022-12-29T20:31:00Z</dcterms:modified>
</cp:coreProperties>
</file>