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>Муниципальное  бюджетное общеобразовательное учреждение</w:t>
      </w:r>
    </w:p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Новониколаевская средняя общеобразовательная школа</w:t>
      </w:r>
    </w:p>
    <w:p w:rsidR="009B2003" w:rsidRDefault="009B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10920" w:type="dxa"/>
        <w:tblInd w:w="1521" w:type="dxa"/>
        <w:tblLook w:val="04A0" w:firstRow="1" w:lastRow="0" w:firstColumn="1" w:lastColumn="0" w:noHBand="0" w:noVBand="1"/>
      </w:tblPr>
      <w:tblGrid>
        <w:gridCol w:w="4361"/>
        <w:gridCol w:w="2268"/>
        <w:gridCol w:w="4291"/>
      </w:tblGrid>
      <w:tr w:rsidR="009B2003">
        <w:trPr>
          <w:trHeight w:val="2218"/>
        </w:trPr>
        <w:tc>
          <w:tcPr>
            <w:tcW w:w="4361" w:type="dxa"/>
            <w:shd w:val="clear" w:color="auto" w:fill="auto"/>
          </w:tcPr>
          <w:p w:rsidR="009B2003" w:rsidRDefault="009B2003">
            <w:pPr>
              <w:spacing w:after="0"/>
              <w:ind w:left="118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003" w:rsidRDefault="00D42175">
            <w:pPr>
              <w:spacing w:after="0"/>
              <w:ind w:left="118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Согласовано»</w:t>
            </w:r>
          </w:p>
          <w:p w:rsidR="009B2003" w:rsidRDefault="00D42175">
            <w:pPr>
              <w:spacing w:after="0"/>
              <w:ind w:left="118" w:right="-391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школы по УВР</w:t>
            </w:r>
          </w:p>
          <w:p w:rsidR="009B2003" w:rsidRDefault="00D42175">
            <w:pPr>
              <w:spacing w:after="0"/>
              <w:ind w:left="118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________/Качура Н.Н.</w:t>
            </w:r>
          </w:p>
          <w:p w:rsidR="009B2003" w:rsidRDefault="00D42175">
            <w:pPr>
              <w:tabs>
                <w:tab w:val="left" w:pos="2943"/>
              </w:tabs>
              <w:spacing w:after="0"/>
              <w:ind w:left="142" w:right="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25.08.2021г</w:t>
            </w:r>
          </w:p>
        </w:tc>
        <w:tc>
          <w:tcPr>
            <w:tcW w:w="2268" w:type="dxa"/>
            <w:shd w:val="clear" w:color="auto" w:fill="auto"/>
          </w:tcPr>
          <w:p w:rsidR="009B2003" w:rsidRDefault="009B2003">
            <w:pPr>
              <w:spacing w:after="0"/>
              <w:ind w:left="118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shd w:val="clear" w:color="auto" w:fill="auto"/>
          </w:tcPr>
          <w:p w:rsidR="009B2003" w:rsidRDefault="00D42175">
            <w:pPr>
              <w:spacing w:after="0"/>
              <w:ind w:left="17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B2003" w:rsidRDefault="00D42175">
            <w:pPr>
              <w:spacing w:after="0"/>
              <w:ind w:left="175" w:right="-335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МБОУ Новониколаевской сош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___________/ Мышак Н.В.</w:t>
            </w:r>
          </w:p>
          <w:p w:rsidR="009B2003" w:rsidRDefault="00D42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№ 119 От 31.08.2021г</w:t>
            </w:r>
          </w:p>
        </w:tc>
      </w:tr>
    </w:tbl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</w:rPr>
      </w:pPr>
      <w:r>
        <w:rPr>
          <w:rFonts w:ascii="Times New Roman" w:eastAsia="Times New Roman" w:hAnsi="Times New Roman" w:cs="Times New Roman"/>
          <w:b/>
          <w:sz w:val="48"/>
          <w:szCs w:val="72"/>
        </w:rPr>
        <w:t>РАБОЧАЯ ПРОГРАММА</w:t>
      </w:r>
    </w:p>
    <w:p w:rsidR="009B2003" w:rsidRDefault="00D42175">
      <w:pPr>
        <w:spacing w:after="120" w:line="240" w:lineRule="auto"/>
        <w:jc w:val="center"/>
        <w:rPr>
          <w:rFonts w:ascii="Cambria" w:eastAsia="Times New Roman" w:hAnsi="Cambria" w:cs="Arial"/>
          <w:b/>
          <w:bCs/>
          <w:i/>
          <w:iCs/>
          <w:color w:val="000000"/>
          <w:sz w:val="48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4"/>
          <w:szCs w:val="40"/>
        </w:rPr>
        <w:t xml:space="preserve">учебного предмета  </w:t>
      </w:r>
      <w:r>
        <w:rPr>
          <w:rFonts w:ascii="Times New Roman" w:eastAsia="Times New Roman" w:hAnsi="Times New Roman" w:cs="Times New Roman"/>
          <w:b/>
          <w:i/>
          <w:sz w:val="48"/>
          <w:szCs w:val="40"/>
          <w:u w:val="single"/>
        </w:rPr>
        <w:t>"</w:t>
      </w:r>
      <w:r>
        <w:rPr>
          <w:rFonts w:ascii="Cambria" w:eastAsia="Times New Roman" w:hAnsi="Cambria" w:cs="Times New Roman"/>
          <w:b/>
          <w:i/>
          <w:sz w:val="48"/>
          <w:szCs w:val="40"/>
          <w:u w:val="single"/>
        </w:rPr>
        <w:t>Музыка"</w:t>
      </w:r>
    </w:p>
    <w:p w:rsidR="009B2003" w:rsidRDefault="009B2003">
      <w:pPr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40"/>
        </w:rPr>
      </w:pPr>
    </w:p>
    <w:p w:rsidR="009B2003" w:rsidRDefault="00D42175">
      <w:pPr>
        <w:spacing w:after="120" w:line="240" w:lineRule="auto"/>
        <w:rPr>
          <w:rFonts w:ascii="Cambria" w:eastAsia="Times New Roman" w:hAnsi="Cambria" w:cs="Arial"/>
          <w:b/>
          <w:bCs/>
          <w:i/>
          <w:iCs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общего образования( класс):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основное общее образование </w:t>
      </w:r>
      <w:r>
        <w:rPr>
          <w:rFonts w:ascii="Cambria" w:eastAsia="Times New Roman" w:hAnsi="Cambria" w:cs="Arial"/>
          <w:b/>
          <w:bCs/>
          <w:i/>
          <w:iCs/>
          <w:color w:val="000000"/>
          <w:sz w:val="36"/>
          <w:szCs w:val="28"/>
        </w:rPr>
        <w:t xml:space="preserve">         </w:t>
      </w:r>
      <w:r>
        <w:rPr>
          <w:rFonts w:ascii="Cambria" w:eastAsia="Times New Roman" w:hAnsi="Cambria" w:cs="Arial"/>
          <w:b/>
          <w:bCs/>
          <w:i/>
          <w:iCs/>
          <w:color w:val="000000"/>
          <w:sz w:val="36"/>
          <w:szCs w:val="28"/>
          <w:u w:val="single"/>
        </w:rPr>
        <w:t xml:space="preserve">5 -6-7-8 классы </w:t>
      </w:r>
    </w:p>
    <w:p w:rsidR="009B2003" w:rsidRDefault="00D421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Количество часов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 xml:space="preserve"> :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</w:rPr>
        <w:t xml:space="preserve"> 5 -35 час в год;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 неделю 1 час.</w:t>
      </w:r>
    </w:p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6-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</w:rPr>
        <w:t xml:space="preserve">35 час в год;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 неделю 1 час.</w:t>
      </w:r>
    </w:p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7-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</w:rPr>
        <w:t xml:space="preserve">35 час в год;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 неделю 1 час.</w:t>
      </w:r>
    </w:p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</w:rPr>
        <w:t xml:space="preserve">8-35 час в год;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 неделю 1 час.</w:t>
      </w:r>
    </w:p>
    <w:p w:rsidR="009B2003" w:rsidRDefault="009B20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9B2003" w:rsidRDefault="00D4217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  <w:t>Учитель  первой категории: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</w:rPr>
        <w:t xml:space="preserve"> Шевченко Ольга Сергеевна</w:t>
      </w:r>
    </w:p>
    <w:p w:rsidR="009B2003" w:rsidRDefault="009B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7"/>
          <w:u w:val="single"/>
        </w:rPr>
      </w:pPr>
    </w:p>
    <w:p w:rsidR="009B2003" w:rsidRDefault="00D421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Программа разработана на основе:  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общеобразовательного стандарта</w:t>
      </w:r>
      <w:r w:rsidR="000F32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3257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примерной авторской программы основного общего образования Автор  В.В. Алеев, Т.Н. Кичак. «Искусство «Музыка»». Учебник для общеобразовательных учреждений     5-8 кл. - М.: Дрофа.</w:t>
      </w:r>
    </w:p>
    <w:p w:rsidR="009B2003" w:rsidRDefault="009B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03" w:rsidRDefault="00D4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Сроки реализации программы:  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>5 лет.</w:t>
      </w:r>
    </w:p>
    <w:p w:rsidR="009B2003" w:rsidRDefault="00D4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2021</w:t>
      </w:r>
    </w:p>
    <w:p w:rsidR="009B2003" w:rsidRDefault="009B2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9B2003" w:rsidRDefault="00D42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lastRenderedPageBreak/>
        <w:t>Рабочая программа  по предмету «Музыка»  5-6-7-8 класс. (140ч)</w:t>
      </w:r>
    </w:p>
    <w:p w:rsidR="009B2003" w:rsidRDefault="00D4217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Пояснительная записка.</w:t>
      </w:r>
    </w:p>
    <w:p w:rsidR="009B2003" w:rsidRDefault="00D42175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по предмету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 Музыка"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составлена на основе следующих нормативных документов:</w:t>
      </w:r>
    </w:p>
    <w:p w:rsidR="009B2003" w:rsidRDefault="00D421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Закон «Об образовании 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Российской Федерации» от 29.12. 2012 года № 273-ФЗ.</w:t>
      </w:r>
    </w:p>
    <w:p w:rsidR="009B2003" w:rsidRDefault="00D421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29.12.2012 N 273-ФЗ (ред. от 21.07.2014) "Об образовании в Российской Федерации" (с изменениями)</w:t>
      </w:r>
    </w:p>
    <w:p w:rsidR="009B2003" w:rsidRDefault="00D421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 </w:t>
      </w:r>
    </w:p>
    <w:p w:rsidR="009B2003" w:rsidRDefault="00D421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</w:t>
      </w:r>
      <w:r>
        <w:rPr>
          <w:rFonts w:ascii="Times New Roman" w:hAnsi="Times New Roman" w:cs="Times New Roman"/>
          <w:sz w:val="28"/>
          <w:szCs w:val="28"/>
        </w:rPr>
        <w:t>овного общего образования МБОУ Новониколаевской сош, утверждённого приказом директора школы № 88 от 22.06.21 г</w:t>
      </w:r>
    </w:p>
    <w:p w:rsidR="009B2003" w:rsidRDefault="00D421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 программы основного общего  образования по предмету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"Искусство. Музыка"</w:t>
      </w:r>
    </w:p>
    <w:p w:rsidR="009B2003" w:rsidRDefault="00D421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МБОУ Новониколаевской сош, и учебный  календарны</w:t>
      </w:r>
      <w:r>
        <w:rPr>
          <w:rFonts w:ascii="Times New Roman" w:hAnsi="Times New Roman" w:cs="Times New Roman"/>
          <w:sz w:val="28"/>
          <w:szCs w:val="28"/>
        </w:rPr>
        <w:t>й график работы  МБОУ Новониколаевской сош.</w:t>
      </w:r>
    </w:p>
    <w:p w:rsidR="009B2003" w:rsidRDefault="00D421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 о рабочей программе учебных курсов, предметов, дисциплин (модулей) педагогов МБОУ Новониколаевской сош, утверждённого приказом директора школы №104 от 31.08.21 г.</w:t>
      </w:r>
    </w:p>
    <w:p w:rsidR="009B2003" w:rsidRDefault="009B2003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2003" w:rsidRDefault="00D4217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Рабочая программа ориентирована на и</w:t>
      </w:r>
      <w:r>
        <w:rPr>
          <w:rFonts w:ascii="Times New Roman" w:hAnsi="Times New Roman"/>
          <w:i/>
          <w:sz w:val="28"/>
          <w:szCs w:val="28"/>
        </w:rPr>
        <w:t>спользование учебно – методического комплекта:</w:t>
      </w:r>
    </w:p>
    <w:p w:rsidR="009B2003" w:rsidRDefault="00D42175">
      <w:pPr>
        <w:pStyle w:val="ab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Науменко, Т. И. Музыка. 5 кл.: учеб. для общеобразоват. учреждений / Т. И. Науменко, В. В. Алеев. – М.: Дрофа, 2018.</w:t>
      </w:r>
    </w:p>
    <w:p w:rsidR="009B2003" w:rsidRDefault="00D42175">
      <w:pPr>
        <w:pStyle w:val="ab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Науменко, Т. И. Музыка. 6 кл.: учеб. для общеобразоват. учреждений / Т. И. Науменко, В. В. Алеев. – М.: Дрофа, 2016.</w:t>
      </w:r>
    </w:p>
    <w:p w:rsidR="009B2003" w:rsidRDefault="00D42175">
      <w:pPr>
        <w:pStyle w:val="ab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Науменко, Т. И. Музыка. 7 кл.: учеб. для общеобразоват. учреждений / Т. И. Науменко, В. В. Алеев. – М.: Дрофа, 2018.</w:t>
      </w:r>
    </w:p>
    <w:p w:rsidR="009B2003" w:rsidRDefault="00D42175">
      <w:pPr>
        <w:pStyle w:val="ab"/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Науменко, Т. И. </w:t>
      </w:r>
      <w:r>
        <w:rPr>
          <w:rFonts w:ascii="Times New Roman" w:hAnsi="Times New Roman"/>
          <w:sz w:val="28"/>
          <w:szCs w:val="28"/>
        </w:rPr>
        <w:t>Музыка. 8 кл.: учеб. для общеобразоват. учреждений / Т. И. Науменко, В. В. Алеев. – М.: Дрофа, 2019.</w:t>
      </w:r>
    </w:p>
    <w:p w:rsidR="009B2003" w:rsidRDefault="009B2003">
      <w:pPr>
        <w:pStyle w:val="ac"/>
        <w:ind w:left="426"/>
        <w:jc w:val="center"/>
        <w:rPr>
          <w:b/>
          <w:bCs/>
          <w:sz w:val="28"/>
          <w:szCs w:val="28"/>
        </w:rPr>
      </w:pPr>
    </w:p>
    <w:p w:rsidR="009B2003" w:rsidRDefault="009B2003">
      <w:pPr>
        <w:pStyle w:val="ac"/>
        <w:ind w:left="426"/>
        <w:jc w:val="center"/>
        <w:rPr>
          <w:b/>
          <w:bCs/>
          <w:sz w:val="28"/>
          <w:szCs w:val="28"/>
        </w:rPr>
      </w:pPr>
    </w:p>
    <w:p w:rsidR="009B2003" w:rsidRDefault="009B2003">
      <w:pPr>
        <w:pStyle w:val="ac"/>
        <w:ind w:left="426"/>
        <w:jc w:val="center"/>
        <w:rPr>
          <w:b/>
          <w:bCs/>
          <w:sz w:val="28"/>
          <w:szCs w:val="28"/>
        </w:rPr>
      </w:pPr>
    </w:p>
    <w:p w:rsidR="009B2003" w:rsidRDefault="00D42175">
      <w:pPr>
        <w:pStyle w:val="ac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предметные,  личностные,  метапредметные  результаты</w:t>
      </w:r>
    </w:p>
    <w:p w:rsidR="009B2003" w:rsidRDefault="00D42175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освоения учебного предмета "Музыка" 5-6-7-8 кл.</w:t>
      </w:r>
    </w:p>
    <w:p w:rsidR="009B2003" w:rsidRDefault="00D42175">
      <w:pPr>
        <w:pStyle w:val="ac"/>
        <w:ind w:left="0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рабочей </w:t>
      </w:r>
      <w:r>
        <w:rPr>
          <w:sz w:val="28"/>
          <w:szCs w:val="28"/>
        </w:rPr>
        <w:t>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</w:t>
      </w:r>
      <w:r>
        <w:rPr>
          <w:sz w:val="28"/>
          <w:szCs w:val="28"/>
        </w:rPr>
        <w:t xml:space="preserve"> том числе в части: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1. Патриотического воспитания:</w:t>
      </w:r>
      <w:r>
        <w:rPr>
          <w:sz w:val="28"/>
          <w:szCs w:val="28"/>
        </w:rPr>
        <w:t xml:space="preserve">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</w:t>
      </w:r>
      <w:r>
        <w:rPr>
          <w:sz w:val="28"/>
          <w:szCs w:val="28"/>
        </w:rPr>
        <w:t xml:space="preserve">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</w:t>
      </w:r>
      <w:r>
        <w:rPr>
          <w:sz w:val="28"/>
          <w:szCs w:val="28"/>
        </w:rPr>
        <w:t>альной культуры; стремление развивать и сохранять музыкальную культуру своей страны, своего края.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2. Гражданского воспитания:</w:t>
      </w:r>
      <w:r>
        <w:rPr>
          <w:sz w:val="28"/>
          <w:szCs w:val="28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</w:t>
      </w:r>
      <w:r>
        <w:rPr>
          <w:sz w:val="28"/>
          <w:szCs w:val="28"/>
        </w:rPr>
        <w:t>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</w:t>
      </w:r>
      <w:r>
        <w:rPr>
          <w:sz w:val="28"/>
          <w:szCs w:val="28"/>
        </w:rPr>
        <w:t>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  <w:r>
        <w:rPr>
          <w:sz w:val="28"/>
          <w:szCs w:val="28"/>
        </w:rPr>
        <w:t xml:space="preserve">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3. Духовно-нравственного воспитания:</w:t>
      </w:r>
      <w:r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</w:t>
      </w:r>
      <w:r>
        <w:rPr>
          <w:sz w:val="28"/>
          <w:szCs w:val="28"/>
        </w:rPr>
        <w:t xml:space="preserve">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4. Эстетичес</w:t>
      </w:r>
      <w:r>
        <w:rPr>
          <w:b/>
          <w:sz w:val="28"/>
          <w:szCs w:val="28"/>
        </w:rPr>
        <w:t>кого воспитания:</w:t>
      </w:r>
      <w:r>
        <w:rPr>
          <w:sz w:val="28"/>
          <w:szCs w:val="28"/>
        </w:rPr>
        <w:t xml:space="preserve">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</w:t>
      </w:r>
      <w:r>
        <w:rPr>
          <w:sz w:val="28"/>
          <w:szCs w:val="28"/>
        </w:rPr>
        <w:t xml:space="preserve">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5. Ценности научного познания:</w:t>
      </w:r>
      <w:r>
        <w:rPr>
          <w:sz w:val="28"/>
          <w:szCs w:val="28"/>
        </w:rPr>
        <w:t xml:space="preserve"> ориентация </w:t>
      </w:r>
      <w:r>
        <w:rPr>
          <w:sz w:val="28"/>
          <w:szCs w:val="28"/>
        </w:rPr>
        <w:t>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</w:t>
      </w:r>
      <w:r>
        <w:rPr>
          <w:sz w:val="28"/>
          <w:szCs w:val="28"/>
        </w:rPr>
        <w:t xml:space="preserve">сства интонируемого смысла; </w:t>
      </w:r>
      <w:r>
        <w:rPr>
          <w:sz w:val="28"/>
          <w:szCs w:val="28"/>
        </w:rPr>
        <w:lastRenderedPageBreak/>
        <w:t>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</w:t>
      </w:r>
      <w:r>
        <w:rPr>
          <w:sz w:val="28"/>
          <w:szCs w:val="28"/>
        </w:rPr>
        <w:t xml:space="preserve">ользование доступного объёма специальной терминологии.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6. Физического воспитания,</w:t>
      </w:r>
      <w:r>
        <w:rPr>
          <w:sz w:val="28"/>
          <w:szCs w:val="28"/>
        </w:rPr>
        <w:t xml:space="preserve"> формирования культуры здоровья и эмоционального благополучия: осознание ценности жизни с опорой на собственный жизненный опыт и опыт восприятия произведений искусства; соблю</w:t>
      </w:r>
      <w:r>
        <w:rPr>
          <w:sz w:val="28"/>
          <w:szCs w:val="28"/>
        </w:rPr>
        <w:t>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</w:t>
      </w:r>
      <w:r>
        <w:rPr>
          <w:sz w:val="28"/>
          <w:szCs w:val="28"/>
        </w:rPr>
        <w:t xml:space="preserve">е средства для выражения своего состояния, в том числе в процессе повседневного общения; сформированность навыков рефлексии.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7. Трудового воспитания:</w:t>
      </w:r>
      <w:r>
        <w:rPr>
          <w:sz w:val="28"/>
          <w:szCs w:val="28"/>
        </w:rPr>
        <w:t xml:space="preserve"> установка на посильное активное участие в практической деятельности; трудолюбие в учёбе, настойчивость в </w:t>
      </w:r>
      <w:r>
        <w:rPr>
          <w:sz w:val="28"/>
          <w:szCs w:val="28"/>
        </w:rPr>
        <w:t xml:space="preserve">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9B2003" w:rsidRDefault="00D42175">
      <w:pPr>
        <w:pStyle w:val="ac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8. Экологического воспитания:</w:t>
      </w:r>
      <w:r>
        <w:rPr>
          <w:sz w:val="28"/>
          <w:szCs w:val="28"/>
        </w:rPr>
        <w:t xml:space="preserve"> повышение уровня экологической культуры, осознание глобального хара</w:t>
      </w:r>
      <w:r>
        <w:rPr>
          <w:sz w:val="28"/>
          <w:szCs w:val="28"/>
        </w:rPr>
        <w:t>ктера экологических проблем и путей их решения; участие в экологических проектах через различные формы музыкального творчества. Личностные результаты, обеспечивающие адаптацию обучающегося к изменяющимся условиям социальной и природной среды: освоение обуч</w:t>
      </w:r>
      <w:r>
        <w:rPr>
          <w:sz w:val="28"/>
          <w:szCs w:val="28"/>
        </w:rPr>
        <w:t xml:space="preserve">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</w:t>
      </w:r>
      <w:r>
        <w:rPr>
          <w:sz w:val="28"/>
          <w:szCs w:val="28"/>
        </w:rPr>
        <w:t>людьми из другой культурной среды; стремление перенимать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</w:t>
      </w:r>
      <w:r>
        <w:rPr>
          <w:sz w:val="28"/>
          <w:szCs w:val="28"/>
        </w:rPr>
        <w:t xml:space="preserve">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</w:t>
      </w:r>
      <w:r>
        <w:rPr>
          <w:sz w:val="28"/>
          <w:szCs w:val="28"/>
        </w:rPr>
        <w:t xml:space="preserve">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области </w:t>
      </w:r>
      <w:r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роли искусства в становлении духовного мира человека; культурно-историческом развитии современного социума;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общее представление об этической составляющей искусства (добро, зло, справедливость, долг и т. д.);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</w:t>
      </w:r>
      <w:r>
        <w:rPr>
          <w:rFonts w:ascii="Times New Roman" w:hAnsi="Times New Roman" w:cs="Times New Roman"/>
          <w:sz w:val="28"/>
          <w:szCs w:val="28"/>
        </w:rPr>
        <w:t>витие устойчивой потребности в общении с миром искусства в собственной внеурочной и внешкольной деятельности;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соответствующий возрасту уровень духовной культуры;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творческий подход к решению различных учебных и реальных жизненных проблем;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</w:t>
      </w:r>
      <w:r>
        <w:rPr>
          <w:rFonts w:ascii="Times New Roman" w:hAnsi="Times New Roman" w:cs="Times New Roman"/>
          <w:sz w:val="28"/>
          <w:szCs w:val="28"/>
        </w:rPr>
        <w:t>е сферы познавательных интересов, гармоничное интеллектуально-творческое развитие;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усвоение культурных традиций, нравственных эталонов и норм социального поведения;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эстетическое отношение к окружающему миру (преобразование действительности, </w:t>
      </w:r>
      <w:r>
        <w:rPr>
          <w:rFonts w:ascii="Times New Roman" w:hAnsi="Times New Roman" w:cs="Times New Roman"/>
          <w:sz w:val="28"/>
          <w:szCs w:val="28"/>
        </w:rPr>
        <w:t>привнесение красоты в человеческие отношения).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области предметных результатов: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постижение духовного наследия человечества на основе эмоционального переживания произведений искусства;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освоение содержания, претворяющего проблемы «вечных тем» в </w:t>
      </w:r>
      <w:r>
        <w:rPr>
          <w:rFonts w:ascii="Times New Roman" w:hAnsi="Times New Roman" w:cs="Times New Roman"/>
          <w:sz w:val="28"/>
          <w:szCs w:val="28"/>
        </w:rPr>
        <w:t>искусстве;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умение аргументировано рассуждать о роли музыки в жизни человека;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важнейших категорий в музыкальном искусстве — традиции и современности, понимании их неразрывной связи;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установление взаимодействий между образами музыки, литер</w:t>
      </w:r>
      <w:r>
        <w:rPr>
          <w:rFonts w:ascii="Times New Roman" w:hAnsi="Times New Roman" w:cs="Times New Roman"/>
          <w:sz w:val="28"/>
          <w:szCs w:val="28"/>
        </w:rPr>
        <w:t>атуры и изобразительного искусства на уровне содержания и формы;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понимание концептуально-содержательных особенностей сонатной формы;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навыков вокально-хоровой деятельности — умение исполнять произведения различных жанров и стилей, пре</w:t>
      </w:r>
      <w:r>
        <w:rPr>
          <w:rFonts w:ascii="Times New Roman" w:hAnsi="Times New Roman" w:cs="Times New Roman"/>
          <w:sz w:val="28"/>
          <w:szCs w:val="28"/>
        </w:rPr>
        <w:t>дставленных в программе; умение петь под фонограмму с различным аккомпанементом (фортепиано, гитара, электромузыкальные инструменты), умение владеть своим голосом и дыханием в период мутации.</w:t>
      </w:r>
    </w:p>
    <w:p w:rsidR="009B2003" w:rsidRDefault="009B2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Содержание учебного предмета « Музыка»</w:t>
      </w:r>
    </w:p>
    <w:p w:rsidR="009B2003" w:rsidRDefault="00D42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5 класс</w:t>
      </w:r>
    </w:p>
    <w:p w:rsidR="009B2003" w:rsidRDefault="00D4217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содержа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тельная линия в 5 классе - «Музыка как вид искусства» – реализуется в главной теме года «Музыка и другие виды искусства», которая, в свою очередь, раскрывается в двух крупных разделах – «Музыка и литература», «Музыка и изобразительное искусство». Тематичес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опера, балет, музыкальный портрет, пейзаж в музыке и др.). Данная тема предусматривает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 Кроме того, она «призвана научить наблюдать, сравнивать, сопоставлять, видеть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большое в малом, находить приметы  одного явления в другом и тем самым подтверждать их глубинную взаимосвязь».</w:t>
      </w:r>
    </w:p>
    <w:p w:rsidR="009B2003" w:rsidRDefault="00D42175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расширяется. Разные искусства воспринимаются пятиклассниками как связанные общими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корнями ветви единой художественной культуры.</w:t>
      </w:r>
    </w:p>
    <w:p w:rsidR="009B2003" w:rsidRDefault="00D4217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Тема года: «Музыка и другие виды искусства»</w:t>
      </w:r>
    </w:p>
    <w:p w:rsidR="009B2003" w:rsidRDefault="00D4217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Музыка рассказывает обо всём (1 час)</w:t>
      </w:r>
    </w:p>
    <w:p w:rsidR="009B2003" w:rsidRDefault="00D42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Основы музыки: интонационно-образная, жанровая, стилевая.</w:t>
      </w:r>
    </w:p>
    <w:p w:rsidR="009B2003" w:rsidRDefault="00D42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Введение в тему года «Музыка и другие виды искусства» и особенности её постижения. Как можно изучать музыку (разные пути приобщения к музыкальному искусству). Что есть главное и что второстепенное в музыке (на примере песни «Гвоздь и подкова»). Музыка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единстве с тем, что её рождает и окружает: с жизнью, природой, обычаями, верованиями, стихами, сказками, дворцами, храмами, картинами и многим-многим другим. Методы наблюдения, сравнения сопоставления как важнейшие инструменты анализа и оценки произведен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 искусства. </w:t>
      </w:r>
    </w:p>
    <w:p w:rsidR="009B2003" w:rsidRDefault="00D42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Музыкальный материал: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Рахманинов. Концерт для ф-но с оркестром №3 (слушание). </w:t>
      </w:r>
    </w:p>
    <w:p w:rsidR="009B2003" w:rsidRDefault="00D421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И. Хрисаниди «Родина»; В. Алеев, стихи С. Маршака «Гвоздь и подкова» (пение). </w:t>
      </w:r>
    </w:p>
    <w:p w:rsidR="009B2003" w:rsidRDefault="00D421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Творческое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«Письмо Богине Музыке».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Древний союз (3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Основы музыки: интонационно-образная, жанровая, стилевая.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Откуда берётся музыка? Передача звуков природы в музыкальных звучаниях. В чём состоит единство истоков видов искусства. Какие миры открывает искусство. Соотнесение понятий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реальность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жизни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реальность духа.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Роль музыки в семье искусств, её влияние на другие виды искусства. Искусства различны – тема едина. Какие качества необходимы человеку, чтобы понять смысл искусства.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фактор объединения произведений разных видов искусства. Сравнени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художественных произведений, с точки зрения сходства их образов и настроений.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 Дебюсси, «Снег танцует»; П. Чайковский. «Июнь. Баркарола», «Октябрь. Осенняя песнь»;  Р. Шуман, «Первая утрата»; М. Таривердиев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«Маленький принц» (слушание).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Г. Струве, стихи И. Исаковой, «Музыка»; Е. Крылатов, стихи Ю. Энтина, «Крылатые качели»;  Й. Гайдн, русский текст П. Синявского, «Мы дружим с музыкой» (пение).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Литература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де Сент-Экзюпери, «Маленький принц»; X. К. Анд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ерсен, «Соловей»; А. Толстой, «Осень. Осыпается наш бедный сад...»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Живопись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 Осмеркин «Ветлы у пруда», А. Куинджи «Берёзовая роща», И. Шишкин «В лесу графини  Мордвиновой», И. Айвазовский, «Чёрное море»; Леонардо да Винчи, «Джоконда»; Н. Ге, «Портрет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Л.Н. Толстого»; И. Репин, «Портрет А.Г. Рубинштейна»; И. Левитан, «Осенний день. Сокольники»; И. Бродский, «Опавшие листья».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Творческое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иллюстрации на тему «Звучащая природа», составление варианта урока-концерта  «Природа в искусстве».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Часть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первая. Музыка и литература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Слово и музыка (3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Интонация в музыке как звуковое воплощение художественных идей и средоточие смысла. Взаимодействие и взаимосвязь музыки с другими видами искусства (литература, изобразительное искусство). Композито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– поэт – художник; родство зрительных, музыкальных и литературных образов; общность и различия выразительных средств разных видов искусства.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Слово и музыка – два великих начала искусства. Особенности взаимодействия стихотворных текстов и музыки в вока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льных произведениях. Черты сходства между литературой и музыкальной речью. Влияние музыкально-поэтических интонаций на инструментальную музыку. Воспроизведение человеческой речи в вокальном произведении, написанном на нестихотворный текст. Музыкальные жанр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ы, возникшие под влиянием литературы: песня, романс, кантата, оратория, опера, балет, оперетта, жанры программной музыки.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Глинка, стихи А. Пушкина, «Я помню  чудное мгновенье»; Ф. Шуберт, стихи В. Мюллера, «В путь»;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 Моцарт симфония №40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часть, фрагмент; П. Чайковский концерт №1  для ф-но с оркестром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часть, фрагмент; М. Мусоргский, «Кот Матрос» (слушание).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«Весёлый мельник», американская народная песня; «Веснянка», украинская народная песня (пение).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Живопи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сь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 Вермеер, «Художник в мастерской»; В. Серов, «Портрет Ф.И. Шаляпина»; В. Тропинин, «Портрет А.С. Пушкина».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Творческое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сочинение песни на стихи Р. Бёрнса «За полем ржи», П. Элюара «Музыкант» (на выбор).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Урок-обобщение по темам: «Древний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союз», «Слово и музыка» (1 час)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Музыкальная викторина по пройденным произведениям за четверть. Пение произведений на выбор  учащихся.  Тест по пройденным темам.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Песня (3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Интонация в музыке как звуковое воплощение художественных идей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средоточие смысла. Музыка вокальная, симфоническая и театральная; вокально-инструментальная и камерно-инструментальная. Творчество выдающихся отечественных и зарубежных композиторов. Взаимодействие и взаимосвязь музыки с другими видами искусства (литератур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а, изобразительное искусство). Композитор – поэт – художник; родство зрительных, музыкальных и литературных образов; общность и различия выразительных средств разных видов искусства.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Песня – верный спутник человека. Роль песни в жизни человека. Песни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етства, их особое значение для каждого человека. Мир русской песни. О чём поётся в русских народных песнях. Русские народные песни, основанные на авторских стихотворениях. Песни народов мира. Для чего мы изучаем народную музыкальную культуру других стран.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Почему народная поэзия, народные песни привлекали композиторов как источник вдохновения. В чем состоит своеобразие жанра песни без слов (на примере Песни без слов № 14 Ф. Мендельсона).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Музыка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 Баснер, стихи М. Матусовского,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 чего начинается Родина?»; русская народная песня «Среди долины ровныя», «Ах ты, степь широкая», «Вечерний звон»; польская н.п. «Висла»; Г. Малер, «Похвала знатока»; Ф. Мендельсон, «Песня без слов» №14, фрагмент (слушание).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Ю. Тугаринов, стихи Е. Рум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янцева, «Если другом стала песня»; А. Александров, «Уж ты зимушка-зима» (пение).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  Литература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 Нагибин, «Книга детства», фрагмент; В. Астафьев, «Последний поклон», фрагмент.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cr/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Живопись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 Шишкин, «Среди долины ровныя»; В. Поленов, «Монастырь над рекой»;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И. Левитан, «Вечерний звон».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Романс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Творчество выдающи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хся отечественных композиторов. Взаимодействие и взаимосвязь музыки с другими видами искусства (литература, изобразительное искусство). Композитор – поэт – художник; родство зрительных, музыкальных и литературных образов; общность и различия выразительных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Романса трепетные звуки. Влияние русской поэзии на развитие романса. Мир образов, запечатлённый в звуках романса. Черты общности и отличия между романсом и песней. Внимание и любовь к окружающему миру как одна из излюбленных тем в русском романсе. Мир 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ловеческих чувств. Выражение темы единства природы и души человека в русском романсе. Роль фортепианного  сопровождения в романсе.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Глинка, стихи Н. Кукольника, «Жаворонок» (слушание, пение); С. Рахманинов, стихи 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Бунина «Ночь печальна» (слушание).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Живопись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И. Левитан. «Цветущие яблони», «Весна. Большая вода»; И. Грабарь, «Февральская лазурь».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Хоровая музыка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Интонация в музыке как звуковое воплощение художественных идей и средоточие смысла. Музыка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вокальная, симфоническая и театральная; вокально-инструментальная и камерно-инструментальная. Творчество выдающихся отечественных композиторов. Взаимодействие и взаимосвязь музыки с другими видами искусства (литература, изобразительное искусство). Компози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 – поэт – художник;  родство зрительных, музыкальных и литературных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Народная хоровая музыка. Главные особенности народной хоровой песни. Мир музыкальных образов хоровой музыки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Хоровая музыка в храме. «Господняя» молитва «Отче наш». Влияние церковной музыки на творчество русских композиторов.   Что может изображать хоровая музыка. Художественные возможности хоровой музыки (изобразительность, создание эффекта пространства). Роль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оркестра в хоровых партитурах.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Р.н.п. «Есть на Волге утёс»; П. Чайковский, «Отче наш»; Н. Римский-Корсаков, «Вхождение в невидимый град», Г. Свиридов, «Поёт зима» из «Поэмы памяти Сергея Есенина» (слушание). Канон «С весёлой песней»; кант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 «Музы согласно» (пение).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Живопись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 Юон, «Вид Троицкой лавры»; В. Суриков, «Посещение царевной женского монастыря», И. Билибин, «Преображённый Китеж».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Урок-обобщение по темам: «Песня», «Романс», «Хоровая музыка» (1 час)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Тестирование.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Опера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Музыка вокальная, симфоническ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 и театральная; вокально-инструментальная и камерно-инструментальная. Творчество выдающихся отечественных и зарубежных композиторов. Взаимодействие и взаимосвязь музыки с другими видами искусства (литература, изобразительное искусство). Композитор – поэт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Самый значительный жанр вокальной музыки. Опера – синтетический вид искусства. Великие русские композиторы, художники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артисты – создатели оперных произведений. Что такое оперное либретто. В чём состоит отличие оперного либретто от литературного первоисточника. Из чего состоит. Роль арии и инструментальных эпизодов в оперных произведениях.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Глинка, Увертюра из оперы «Руслан и Людмила»; Н. Римский-Корсаков, Сцена таяния Снегурочки из оперы «Снегурочка», «Сеча при Керженце» из оперы «Сказание о невидимом граде Китеже и деве Февронии» (слушание).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М. Глинка, финальный хор «Славься»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оперы «Жизнь за царя»; С. Баневич «Пусть будет радость в каждом доме…» финал из оперы «История Кая и Герды» (пение).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Живопись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 Головин, «Портрет Ф. Шаляпина в роли Б. Годунова», М. Шишков, «Сады Черномора»; А. Васнецов, «Берендеевка», «Снегурочка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Балет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Музыка вокальная, симфоническая и театральная; вокально-инструментальная и камерно-инструментальная. Творчество выдающихся отечественных композиторов. Взаимодействие и взаимосвязь музыки с другими видами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искусства (литература, изоб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разительное искусство). Композитор – поэт –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Единство музыки и танца. Что отличает жанр балета; кто участвует в его созда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нии. Балет – результат совместного труда композитора, балетмейстера, художников, создающих костюмы и декорации, музыкантов, артистов балета. Взаимодействие оперы и балета. Как по-разному может проявлять себя один и тот же танцевальный жанр. «Русские сезоны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 Париже – звёздный час русского балета. Великие создатели «Русских сезонов». Связь балета с литературой и изобразительным искусством. Многоплановость в балете «Петрушка» И. Стравинского. Изобразительность балетной музыки.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Глинка, Мазурка из оперы «Жизнь за царя»,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д.; Ф. Шопен, Мазурка ля минор; И. Стравинский, «Русская», «У Петрушки» из балета «Петрушка»; П. Чайковский, Вариация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балета «Щелкунчик».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Е. Адлер, стихи Л. Дымовой,  «Песня менуэта» (пени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Живопись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С. Сорин, «Тамара Карсавина в «Шопениане»; Б. Кустодиев, «Масленица», «Ярмарка»;  А. Бенуа, «Петербургские балаганы».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Музыка звучит в литературе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Взаимодействие и взаимосвязь музыки с другими видами искусства (литература, изо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бразительное искусство). Композитор – поэт –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Музыкальность слова. Музыка как одна из важнейших тем литературы. В чём проя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вляется музыкальность стихотворения А. Пушкина «Зимний вечер». Музыка природы в «Сорочинской ярмарке» Н. Гоголя. Музыкальные сюжеты в литературе. Могучее, преобразующее воздействие музыки.  Музыка – главный действующий герой рассказа И. Тургенева «Певцы».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Бессмертный памятник литературы – «Миф об Орфее».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 Глюк «Жалоба Эвридики» из оперы «Орфей и Эвридика» (слушание).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М. Яковлев, стихи А. Пушкина,  «Зимний вечер»; М. Преториус «Вечер» (пение).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Литература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Пушкин, «Зимний вечер»; Н. Гоголь, «Сорочинская ярмарка», фрагмент; И. Тургенев,  «Певцы. Фрагмент»;  «Миф об Орфее».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Искусство исполнительской интерпретации в музыке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Искусство исполнительской интерпретации в музыке (вокальной и инструментал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ьной).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Знакомство с творчеством выдающихся российских и зарубежных исполнителей: Ф. Шаляпина, Э. Карузо, М. Калласс, С. Рихтера, Д. Ойстраха, Э. Горовица, И. Менухина. Элементарные приёмы создания и аранжировки музыки для электронных инструментов и созд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ание своих первых творческих работ с применением ИК технологий.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Часть вторая. Музыка и изобразительное искусство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Образы живописи в музыке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Взаимодействие и взаимосвязь музыки с другими видами искусства (литература, изобразительное искусство). Композитор – поэт – художник;  родство зрительных, музыкальных и литературных образов; общность и различия выразительных средств разных видов искусст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Живописность искусства. Как изобразительное искусство способно рождать музыкальные звучания (образные, жанровые параллели). Поэтический пейзаж и пейзаж музыкальный. Претворение идеи пространства в музыке: динамика. Музыкальные жанры, связанные с изо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бразительным искусством: симфонические картины, этюды-картины, музыкальные портреты. Музыка – сестра живописи. «Рельеф» и «фон» как важнейшие пространственные характеристики произведений живописи и музыки. Контраст в живописи и музыке. Знакомство с понятия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ми, перешедшими из области изобразительного искусства в область музыки: контраст, краска, колорит, оттенок, холодные и тёплые тембры, светлые и сумрачные тона.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 Прокофьев, «Вариации Феи зимы» из балета «Золушка»;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Лассо, «Эхо»; П. Чайковский, Концерт №1 для ф-но с оркестром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(фр-т); М. Мусоргский, «Два еврея, богатый и бедный» (слушание).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Г. Струве, «Весёлое эхо»; Е. Поплянова, «Как поёшь?» (пение).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Живопись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И.Грабарь, «Иней», «Восход солнца»; А. Сав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расов, «Вид в швейцарских Альпах»;  К. Моне, «Стог сена в Живерни»; Э. Дробицкий, «Жизнь и смерть».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Поэзия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Пушкин, «Вот север, тучи нагоняя...», фрагмент из романа «Евгений Онегин».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Музыкальный портрет (1 час)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Взаимодействие и взаимосвязь музы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 с другими видами искусства (литература, изобразительное искусство). Композитор – поэт – художник;  родство зрительных, музыкальных и литературных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Может ли музыка выразить харак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 человека? Передача характера человека в изображении и в музыке. Музыкальное изображение внешнего и внутреннего облика персонажа.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 Мусоргский, «Песня Варлаама» из оперы «Борис Годунов»; «Гном» из ф-ного цикла «Картин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 с выставки» (слушание).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Г. Гладков, стихи Ю. Энтина, «Песня  о картинах» (пение).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Живопись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 Репин, «Протодьякон».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Пейзаж в музыке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Взаимодействие и взаимосвязь музыки с другими видами искусства (литература, изобразительное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искусство). Композитор – поэт –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Образы природы в творчестве музыкантов. Искусство и природа неотделимы друг от друга. 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хотворённость природы в произведениях искусства. Черты общности и отличия в воплощении пейзажа в изобразительном искусстве и музыке. Импрессионизм в искусстве (выдающиеся представители в области живописи и музыки; эстетика импрессионизма; характерные стиле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вые особенности). «Музыкальные краски» в произведениях композиторов-импрессионистов.  Красочность, зримость, живописность. Отражение в звуках разнообразных впечатлений, которые  дарит нам окружающий мир.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 Чайковски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й, «Апрель. Подснежник»; И. Стравинский, «Поцелуй земли», вступление к балету «Весна священная»; М. Равель, «Игра воды»; К. Дебюсси, «Облака» (слушание).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 Серебренников, стихи В. Степанова, «Семь моих цветных карандашей»; р.н.п. «Ты река ли моя» (пение)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Живопись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 Борисов-Мусатов, «Весна»; Н. Рерих, «Поцелуй земли»; К. Моне, «Река в Аржантее», «Впечатление»; П. Сезанн, «Гора Святой Виктории»; В. Ван Гог, «Море в Сен-Мари»; К. Писсаро, «Красные крыши».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Творческое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иллюстрации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прослушанным произведениям.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Музыкальная живопись сказок и былин (3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Взаимодействие и взаимосвязь музыки с другими видами искусства (литература, изобразительное искусство). Композитор – поэт – художник;  родство зрительных, музыкальных и литерату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рных образов; общность и различия выразительных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Волшебная красочность музыкальных сказок. Сказочные темы и сюжеты в музыке. Роль изобразительности в музыкальных сказках. Сказочные герои  в музыке. Звукоизобразительные эфф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екты в создании сказочных образов. Тема богатырей в музыке. Причины традиционности богатырской темы в русском искусстве. Отражение силы и мощи русского народа в музыкальных произведениях.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 Римский-Корсаков, «Пляска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латопёрых и сереброчешуйных рыбок» из оперы «Садко»; П. Чайковский, Па-де-де из балета «Щелкунчик»; И. Стравинский, «Заколдованный сад Кащея» из балета «Жар-птица»; М. Мусоргский, «Избушка на курьих ножках», «Богатырские ворота»из ф-ного цикла «Картинки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выставки»; А. Бородин, Симфония №2 «Богатырская»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 (фр-т) (слушание).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С. Никитин, стихи Ю. Мориц,  «Сказка по лесу идёт»; А. Зацепин, стихи Л. Дербенёва, «Волшебник»; Былина о Добрыне Никитиче (пение).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Живопись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Анисфельд, Три эскиза костюмов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опере «Садко»; А. Головин, «Кащеево царство»; Л. Бакст, два эскиза костюмов Жар-птицы; В. Васнецов, «Богатыри»; И. Билибин, «Илья Муромец и Соловей-разбойник».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Творческое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иллюстрация персонажа любимой музыкальной сказки.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Музыка в произведен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иях изобразительного искусства  (2 часа)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Взаимодействие и взаимосвязь музыки с другими видами искусства (литература, изобразительное искусство). Композитор – поэт – художник;  родство зрительных, музыкальных и литературных образов; общность и различия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ыразительных средств разных видов искусства.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Что такое музыкальность в живописи. Темы и сюжеты живописи, связанные с воплощением музыкальных идей. Их содержание и смысл. «Хорошая живопись – это музыка, это мелодия». Проявление музыкальности в портретных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изображениях.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Музыкальная выразительность картин, не связанных с музыкальными темами.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Художественный м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атериал: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    Музыка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Ф. Торрес, «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Danza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Alta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»; П. Чайковский, Концерт для ф-но с оркестром №1,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ч., фр-т (слушание). В. Высоцкий,  «Песня о друге» (пение).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Живопись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Караваджо, «Люнист»; А. Аппиани, «Парнас»;  Т. Ромбо, «Песня»; Э. Дега, «Оркестр оперы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«Придворный бал»; Э. Делакруа, «Портрет Шопена»; И. Репин, «М.И. Глинка в период сочинения оперы «Руслан и Людмила», Портрет композитора Модеста Петровича Мусоргского, Портрет А. П. Бородина; В. Серов, Портрет актрисы М. Н. Ермоловой; М. Нестеров, Портр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 скульптора В. И. Мухиной; И. Айвазовский, «Наполеон на острове Святой Елены».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Обобщающий урок по теме года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«Музыка и другие виды искусства»  (1 час)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Воздействие музыки на человека, её роль в человеческом обществе. Музыкальное искусство как воп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лощение жизненной красоты и жизненной правды. Преобразующая сила музыки как вида искусства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Музыка, литература и живопись обогащают и преобразуют друг друга. Облагораживающее воздействие искусства на душу человека. Нравственные цели искусства. Дневник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узыкальных наблюдений стр. 22-23. 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Музыкальный материал</w:t>
      </w:r>
    </w:p>
    <w:p w:rsidR="009B2003" w:rsidRDefault="00D421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Концертное исполнение разученных в течение года песен. </w:t>
      </w:r>
    </w:p>
    <w:p w:rsidR="009B2003" w:rsidRDefault="00D42175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 результаты освоения учебного предмета в 5 классе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понимание роли и значения музыки в жизни подростка, школьной сфере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окружающей среде;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эстетического восприятия произведений музыкального искусства и явлений действительности;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общие представления о закономерностях и интонационно-образной природе музыки, выразительности музыкального языка, о единстве содержания и фор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мы;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знания о музыкальных и культурных традициях своего народа и народов других стран;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 опыта творческой деятельности, практических умений и навыков в исполнении музыки разных форм и жанров;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музыкальной терминологии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обозначения содержания, средств выразительности и их свойств в произведениях искусства;</w:t>
      </w:r>
    </w:p>
    <w:p w:rsidR="009B2003" w:rsidRDefault="00D42175">
      <w:pPr>
        <w:numPr>
          <w:ilvl w:val="0"/>
          <w:numId w:val="4"/>
        </w:numPr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lastRenderedPageBreak/>
        <w:t>Содержание учебного предмета « Музыка»</w:t>
      </w: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6 клас</w:t>
      </w:r>
      <w:r>
        <w:rPr>
          <w:rFonts w:ascii="Times New Roman" w:hAnsi="Times New Roman" w:cs="Times New Roman"/>
          <w:b/>
          <w:sz w:val="36"/>
          <w:szCs w:val="28"/>
        </w:rPr>
        <w:t>с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года: «В чём сила музыки»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Музыка души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Винокуров. «Есть внутренняя музыка </w:t>
      </w:r>
      <w:r>
        <w:rPr>
          <w:rFonts w:ascii="Times New Roman" w:hAnsi="Times New Roman" w:cs="Times New Roman"/>
          <w:sz w:val="28"/>
          <w:szCs w:val="28"/>
        </w:rPr>
        <w:t>души...»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Живопись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Левитан. «Вечер»,  «Золотой плёс»;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Сорока. «Вид на плотину».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Дога. Вальс из кинофильма «Мой ласковый и нежный зверь» (слушание).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Дунаевский, стихи Н. Олева. «Цветные сны» (пение)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Наш вечный спутни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 музыки, сопровождающий человека на протяжении всей его жизни. Мир вещей и мир музыки (соотнесение материального и духовного в жизни человека).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Брамс. Симфония № 3. III часть. Фрагмент (слушание)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Искусство и фантазия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Реальность и фантазия в жизни человека. Претворение творческого воображения в произведениях искусства (на примере «Вальса-фантазии» М. Глинки).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Глинка. «Вальс-фантазия», фрагмент (слушание);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Рыбников, стихи И. Кохановского «Ты</w:t>
      </w:r>
      <w:r>
        <w:rPr>
          <w:rFonts w:ascii="Times New Roman" w:hAnsi="Times New Roman" w:cs="Times New Roman"/>
          <w:sz w:val="28"/>
          <w:szCs w:val="28"/>
        </w:rPr>
        <w:t xml:space="preserve"> мне веришь?» из кинофильма «Большое космическое путешествие»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Искусство – память человечества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Возвращение к темам, сюжетам и образам в произведениях искусства разных времён. Легенда о Лете и Мнемозине. Ощущение времени в произведениях искусс</w:t>
      </w:r>
      <w:r>
        <w:rPr>
          <w:rFonts w:ascii="Times New Roman" w:hAnsi="Times New Roman" w:cs="Times New Roman"/>
          <w:sz w:val="28"/>
          <w:szCs w:val="28"/>
        </w:rPr>
        <w:t>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Живопись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Рафаэль. «Парнас», «Аполлон и музы»,  фрагмент «Группа муз»;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 Афины </w:t>
      </w:r>
      <w:r>
        <w:rPr>
          <w:rFonts w:ascii="Times New Roman" w:hAnsi="Times New Roman" w:cs="Times New Roman"/>
          <w:sz w:val="28"/>
          <w:szCs w:val="28"/>
        </w:rPr>
        <w:t>Афеи на Эгине;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Гау. Павильонный зал. Государственный Эрмитаж;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Э. Ле Корбюзье. Капелла Нотр-Дам-дю-О. Роншан.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М. Мусоргский. «</w:t>
      </w:r>
      <w:r>
        <w:rPr>
          <w:rFonts w:ascii="Times New Roman" w:hAnsi="Times New Roman" w:cs="Times New Roman"/>
          <w:sz w:val="28"/>
          <w:szCs w:val="28"/>
        </w:rPr>
        <w:t xml:space="preserve">Старый замок» из фортепианного цикла «Картинки с выставки» (слушание). С. </w:t>
      </w:r>
      <w:r>
        <w:rPr>
          <w:rFonts w:ascii="Times New Roman" w:hAnsi="Times New Roman" w:cs="Times New Roman"/>
          <w:iCs/>
          <w:sz w:val="28"/>
          <w:szCs w:val="28"/>
        </w:rPr>
        <w:t>Соснин</w:t>
      </w:r>
      <w:r>
        <w:rPr>
          <w:rFonts w:ascii="Times New Roman" w:hAnsi="Times New Roman" w:cs="Times New Roman"/>
          <w:sz w:val="28"/>
          <w:szCs w:val="28"/>
        </w:rPr>
        <w:t xml:space="preserve">, стихи </w:t>
      </w:r>
      <w:r>
        <w:rPr>
          <w:rFonts w:ascii="Times New Roman" w:hAnsi="Times New Roman" w:cs="Times New Roman"/>
          <w:iCs/>
          <w:sz w:val="28"/>
          <w:szCs w:val="28"/>
        </w:rPr>
        <w:t>Я. Серпина. «</w:t>
      </w:r>
      <w:r>
        <w:rPr>
          <w:rFonts w:ascii="Times New Roman" w:hAnsi="Times New Roman" w:cs="Times New Roman"/>
          <w:sz w:val="28"/>
          <w:szCs w:val="28"/>
        </w:rPr>
        <w:t>Победа!»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сила музыки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Характер всеобщего воздействия музыки (на примере второй части Симфонии № 7 Л. Бетховена и Антракта к III действию из оперы «Лоэнгрин» Р. Вагнера).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Бетховен. Симфония № 7. III часть. Фрагмент (слушание); Р. В</w:t>
      </w:r>
      <w:r>
        <w:rPr>
          <w:rFonts w:ascii="Times New Roman" w:hAnsi="Times New Roman" w:cs="Times New Roman"/>
          <w:sz w:val="28"/>
          <w:szCs w:val="28"/>
        </w:rPr>
        <w:t>агнер. Антракт к III действию. Из оперы «Лоэнгрин» (слушание); А. Калныньш, стихи В. Пурвса. «Музыка»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Волшебная сила музыки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музыки и музыкантов в эпоху античности. Многоплановость художественных смыслов в музыке оркестрового ноктюрна «С</w:t>
      </w:r>
      <w:r>
        <w:rPr>
          <w:rFonts w:ascii="Times New Roman" w:hAnsi="Times New Roman" w:cs="Times New Roman"/>
          <w:sz w:val="28"/>
          <w:szCs w:val="28"/>
        </w:rPr>
        <w:t>ирены» К. Дебюсси.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Дебюсси. Сирены. Из симфонического цикла «Ноктюрны». Фрагмент (слушание); А. Калныньш, стихи В. Пурвса. «Музыка»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Музыка объединяет людей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Созидательная сила музыки (на примере мифа о строительстве г</w:t>
      </w:r>
      <w:r>
        <w:rPr>
          <w:rFonts w:ascii="Times New Roman" w:hAnsi="Times New Roman" w:cs="Times New Roman"/>
          <w:sz w:val="28"/>
          <w:szCs w:val="28"/>
        </w:rPr>
        <w:t>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Бетховен. Симфония № 9. IV часть. Фрагмент (слушание); И. и Н. Нужины, стихи Виктора Гвоздева. «Д</w:t>
      </w:r>
      <w:r>
        <w:rPr>
          <w:rFonts w:ascii="Times New Roman" w:hAnsi="Times New Roman" w:cs="Times New Roman"/>
          <w:sz w:val="28"/>
          <w:szCs w:val="28"/>
        </w:rPr>
        <w:t>оброго дня».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Урок-обобщение по теме «Тысяча миров музыки»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Повторение произведений, звучавших в I четверти (слушание).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песен по выбору обучающихся. Тест и  викторина по теме «Тысяча миров музыки».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Единство музыкального произведения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«Лоэнгрин» Р. Вагнера).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Вагне</w:t>
      </w:r>
      <w:r>
        <w:rPr>
          <w:rFonts w:ascii="Times New Roman" w:hAnsi="Times New Roman" w:cs="Times New Roman"/>
          <w:sz w:val="28"/>
          <w:szCs w:val="28"/>
        </w:rPr>
        <w:t>р. Антракт к III действию. Из оперы «Лоэнгрин» (слушание);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Дубравин, стихи В. Суслова. «Всюду музыка живёт» (пение)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«Вначале был ритм»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Штраус. Сказки Венского леса (слушание);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Дунаевский, стихи Н. Олева. Непогода. Из телефильма «Мэри Поппинс, до свидания» (пение);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чём рассказывает музыкальный ритм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Разнообразие претворения трехдольности в танцевальных ж</w:t>
      </w:r>
      <w:r>
        <w:rPr>
          <w:rFonts w:ascii="Times New Roman" w:hAnsi="Times New Roman" w:cs="Times New Roman"/>
          <w:sz w:val="28"/>
          <w:szCs w:val="28"/>
        </w:rPr>
        <w:t>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трёхдольности в танцевальных жанра</w:t>
      </w:r>
      <w:r>
        <w:rPr>
          <w:rFonts w:ascii="Times New Roman" w:hAnsi="Times New Roman" w:cs="Times New Roman"/>
          <w:sz w:val="28"/>
          <w:szCs w:val="28"/>
        </w:rPr>
        <w:t xml:space="preserve">х.  Претворение испанских народных ритмов в Болеро М. Равеля.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 Шопен. Мазурка си-бемоль мажор, соч. 7 № 1, фрагмент (слушание); Ф. Шопен. Полонез ля мажор, соч. 40 № 1, фрагмент (слушание); М. Равель. Болеро (слушание);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Струве, </w:t>
      </w:r>
      <w:r>
        <w:rPr>
          <w:rFonts w:ascii="Times New Roman" w:hAnsi="Times New Roman" w:cs="Times New Roman"/>
          <w:sz w:val="28"/>
          <w:szCs w:val="28"/>
        </w:rPr>
        <w:t>стихи А. Барто. «Бьют там-тамы» из кантаты для хора и солиста «Голубь мира» (пение, музыкально-ритмические движения).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Мелодическая импровизация на стихотворение А. Фета «Какая ночь!»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Диалог метра и ритма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Отличие между метром и рит</w:t>
      </w:r>
      <w:r>
        <w:rPr>
          <w:rFonts w:ascii="Times New Roman" w:hAnsi="Times New Roman" w:cs="Times New Roman"/>
          <w:sz w:val="28"/>
          <w:szCs w:val="28"/>
        </w:rPr>
        <w:t xml:space="preserve">мом. Особенности взаимодействия между метром и ритмом в «Танце с саблями» из балета «Гаянэ» А. Хачатуряна. Роль ритмической интонации в Симфонии № 5 Л. Бетховена.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Хачатурян. Танец с саблями. Из балета «Гаянэ» (слушание); Л. Бетхов</w:t>
      </w:r>
      <w:r>
        <w:rPr>
          <w:rFonts w:ascii="Times New Roman" w:hAnsi="Times New Roman" w:cs="Times New Roman"/>
          <w:sz w:val="28"/>
          <w:szCs w:val="28"/>
        </w:rPr>
        <w:t>ен. Симфония № 5. I часть, фрагмент (слушание); П. Аедоницкий, стихи И. Романовского. Добрая столица (пение); М. Славкин, стихи Э. Фарджен. Новый год (пение);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портрет».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адажио к престо.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темпы в музыке. Зав</w:t>
      </w:r>
      <w:r>
        <w:rPr>
          <w:rFonts w:ascii="Times New Roman" w:hAnsi="Times New Roman" w:cs="Times New Roman"/>
          <w:sz w:val="28"/>
          <w:szCs w:val="28"/>
        </w:rPr>
        <w:t>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</w:t>
      </w:r>
      <w:r>
        <w:rPr>
          <w:rFonts w:ascii="Times New Roman" w:hAnsi="Times New Roman" w:cs="Times New Roman"/>
          <w:sz w:val="28"/>
          <w:szCs w:val="28"/>
        </w:rPr>
        <w:t>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Бах. Органная хоральная прелюдия «Я взываю</w:t>
      </w:r>
      <w:r>
        <w:rPr>
          <w:rFonts w:ascii="Times New Roman" w:hAnsi="Times New Roman" w:cs="Times New Roman"/>
          <w:sz w:val="28"/>
          <w:szCs w:val="28"/>
        </w:rPr>
        <w:t xml:space="preserve"> к Тебе, Господи». ВWV 639 (слушание);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Россини, стихи К. Пеполи. «Неаполитанская тарантелла» (слушание); И. С. Бах, обработка В. Попова, русский текст Я. Родионова. «Нам день приносит свет зари...» (пение);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«Ритм».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«Мелодия – душа му</w:t>
      </w:r>
      <w:r>
        <w:rPr>
          <w:rFonts w:ascii="Times New Roman" w:hAnsi="Times New Roman" w:cs="Times New Roman"/>
          <w:b/>
          <w:sz w:val="28"/>
          <w:szCs w:val="28"/>
        </w:rPr>
        <w:t>зыки»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Мелодия –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Ф. Шуберт, стихи Л. Рельштаба. «Серенада» (слушание); Е. Крылатое, стихи Ю. Энтина. «Прекрасное далеко»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«Мелодией одной звучат печаль и радость»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 и радость в «Маленькой ночной серенаде» В. А. Моцарта. Разноплановость художественных образ</w:t>
      </w:r>
      <w:r>
        <w:rPr>
          <w:rFonts w:ascii="Times New Roman" w:hAnsi="Times New Roman" w:cs="Times New Roman"/>
          <w:sz w:val="28"/>
          <w:szCs w:val="28"/>
        </w:rPr>
        <w:t>ов в творчестве Моцарта. Выражение скорби и печали в Реквиеме В. А. Моцарта (на примере «Лакримоза» из Реквиема В. А. Моцарта).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Моцарт. «Маленькая ночная серенада», I часть, фрагмент (слушание); В. А. Моцарт. Реквием. «Лакримоза</w:t>
      </w:r>
      <w:r>
        <w:rPr>
          <w:rFonts w:ascii="Times New Roman" w:hAnsi="Times New Roman" w:cs="Times New Roman"/>
          <w:sz w:val="28"/>
          <w:szCs w:val="28"/>
        </w:rPr>
        <w:t xml:space="preserve">» (слушание); Вокализ на тему Лакримоза из Реквиема В. А. Моцарта, обработка  Д. Кабалевского (пение).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Мелодия «угадывает» нас самих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Взаимодействие национальных культур в музыкальных произведениях. «Русское» в балете «Щелкунчик» П. Чайковского. Сила</w:t>
      </w:r>
      <w:r>
        <w:rPr>
          <w:rFonts w:ascii="Times New Roman" w:hAnsi="Times New Roman" w:cs="Times New Roman"/>
          <w:sz w:val="28"/>
          <w:szCs w:val="28"/>
        </w:rPr>
        <w:t xml:space="preserve"> чувств, глубокая эмоциональность мелодий П. Чайковского (на примере Па-де-де из балета «Щелкунчик).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Па-де-де из балета «Щелкунчик» (слушание); П. Чайковский, стихи А. Майкова. «Апрель. Подснежник» из фортепианного цикл</w:t>
      </w:r>
      <w:r>
        <w:rPr>
          <w:rFonts w:ascii="Times New Roman" w:hAnsi="Times New Roman" w:cs="Times New Roman"/>
          <w:sz w:val="28"/>
          <w:szCs w:val="28"/>
        </w:rPr>
        <w:t>а «Времена года», обработка А. Кожевникова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«Мелодия».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Что такое гармония в музыке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Многозначность понятия гармония. Что такое гармония в музыке. Покой и равновесие музыкальной гармонии в Прелюдии до мажор из I тома «Хорошо темперированного клавира» И. С. Баха.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И. С. Бах. Прелюдия до мажор, из I тома «Хорошо темп</w:t>
      </w:r>
      <w:r>
        <w:rPr>
          <w:rFonts w:ascii="Times New Roman" w:hAnsi="Times New Roman" w:cs="Times New Roman"/>
          <w:sz w:val="28"/>
          <w:szCs w:val="28"/>
        </w:rPr>
        <w:t>ерированного клавира» (слушание);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Струве, стихи И. Исаковой. Музыка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Два начала гармонии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Гармония как единство противоположных начал. Миф о Гармонии. Двойственная природа музыкальной гармонии (взаимодействия мажора и минора, устойчивых и н</w:t>
      </w:r>
      <w:r>
        <w:rPr>
          <w:rFonts w:ascii="Times New Roman" w:hAnsi="Times New Roman" w:cs="Times New Roman"/>
          <w:sz w:val="28"/>
          <w:szCs w:val="28"/>
        </w:rPr>
        <w:t xml:space="preserve">еустойчивых аккордов). Игра «света» и «тени» в Симфонии № 40 В. А. Моцарта.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А. Моцарт. Симфония № 40. I часть. Фрагмент (слушание); Ю. Тугаринов, стихи В.  Пальчинскайте. «Веселая история»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Мелодическая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импровизация на стихотворение И. Чурдалева  «В природе застенчивой».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Как могут проявляться выразительные возможности гармонии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Гармония как важнейший фактор музыкальной драматургии в опере Ж. Бизе «Кармен». Применение композитором метода «забегания в</w:t>
      </w:r>
      <w:r>
        <w:rPr>
          <w:rFonts w:ascii="Times New Roman" w:hAnsi="Times New Roman" w:cs="Times New Roman"/>
          <w:sz w:val="28"/>
          <w:szCs w:val="28"/>
        </w:rPr>
        <w:t>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</w:t>
      </w:r>
      <w:r>
        <w:rPr>
          <w:rFonts w:ascii="Times New Roman" w:hAnsi="Times New Roman" w:cs="Times New Roman"/>
          <w:sz w:val="28"/>
          <w:szCs w:val="28"/>
        </w:rPr>
        <w:t>ьная драматургия».)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Поэзия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Блок. Поэтический цикл «Кармен». Фрагмент.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Бизе Увертюра к опере «Кармен» (слушание); Голландская народная песня, «Праздничный вечер»,  русский текст К. Алемасовой, обработка В. Попова (пение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Красочность музыкальной гармонии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</w:t>
      </w:r>
      <w:r>
        <w:rPr>
          <w:rFonts w:ascii="Times New Roman" w:hAnsi="Times New Roman" w:cs="Times New Roman"/>
          <w:sz w:val="28"/>
          <w:szCs w:val="28"/>
        </w:rPr>
        <w:t>музыкальная гармония. Что такое дисгармония? Причины ее возникновения.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Шествие чуд морских. Из оперы «Садко» (слушание); К. Бусыгин. «Музыка» (пение).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«Гармония».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Мир образов полифонической музыки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</w:t>
      </w:r>
      <w:r>
        <w:rPr>
          <w:rFonts w:ascii="Times New Roman" w:hAnsi="Times New Roman" w:cs="Times New Roman"/>
          <w:sz w:val="28"/>
          <w:szCs w:val="28"/>
        </w:rPr>
        <w:t xml:space="preserve"> мир»).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 С. Бах. Органная хоральная прелюдия «Я взываю к Тебе, Господи». BWV 639 (слушание); норвежская народная песня в  обработке  Г. Струве «Камертон»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Философия фуги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как высшая форма полифонических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Интеллектуальный смысл жанра фуги. Круг образов, получивший воплощение в жанре фуги.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Бах. Органная токката и фуга ре минор.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Живопись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Чюрленис. Фуга.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Бах. Токката и фуга ре минор для органа (слушание); русская народная песня в  обработке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Струве «Во поле береза стояла» (пение); русская народная песня «В сыром бору тропина» (пение)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Какой бывает музыкальная фактура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Фактура как способ изложе</w:t>
      </w:r>
      <w:r>
        <w:rPr>
          <w:rFonts w:ascii="Times New Roman" w:hAnsi="Times New Roman" w:cs="Times New Roman"/>
          <w:sz w:val="28"/>
          <w:szCs w:val="28"/>
        </w:rPr>
        <w:t>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</w:t>
      </w:r>
      <w:r>
        <w:rPr>
          <w:rFonts w:ascii="Times New Roman" w:hAnsi="Times New Roman" w:cs="Times New Roman"/>
          <w:sz w:val="28"/>
          <w:szCs w:val="28"/>
        </w:rPr>
        <w:t xml:space="preserve">а С. Рахманинова «Сирень»). «Фактурный узор»: зрительное сходство фактурного рисунка в аккомпанементе с формой цветка сирени.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Первая песня Леля из оперы «Снегурочка» (слушание); С. Рахманинов, стихи Е. Бекетовой.</w:t>
      </w:r>
      <w:r>
        <w:rPr>
          <w:rFonts w:ascii="Times New Roman" w:hAnsi="Times New Roman" w:cs="Times New Roman"/>
          <w:sz w:val="28"/>
          <w:szCs w:val="28"/>
        </w:rPr>
        <w:t xml:space="preserve"> «Сирень» (слушание); Г. Струве, стихи С. Маршака. «Пожелание друзьям»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Пространство фактуры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Стремительное движение фигурационной фактуры в романсе С. Рахманинова «Весенние воды». Пространство фактуры во фрагменте «Утро в горах» из оперы «Кар</w:t>
      </w:r>
      <w:r>
        <w:rPr>
          <w:rFonts w:ascii="Times New Roman" w:hAnsi="Times New Roman" w:cs="Times New Roman"/>
          <w:sz w:val="28"/>
          <w:szCs w:val="28"/>
        </w:rPr>
        <w:t xml:space="preserve">мен» Ж. Бизе.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Рахманинов, стихи Ф. Тютчева. Весенние воды (слушание); Ж. Бизе. «Утро в горах», антракт к III действию из оперы «Кармен» (слушание); Е. Крылатов, стихи Ю. Энтина. «До чего дошел прогресс!»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Тембры – музык</w:t>
      </w:r>
      <w:r>
        <w:rPr>
          <w:rFonts w:ascii="Times New Roman" w:hAnsi="Times New Roman" w:cs="Times New Roman"/>
          <w:b/>
          <w:sz w:val="28"/>
          <w:szCs w:val="28"/>
        </w:rPr>
        <w:t>альные краски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Выражение настроений окружающего мира в музыке через тембры. Характерность тембров скрипки (на примере темы Шехеразады из симфонический сюиты «Шехеразада» Н. Римского-Корсакова и Полета шмеля из оперы «Сказка о царе Салтане» Н. Римского-Ко</w:t>
      </w:r>
      <w:r>
        <w:rPr>
          <w:rFonts w:ascii="Times New Roman" w:hAnsi="Times New Roman" w:cs="Times New Roman"/>
          <w:sz w:val="28"/>
          <w:szCs w:val="28"/>
        </w:rPr>
        <w:t xml:space="preserve">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Тема Шехеразады из симфонической сюиты «Шехер</w:t>
      </w:r>
      <w:r>
        <w:rPr>
          <w:rFonts w:ascii="Times New Roman" w:hAnsi="Times New Roman" w:cs="Times New Roman"/>
          <w:sz w:val="28"/>
          <w:szCs w:val="28"/>
        </w:rPr>
        <w:t xml:space="preserve">азада» (слушание); Н. Римский-Корсаков. «Полёт шмеля» из оперы «Сказка о царе Салтане» (слушание); Вокализ С. Рахманинова (в переложении для виолончели и фортепиано) (слушание); И. С. Бах. «Шутка» из сюиты № 2 для оркестра (слушание); М. Славкин, стихи И. </w:t>
      </w:r>
      <w:r>
        <w:rPr>
          <w:rFonts w:ascii="Times New Roman" w:hAnsi="Times New Roman" w:cs="Times New Roman"/>
          <w:sz w:val="28"/>
          <w:szCs w:val="28"/>
        </w:rPr>
        <w:t>Пивоваровой. «Скрипка»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Соло и тутти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Салтане» Н. Римс</w:t>
      </w:r>
      <w:r>
        <w:rPr>
          <w:rFonts w:ascii="Times New Roman" w:hAnsi="Times New Roman" w:cs="Times New Roman"/>
          <w:sz w:val="28"/>
          <w:szCs w:val="28"/>
        </w:rPr>
        <w:t xml:space="preserve">кого-Корсакова).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Римский-Корсаков. «Три чуда» из оперы «Сказка о царе Салтане» (слушание); немецкая народная песня «Музыканты»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Громкость и тишина в музыке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Выражение композиторами звуков природы в музыкальной динамик</w:t>
      </w:r>
      <w:r>
        <w:rPr>
          <w:rFonts w:ascii="Times New Roman" w:hAnsi="Times New Roman" w:cs="Times New Roman"/>
          <w:sz w:val="28"/>
          <w:szCs w:val="28"/>
        </w:rPr>
        <w:t xml:space="preserve">е. Динамические нарастания и спады в Шестой «Пасторальной» симфонии Л. Бетховена (на примере IV части «Гроза». Буря»).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Бетховен. Симфония № 6 «Пасторальная». lV часть. «Гроза. Буря» (слушание); Ночной костер. Хоровая обработка «Ве</w:t>
      </w:r>
      <w:r>
        <w:rPr>
          <w:rFonts w:ascii="Times New Roman" w:hAnsi="Times New Roman" w:cs="Times New Roman"/>
          <w:sz w:val="28"/>
          <w:szCs w:val="28"/>
        </w:rPr>
        <w:t xml:space="preserve">нгерского танца» № 1 И. Брамса, выполненная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Алиевым. Стихи Э. Александровой (пение);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импровизация на свободную тему с использованием  ударных инструментов.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Тонкая палитра оттенков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«Пробуждение птиц» О. Мессиана).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Дебюсси. «Лунный свет» из «Бергамасской сюиты (слушание); О. Мессиан. «Пробуждение птиц» фрагмент (слушание); С. Шустицкий «Мир красоты»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Минков, стихи Ю. Энтина. Дорога доб</w:t>
      </w:r>
      <w:r>
        <w:rPr>
          <w:rFonts w:ascii="Times New Roman" w:hAnsi="Times New Roman" w:cs="Times New Roman"/>
          <w:sz w:val="28"/>
          <w:szCs w:val="28"/>
        </w:rPr>
        <w:t>ра (пение).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 законам красоты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Преобразующее значение музыки. Необходимость сохранения и укрепления духовных запросов человека. Выражение в музыке правды, красоты и гармонии (на примере пьесы </w:t>
      </w:r>
      <w:r>
        <w:rPr>
          <w:rFonts w:ascii="Cambria Math" w:hAnsi="Cambria Math" w:cs="Times New Roman"/>
          <w:sz w:val="28"/>
          <w:szCs w:val="28"/>
        </w:rPr>
        <w:t>≪</w:t>
      </w:r>
      <w:r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Cambria Math" w:hAnsi="Cambria Math" w:cs="Times New Roman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 xml:space="preserve"> из фортепианного цикла «Карнавал животных» К. Сен</w:t>
      </w:r>
      <w:r>
        <w:rPr>
          <w:rFonts w:ascii="Times New Roman" w:hAnsi="Times New Roman" w:cs="Times New Roman"/>
          <w:sz w:val="28"/>
          <w:szCs w:val="28"/>
        </w:rPr>
        <w:t>-Санса). Различный смысл выражений «сл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 музыку» и «сл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шать музыку».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Альбинони. Созидание по</w:t>
      </w:r>
      <w:r>
        <w:rPr>
          <w:rFonts w:ascii="Times New Roman" w:hAnsi="Times New Roman" w:cs="Times New Roman"/>
          <w:sz w:val="28"/>
          <w:szCs w:val="28"/>
        </w:rPr>
        <w:t xml:space="preserve"> законам красоты.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К. Сен-Санс. «</w:t>
      </w:r>
      <w:r>
        <w:rPr>
          <w:rFonts w:ascii="Times New Roman" w:hAnsi="Times New Roman" w:cs="Times New Roman"/>
          <w:sz w:val="28"/>
          <w:szCs w:val="28"/>
        </w:rPr>
        <w:t xml:space="preserve">Лебедь» из фортепианного цикла «Карнавал животных» (слушание); </w:t>
      </w:r>
      <w:r>
        <w:rPr>
          <w:rFonts w:ascii="Times New Roman" w:hAnsi="Times New Roman" w:cs="Times New Roman"/>
          <w:iCs/>
          <w:sz w:val="28"/>
          <w:szCs w:val="28"/>
        </w:rPr>
        <w:t xml:space="preserve">Т. Альбиони. </w:t>
      </w:r>
      <w:r>
        <w:rPr>
          <w:rFonts w:ascii="Times New Roman" w:hAnsi="Times New Roman" w:cs="Times New Roman"/>
          <w:sz w:val="28"/>
          <w:szCs w:val="28"/>
        </w:rPr>
        <w:t>Адажио (слушание)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.Итоговый тест по теме года «В чём сила музыки»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Подводим итоги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Коллективное обсуждение вопросов, обобщ</w:t>
      </w:r>
      <w:r>
        <w:rPr>
          <w:rFonts w:ascii="Times New Roman" w:hAnsi="Times New Roman" w:cs="Times New Roman"/>
          <w:sz w:val="28"/>
          <w:szCs w:val="28"/>
        </w:rPr>
        <w:t>ающих главную тему года: «В чём сила музыки?»; «Музыка воспитывает в человеке доброе и светлое»; «В чём причина долговечности искусства?»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Планируемые предметные  результаты освоения учащимися программы  "Искусство. Музыка"  в 6 классе.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Учащиеся  нау</w:t>
      </w:r>
      <w:r>
        <w:rPr>
          <w:rFonts w:ascii="Times New Roman" w:hAnsi="Times New Roman" w:cs="Times New Roman"/>
          <w:b/>
          <w:sz w:val="28"/>
          <w:szCs w:val="28"/>
        </w:rPr>
        <w:t>чатся: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средства музыкальной выразительности;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</w:t>
      </w:r>
      <w:r>
        <w:rPr>
          <w:rFonts w:ascii="Times New Roman" w:hAnsi="Times New Roman" w:cs="Times New Roman"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применять информационно-коммуникационные технологии для расширения опыта творческой деятельности в процессе музицирования на электронных музыкальных инструментах и поиска инфо</w:t>
      </w:r>
      <w:r>
        <w:rPr>
          <w:rFonts w:ascii="Times New Roman" w:hAnsi="Times New Roman" w:cs="Times New Roman"/>
          <w:sz w:val="28"/>
          <w:szCs w:val="28"/>
        </w:rPr>
        <w:t xml:space="preserve">рмации в музыкально-образовательном пространстве Интернета. 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Учащийся  получит возможность научиться: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</w:t>
      </w:r>
      <w:r>
        <w:rPr>
          <w:rFonts w:ascii="Times New Roman" w:hAnsi="Times New Roman" w:cs="Times New Roman"/>
          <w:sz w:val="28"/>
          <w:szCs w:val="28"/>
        </w:rPr>
        <w:t>ые гостиные, концерты для младших школьников и др.);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зрения;</w:t>
      </w:r>
    </w:p>
    <w:p w:rsidR="009B2003" w:rsidRDefault="00D421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искусства.</w:t>
      </w:r>
    </w:p>
    <w:p w:rsidR="009B2003" w:rsidRDefault="009B2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Содержание учебного предмета «Музыка»</w:t>
      </w:r>
    </w:p>
    <w:p w:rsidR="009B2003" w:rsidRDefault="00D421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7 класс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года: "</w:t>
      </w:r>
      <w:r>
        <w:rPr>
          <w:rFonts w:ascii="Times New Roman" w:hAnsi="Times New Roman" w:cs="Times New Roman"/>
          <w:b/>
          <w:sz w:val="28"/>
          <w:szCs w:val="28"/>
        </w:rPr>
        <w:t>О единстве содержания и формы в художественном  произведении"  – 1ч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«Содержание  в музыке» - 3ч.</w:t>
      </w:r>
    </w:p>
    <w:p w:rsidR="009B2003" w:rsidRDefault="00D42175">
      <w:pPr>
        <w:numPr>
          <w:ilvl w:val="0"/>
          <w:numId w:val="5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Музыку трудно объяснить словами -1час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особое искусство среди других искусств. Только музыка может выразить невыразимое. Музыка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в явлениях природы, в других видах искусства, в многообразии человеческих настроений и состояний души.</w:t>
      </w:r>
    </w:p>
    <w:p w:rsidR="009B2003" w:rsidRDefault="00D42175">
      <w:pPr>
        <w:numPr>
          <w:ilvl w:val="0"/>
          <w:numId w:val="5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Что такое музыкальное содержание – 1час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искусство имеет свои особенности содержания. В музыке нет конкретных описаний. Музыка говорит нам о </w:t>
      </w:r>
      <w:r>
        <w:rPr>
          <w:rFonts w:ascii="Times New Roman" w:hAnsi="Times New Roman" w:cs="Times New Roman"/>
          <w:sz w:val="28"/>
          <w:szCs w:val="28"/>
        </w:rPr>
        <w:t xml:space="preserve">чем-то большем, что неизмеримо шире и богаче нашего опыта. Музыка обладает свойством обобщать. </w:t>
      </w:r>
    </w:p>
    <w:p w:rsidR="009B2003" w:rsidRDefault="00D42175">
      <w:pPr>
        <w:numPr>
          <w:ilvl w:val="0"/>
          <w:numId w:val="5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Что такое музыкальное содержание – 1час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произведение можно уподобить загадке. Стороны музыкального содержания воздействуют на человеческую д</w:t>
      </w:r>
      <w:r>
        <w:rPr>
          <w:rFonts w:ascii="Times New Roman" w:hAnsi="Times New Roman" w:cs="Times New Roman"/>
          <w:sz w:val="28"/>
          <w:szCs w:val="28"/>
        </w:rPr>
        <w:t>ушу. Музыкальные произведения воплощают основные человеческие чувства.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«Каким бывает музыкальное содержание» – 5 (ч).</w:t>
      </w:r>
    </w:p>
    <w:p w:rsidR="009B2003" w:rsidRDefault="00D42175">
      <w:pPr>
        <w:numPr>
          <w:ilvl w:val="0"/>
          <w:numId w:val="6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Музыка, которую необходимо объяснить словами -1час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содержание проявляет себя по-разному. Каждое искусство выражает</w:t>
      </w:r>
      <w:r>
        <w:rPr>
          <w:rFonts w:ascii="Times New Roman" w:hAnsi="Times New Roman" w:cs="Times New Roman"/>
          <w:sz w:val="28"/>
          <w:szCs w:val="28"/>
        </w:rPr>
        <w:t xml:space="preserve"> себя своими собственными средствами. Музыкальное содержание в произведении П. И. Чайковского «Времена года».</w:t>
      </w:r>
    </w:p>
    <w:p w:rsidR="009B2003" w:rsidRDefault="00D42175">
      <w:pPr>
        <w:numPr>
          <w:ilvl w:val="0"/>
          <w:numId w:val="6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 Ноябрьский образ в пьесе П. Чайковского -1час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ноября  по своему местоположению в круговороте времен года. Образ ноября в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великого русского композитора.</w:t>
      </w:r>
    </w:p>
    <w:p w:rsidR="009B2003" w:rsidRDefault="00D42175">
      <w:pPr>
        <w:numPr>
          <w:ilvl w:val="0"/>
          <w:numId w:val="6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«Восточная» партитура Н. Римского-Корсакова «Шехеразада»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Музыкальный колорит востока в произведениях русских композиторов. Восточная        тема в симфонической сюите Римского-Корсакова «Шехеразада».</w:t>
      </w:r>
    </w:p>
    <w:p w:rsidR="009B2003" w:rsidRDefault="00D42175">
      <w:pPr>
        <w:numPr>
          <w:ilvl w:val="0"/>
          <w:numId w:val="6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Когда музыка не нуждается в словах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понимает человека, угадывает его тайные стремления и порывы. Музыкальное произведение вызывает у разных людей различные представления и образы. Музыкальное содержание воплощает в себе различные грани единого</w:t>
      </w:r>
      <w:r>
        <w:rPr>
          <w:rFonts w:ascii="Times New Roman" w:hAnsi="Times New Roman" w:cs="Times New Roman"/>
          <w:sz w:val="28"/>
          <w:szCs w:val="28"/>
        </w:rPr>
        <w:t>, цельного, неделимого.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Обобщение -1 час.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«Музыкальный образ» - 3 (ч).</w:t>
      </w:r>
    </w:p>
    <w:p w:rsidR="009B2003" w:rsidRDefault="00D42175">
      <w:pPr>
        <w:numPr>
          <w:ilvl w:val="0"/>
          <w:numId w:val="7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Лирические образы в музыке - 1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содержание проявляет себя в музыкальных образах. Связь музыкального произведения с его образным строением. Лиричес</w:t>
      </w:r>
      <w:r>
        <w:rPr>
          <w:rFonts w:ascii="Times New Roman" w:hAnsi="Times New Roman" w:cs="Times New Roman"/>
          <w:sz w:val="28"/>
          <w:szCs w:val="28"/>
        </w:rPr>
        <w:t>кие образы в произведениях Скрябина и Рахманинова.</w:t>
      </w:r>
    </w:p>
    <w:p w:rsidR="009B2003" w:rsidRDefault="00D42175">
      <w:pPr>
        <w:numPr>
          <w:ilvl w:val="0"/>
          <w:numId w:val="7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Драматические образы в музыке -1 час</w:t>
      </w:r>
    </w:p>
    <w:p w:rsidR="009B2003" w:rsidRDefault="00D42175">
      <w:pPr>
        <w:numPr>
          <w:ilvl w:val="0"/>
          <w:numId w:val="7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Драматизм в музыке связан с особенностями ее характера, музыкальной трактовкой героев и т. д. Образец драматического произведения - баллада Шуберта «Лесной царь».</w:t>
      </w:r>
    </w:p>
    <w:p w:rsidR="009B2003" w:rsidRDefault="00D42175">
      <w:pPr>
        <w:numPr>
          <w:ilvl w:val="0"/>
          <w:numId w:val="7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Эпические образы в музыке -1 час</w:t>
      </w:r>
    </w:p>
    <w:p w:rsidR="009B2003" w:rsidRDefault="00D42175">
      <w:pPr>
        <w:numPr>
          <w:ilvl w:val="0"/>
          <w:numId w:val="7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Эпическая опера-былина Римского-Корсакова «Садко».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«О чём рассказывает музыкальный жанр» - 4 (ч).</w:t>
      </w:r>
    </w:p>
    <w:p w:rsidR="009B2003" w:rsidRDefault="00D42175">
      <w:pPr>
        <w:numPr>
          <w:ilvl w:val="0"/>
          <w:numId w:val="8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«Память жанра»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жанр - огромный пласт воспоминаний, представлений и образов. В каждом жа</w:t>
      </w:r>
      <w:r>
        <w:rPr>
          <w:rFonts w:ascii="Times New Roman" w:hAnsi="Times New Roman" w:cs="Times New Roman"/>
          <w:sz w:val="28"/>
          <w:szCs w:val="28"/>
        </w:rPr>
        <w:t>нре существует своя разнообразная музыкальная  трактовка. Жанр всегда узнаваем.</w:t>
      </w:r>
    </w:p>
    <w:p w:rsidR="009B2003" w:rsidRDefault="00D42175">
      <w:pPr>
        <w:numPr>
          <w:ilvl w:val="0"/>
          <w:numId w:val="8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Такие разные песни, танцы, марши - 1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музыкальных жанров в произведениях Чайковского, Бизе, Шопена.</w:t>
      </w:r>
    </w:p>
    <w:p w:rsidR="009B2003" w:rsidRDefault="00D42175">
      <w:pPr>
        <w:numPr>
          <w:ilvl w:val="0"/>
          <w:numId w:val="8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Такие разные песни, танцы, марши - 1 час</w:t>
      </w:r>
    </w:p>
    <w:p w:rsidR="009B2003" w:rsidRDefault="00D42175">
      <w:pPr>
        <w:numPr>
          <w:ilvl w:val="0"/>
          <w:numId w:val="8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Таки</w:t>
      </w:r>
      <w:r>
        <w:rPr>
          <w:rFonts w:ascii="Times New Roman" w:hAnsi="Times New Roman" w:cs="Times New Roman"/>
          <w:sz w:val="28"/>
          <w:szCs w:val="28"/>
        </w:rPr>
        <w:t>е разные песни, танцы, марши - 1 час</w:t>
      </w:r>
    </w:p>
    <w:p w:rsidR="009B2003" w:rsidRDefault="00D42175">
      <w:pPr>
        <w:suppressAutoHyphens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-1 час.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«Что такое музыкальная форма» – 3 (ч).</w:t>
      </w:r>
    </w:p>
    <w:p w:rsidR="009B2003" w:rsidRDefault="00D42175">
      <w:pPr>
        <w:numPr>
          <w:ilvl w:val="0"/>
          <w:numId w:val="9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«Сюжеты» и «герои» музыкальной формы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Широкое и узкое значение понятия музыкальной формы. Герои музыкальной формы на примере музыкальных произведений Моцарта и Шуберта.</w:t>
      </w:r>
    </w:p>
    <w:p w:rsidR="009B2003" w:rsidRDefault="00D42175">
      <w:pPr>
        <w:numPr>
          <w:ilvl w:val="0"/>
          <w:numId w:val="9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Художественная форма – это ставшее зримым содержание - 1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содержания и формы – непременный закон искусства</w:t>
      </w:r>
      <w:r>
        <w:rPr>
          <w:rFonts w:ascii="Times New Roman" w:hAnsi="Times New Roman" w:cs="Times New Roman"/>
          <w:sz w:val="28"/>
          <w:szCs w:val="28"/>
        </w:rPr>
        <w:t>. Музыкальное содержание не может быть реализовано вне формы.</w:t>
      </w:r>
    </w:p>
    <w:p w:rsidR="009B2003" w:rsidRDefault="00D42175">
      <w:pPr>
        <w:numPr>
          <w:ilvl w:val="0"/>
          <w:numId w:val="9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От целого к деталям - 1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Воплощая свой музыкальный замысел, композитор продумывает форму произведения, все ее особенности – от общего строения до мельчайших деталей. Ведь в деталях нере</w:t>
      </w:r>
      <w:r>
        <w:rPr>
          <w:rFonts w:ascii="Times New Roman" w:hAnsi="Times New Roman" w:cs="Times New Roman"/>
          <w:sz w:val="28"/>
          <w:szCs w:val="28"/>
        </w:rPr>
        <w:t>дко выражается главная сущность искусства.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«Музыкальная композиция» – 8 (ч).</w:t>
      </w:r>
    </w:p>
    <w:p w:rsidR="009B2003" w:rsidRDefault="00D42175">
      <w:pPr>
        <w:numPr>
          <w:ilvl w:val="0"/>
          <w:numId w:val="10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Какой бывает музыкальная композиция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композиция – строение музыкального произведения. В музыкальной композиции есть вся система образов, характеров</w:t>
      </w:r>
      <w:r>
        <w:rPr>
          <w:rFonts w:ascii="Times New Roman" w:hAnsi="Times New Roman" w:cs="Times New Roman"/>
          <w:sz w:val="28"/>
          <w:szCs w:val="28"/>
        </w:rPr>
        <w:t xml:space="preserve"> и настроений. Взаимосвязь масштабности композиции и содержания.</w:t>
      </w:r>
    </w:p>
    <w:p w:rsidR="009B2003" w:rsidRDefault="00D42175">
      <w:pPr>
        <w:numPr>
          <w:ilvl w:val="0"/>
          <w:numId w:val="10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Музыкальный шедевр в шестнадцати тактах(период)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Простейшая форма музыки – период. Краткость и емкость музыкальной формы наиболее верна Прелюдия Шопена ля мажор.</w:t>
      </w:r>
    </w:p>
    <w:p w:rsidR="009B2003" w:rsidRDefault="00D42175">
      <w:pPr>
        <w:numPr>
          <w:ilvl w:val="0"/>
          <w:numId w:val="10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Два напева </w:t>
      </w:r>
      <w:r>
        <w:rPr>
          <w:rFonts w:ascii="Times New Roman" w:hAnsi="Times New Roman" w:cs="Times New Roman"/>
          <w:sz w:val="28"/>
          <w:szCs w:val="28"/>
        </w:rPr>
        <w:t>в романсе М.Глинки «Венецианская ночь»(двухчастная форма)-1час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Двухчастная форма в музыке на примере романса Глинки «Венецианская ночь». Единство музыкального образа и образа поэтического.</w:t>
      </w:r>
    </w:p>
    <w:p w:rsidR="009B2003" w:rsidRDefault="00D42175">
      <w:pPr>
        <w:numPr>
          <w:ilvl w:val="0"/>
          <w:numId w:val="10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Трёхчастность в «Ночной серенаде» Пушкина – Глинки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хчастная форма в музыке – основа многих самостоятельных произведений. Пример трехчастной формы в романсе Глинки «Я здесь, Инезилья».</w:t>
      </w:r>
    </w:p>
    <w:p w:rsidR="009B2003" w:rsidRDefault="00D42175">
      <w:pPr>
        <w:numPr>
          <w:ilvl w:val="0"/>
          <w:numId w:val="10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Многомерность образа в форме рондо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рондо основана на многократном повторении главной темы. Пример музыка</w:t>
      </w:r>
      <w:r>
        <w:rPr>
          <w:rFonts w:ascii="Times New Roman" w:hAnsi="Times New Roman" w:cs="Times New Roman"/>
          <w:sz w:val="28"/>
          <w:szCs w:val="28"/>
        </w:rPr>
        <w:t>льной формы в романсе Бородина «Спящая княжна» и балете Прокофьева «Ромео и Джульетта».</w:t>
      </w:r>
    </w:p>
    <w:p w:rsidR="009B2003" w:rsidRDefault="00D42175">
      <w:pPr>
        <w:numPr>
          <w:ilvl w:val="0"/>
          <w:numId w:val="10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Образ Великой Отечественной войны в «Ленинградской» симфонии 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Шостаковича (вариации)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форма – форма вариаций. Первоначальная тема показывает </w:t>
      </w:r>
      <w:r>
        <w:rPr>
          <w:rFonts w:ascii="Times New Roman" w:hAnsi="Times New Roman" w:cs="Times New Roman"/>
          <w:sz w:val="28"/>
          <w:szCs w:val="28"/>
        </w:rPr>
        <w:t>образ в динамике видоизменяясь.</w:t>
      </w:r>
    </w:p>
    <w:p w:rsidR="009B2003" w:rsidRDefault="00D42175">
      <w:pPr>
        <w:numPr>
          <w:ilvl w:val="0"/>
          <w:numId w:val="1"/>
        </w:numPr>
        <w:tabs>
          <w:tab w:val="clear" w:pos="0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«Музыкальная драматургия» – 8 (ч).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Музыка в развитии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драматургия – динамика музыкального звучания. Музыкальное звучание не стоит на месте, оно разворачивается во времени. Музыкальный пример «С</w:t>
      </w:r>
      <w:r>
        <w:rPr>
          <w:rFonts w:ascii="Times New Roman" w:hAnsi="Times New Roman" w:cs="Times New Roman"/>
          <w:sz w:val="28"/>
          <w:szCs w:val="28"/>
        </w:rPr>
        <w:t>тарый замок» Мусоргского из цикла «Картинки с выставки».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Музыкальный порыв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пьесы Шумана «Порыв». Средства музыкальной выразительности помогают понять основной образ пьесы.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Движение образов и персонажей в оперной драматургии -1 </w:t>
      </w:r>
      <w:r>
        <w:rPr>
          <w:rFonts w:ascii="Times New Roman" w:hAnsi="Times New Roman" w:cs="Times New Roman"/>
          <w:sz w:val="28"/>
          <w:szCs w:val="28"/>
        </w:rPr>
        <w:t>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пример музыкальной драматургии в жанре оперы.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Движение образов и персонажей в оперной драматургии -1 час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Диалог искусств: «Слово о полку Игореве» и «Князь Игорь»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литературный памятник – основа русской оперы Бородина «Княз</w:t>
      </w:r>
      <w:r>
        <w:rPr>
          <w:rFonts w:ascii="Times New Roman" w:hAnsi="Times New Roman" w:cs="Times New Roman"/>
          <w:sz w:val="28"/>
          <w:szCs w:val="28"/>
        </w:rPr>
        <w:t>ь Игорь».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Диалог искусств: «Слово о полку Игореве» и «Князь Игорь» -1 час</w:t>
      </w:r>
    </w:p>
    <w:p w:rsidR="009B2003" w:rsidRDefault="00D42175">
      <w:pPr>
        <w:numPr>
          <w:ilvl w:val="0"/>
          <w:numId w:val="11"/>
        </w:numPr>
        <w:tabs>
          <w:tab w:val="clear" w:pos="786"/>
          <w:tab w:val="left" w:pos="-284"/>
        </w:tabs>
        <w:suppressAutoHyphens/>
        <w:spacing w:after="0" w:line="240" w:lineRule="auto"/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Развитие музыкальных тем в симфонической драматургии -1 час</w:t>
      </w:r>
    </w:p>
    <w:p w:rsidR="009B2003" w:rsidRDefault="00D42175">
      <w:pPr>
        <w:tabs>
          <w:tab w:val="left" w:pos="-284"/>
        </w:tabs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– монументальный  жанр инструментальной музыки. Четырехчастность симфонического жанра. Свойство </w:t>
      </w:r>
      <w:r>
        <w:rPr>
          <w:rFonts w:ascii="Times New Roman" w:hAnsi="Times New Roman" w:cs="Times New Roman"/>
          <w:sz w:val="28"/>
          <w:szCs w:val="28"/>
        </w:rPr>
        <w:t>симфонии – динамичность (смена разнохарактерных частей, смена внутри каждой части – особенности жанра симфонии).</w:t>
      </w:r>
    </w:p>
    <w:p w:rsidR="009B2003" w:rsidRDefault="00D42175">
      <w:pPr>
        <w:tabs>
          <w:tab w:val="left" w:pos="-284"/>
        </w:tabs>
        <w:spacing w:after="0" w:line="240" w:lineRule="auto"/>
        <w:ind w:left="432" w:right="-57" w:hanging="432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урок</w:t>
      </w:r>
      <w:r>
        <w:rPr>
          <w:rFonts w:ascii="Times New Roman" w:hAnsi="Times New Roman" w:cs="Times New Roman"/>
          <w:sz w:val="28"/>
          <w:szCs w:val="28"/>
        </w:rPr>
        <w:t xml:space="preserve">  Содержание и форма в музыке -1 час.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</w:p>
    <w:p w:rsidR="009B2003" w:rsidRDefault="009B20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 предметные результаты изучения </w:t>
      </w:r>
      <w:r>
        <w:rPr>
          <w:rFonts w:ascii="Times New Roman" w:hAnsi="Times New Roman" w:cs="Times New Roman"/>
          <w:b/>
          <w:sz w:val="32"/>
          <w:szCs w:val="28"/>
        </w:rPr>
        <w:t>«Искусство. Музыка»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7 классе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понимать неповторимость музыкальных произведений;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знать определение терминов, уметь определять в музыке;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понимать, что такое форма в музыке, знать виды форм, уметь определять образное содержание;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определять характерные черты музыкального обр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аза в связи с его принадлежно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стью к лирике, драме, эпосу и отражать это понимание в размышлениях о музыке;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уметь находить взаимодействия между художественными образами музыки, литературы и ИЗО, представленными в учебнике для 7 класса;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знать, что мо</w:t>
      </w:r>
      <w:r>
        <w:rPr>
          <w:rFonts w:ascii="Times New Roman" w:hAnsi="Times New Roman" w:cs="Times New Roman"/>
          <w:sz w:val="28"/>
          <w:szCs w:val="28"/>
        </w:rPr>
        <w:t>жет выразить музыка в человеке. Уметь проанализировать музыкальное произведение;</w:t>
      </w:r>
    </w:p>
    <w:p w:rsidR="009B2003" w:rsidRDefault="00D42175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определение и основные признаки различных  образов, уметь определять  и описывать  их в  музыке;</w:t>
      </w:r>
    </w:p>
    <w:p w:rsidR="009B2003" w:rsidRDefault="009B2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Содержание учебного предмета «Музыка»</w:t>
      </w:r>
    </w:p>
    <w:p w:rsidR="009B2003" w:rsidRDefault="00D42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 класс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Главная тема 8 клас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b/>
          <w:sz w:val="28"/>
          <w:szCs w:val="28"/>
        </w:rPr>
        <w:t>«Традиция и современность в музыке»</w:t>
      </w:r>
      <w:r>
        <w:rPr>
          <w:rFonts w:ascii="Times New Roman" w:hAnsi="Times New Roman" w:cs="Times New Roman"/>
          <w:sz w:val="28"/>
          <w:szCs w:val="28"/>
        </w:rPr>
        <w:t xml:space="preserve">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искусства — мир сказ</w:t>
      </w:r>
      <w:r>
        <w:rPr>
          <w:rFonts w:ascii="Times New Roman" w:hAnsi="Times New Roman" w:cs="Times New Roman"/>
          <w:sz w:val="28"/>
          <w:szCs w:val="28"/>
        </w:rPr>
        <w:t>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Современность трактуется в программе двояко: это и вечная </w:t>
      </w:r>
      <w:r>
        <w:rPr>
          <w:rFonts w:ascii="Times New Roman" w:hAnsi="Times New Roman" w:cs="Times New Roman"/>
          <w:sz w:val="28"/>
          <w:szCs w:val="28"/>
        </w:rPr>
        <w:t>актуальность высоких традиций, и новое, пришедшее вместе с XX веком. Таким образом, представляется возможность путем сравнения установить, какие музыкальные произведения продолжают идеи высокого и вечного, а какие являют собой проявление моды или злободнев</w:t>
      </w:r>
      <w:r>
        <w:rPr>
          <w:rFonts w:ascii="Times New Roman" w:hAnsi="Times New Roman" w:cs="Times New Roman"/>
          <w:sz w:val="28"/>
          <w:szCs w:val="28"/>
        </w:rPr>
        <w:t>ных течений.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года: «Традиция и современность в музыке»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«старая» и «новая» (вместо введения).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музыка не бывает старой.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традиции в музыке (1час)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сила традиции.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Вечные темы в музыке «Сказочно-мифологические темы» (6 часов)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начинается с мифа.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сказочной мифологии: опера Н. Римского-Корсакова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«Снегурочка».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Языческая Русь в «Весне священной» И. Стравинского.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«Благословляю вас, леса...».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Мир человеч</w:t>
      </w:r>
      <w:r>
        <w:rPr>
          <w:rFonts w:ascii="Times New Roman" w:hAnsi="Times New Roman" w:cs="Times New Roman"/>
          <w:b/>
          <w:sz w:val="28"/>
          <w:szCs w:val="28"/>
        </w:rPr>
        <w:t>еских чувств (10часов)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радости в музыке.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«Мелодией одной звучат печаль и радость».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«Слезы людские, о слезы людские...»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Бессмертные звуки «Лунной» сонаты.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пушкинских образа в музыке.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любви в музыке. П. Чайковский. «Ромео и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Джульетта».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двиг во имя свободы. Л. Бетховен. Увертюра «Эгмонт».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пути и дороги в русском искусстве.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поисках истины и красоты (5 часов)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духовной музыки.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 на Руси.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звезда.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Рождества до Крещения.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«Светлый Праздник». Право</w:t>
      </w:r>
      <w:r>
        <w:rPr>
          <w:rFonts w:ascii="Times New Roman" w:hAnsi="Times New Roman" w:cs="Times New Roman"/>
          <w:sz w:val="28"/>
          <w:szCs w:val="28"/>
        </w:rPr>
        <w:t>славная музыка сегодня.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современности в музыке (9 часов)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понимаем современность.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Вечные сюжеты.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образы XX века: «Турангалила-симфония»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Мессиана.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Запада и Востока в творчестве отечественных современных композиторов.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области в музыке ХХ века (джазовая музыка).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Лирические страницы советской музыки.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времен в музыке А. Шнитке.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никогда не перестанет».</w:t>
      </w:r>
    </w:p>
    <w:p w:rsidR="009B2003" w:rsidRDefault="00D421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итоги.</w:t>
      </w:r>
    </w:p>
    <w:p w:rsidR="009B2003" w:rsidRDefault="00D42175">
      <w:pPr>
        <w:widowControl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изучения "Музыка" в 8 классе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музыкальному </w:t>
      </w:r>
      <w:r>
        <w:rPr>
          <w:rFonts w:ascii="Times New Roman" w:eastAsia="Calibri" w:hAnsi="Times New Roman" w:cs="Times New Roman"/>
          <w:sz w:val="28"/>
          <w:szCs w:val="28"/>
        </w:rPr>
        <w:t>искусству в 8 классе основной школы должно обеспечить  учащимся возможность:</w:t>
      </w:r>
    </w:p>
    <w:p w:rsidR="009B2003" w:rsidRDefault="00D4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знание и умение  аргументировано рассуждать о роли музыки в жизни человека, о важности  и значение классической и другой музыки;</w:t>
      </w:r>
    </w:p>
    <w:p w:rsidR="009B2003" w:rsidRDefault="00D4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 обосновать собственные предпочтения, </w:t>
      </w:r>
      <w:r>
        <w:rPr>
          <w:rFonts w:ascii="Times New Roman" w:hAnsi="Times New Roman" w:cs="Times New Roman"/>
          <w:sz w:val="28"/>
          <w:szCs w:val="28"/>
        </w:rPr>
        <w:t>касающиеся музыкальных произведений;</w:t>
      </w:r>
    </w:p>
    <w:p w:rsidR="009B2003" w:rsidRDefault="00D4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проанализировать свою творческую работу;</w:t>
      </w:r>
    </w:p>
    <w:p w:rsidR="009B2003" w:rsidRDefault="00D4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осмысление важнейших категорий в музыкальном искусстве – традиции и современности, понимание их неразрывной связи; </w:t>
      </w:r>
    </w:p>
    <w:p w:rsidR="009B2003" w:rsidRDefault="00D4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использовать свои  певческие навыки во вне</w:t>
      </w:r>
      <w:r>
        <w:rPr>
          <w:rFonts w:ascii="Times New Roman" w:hAnsi="Times New Roman" w:cs="Times New Roman"/>
          <w:sz w:val="28"/>
          <w:szCs w:val="28"/>
        </w:rPr>
        <w:t>классной коллективной работе, умение владеть своим голосом и дыханием при распевках, в период мутации;</w:t>
      </w:r>
    </w:p>
    <w:p w:rsidR="009B2003" w:rsidRDefault="00D42175">
      <w:pPr>
        <w:tabs>
          <w:tab w:val="left" w:pos="57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понимание особенностей музыкальной культуры России и его народов;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иметь представление о жанрах и стилях классической и современной музыки, особенно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стях музыкального языка и музыкальной драматургии;   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определять принадлежность музыкальных произведений к одному из жанров на основе характерных средств музы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кальной выразительности;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знать имена выдающихся отечественных и зарубежных композиторов и у</w:t>
      </w:r>
      <w:r>
        <w:rPr>
          <w:rFonts w:ascii="Times New Roman" w:eastAsia="Calibri" w:hAnsi="Times New Roman" w:cs="Times New Roman"/>
          <w:sz w:val="28"/>
          <w:szCs w:val="28"/>
        </w:rPr>
        <w:t>знавать наиболее значимые их произведе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ния;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размышлять о знакомом музыкальном произведении, высказывая суждение об основной идее, средствах ее воп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лощения, интонационных особенностях, жанре, форме, исполнителях;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давать личностную оценку музыке, звучащ</w:t>
      </w:r>
      <w:r>
        <w:rPr>
          <w:rFonts w:ascii="Times New Roman" w:eastAsia="Calibri" w:hAnsi="Times New Roman" w:cs="Times New Roman"/>
          <w:sz w:val="28"/>
          <w:szCs w:val="28"/>
        </w:rPr>
        <w:t>ей на уроке и вне школы, аргументируя свое отношение к тем или иным музыкальным явлениям;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исполнять народные и современные песни, знакомые мелодии изученных классических произведений;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использовать различные формы индивидуального, груп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пового и колле</w:t>
      </w:r>
      <w:r>
        <w:rPr>
          <w:rFonts w:ascii="Times New Roman" w:eastAsia="Calibri" w:hAnsi="Times New Roman" w:cs="Times New Roman"/>
          <w:sz w:val="28"/>
          <w:szCs w:val="28"/>
        </w:rPr>
        <w:t>ктивного музицирования, выполнять твор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ческие задания;</w:t>
      </w:r>
    </w:p>
    <w:p w:rsidR="009B2003" w:rsidRDefault="00D4217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использовать знания о музыке и музыкантах, полученные на уроках, при составлении домашней фонотеки, видеотеки.</w:t>
      </w:r>
    </w:p>
    <w:p w:rsidR="009B2003" w:rsidRDefault="009B2003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003" w:rsidRDefault="00D42175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Тематическое  планирование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предмета"Музыка" в 5 классе 35 ч.</w:t>
      </w:r>
    </w:p>
    <w:p w:rsidR="009B2003" w:rsidRDefault="009B2003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1984"/>
        <w:gridCol w:w="3825"/>
        <w:gridCol w:w="3545"/>
      </w:tblGrid>
      <w:tr w:rsidR="009B2003">
        <w:trPr>
          <w:trHeight w:val="953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 xml:space="preserve">Раздел, тема учебного </w:t>
            </w: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курса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Текущий и промежуточный контроль. Формы контроля.</w:t>
            </w:r>
          </w:p>
        </w:tc>
        <w:tc>
          <w:tcPr>
            <w:tcW w:w="3545" w:type="dxa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9B2003">
        <w:trPr>
          <w:trHeight w:val="391"/>
        </w:trPr>
        <w:tc>
          <w:tcPr>
            <w:tcW w:w="11447" w:type="dxa"/>
            <w:gridSpan w:val="3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Тема года: «Музыка и другие виды искусства»</w:t>
            </w:r>
          </w:p>
        </w:tc>
        <w:tc>
          <w:tcPr>
            <w:tcW w:w="3545" w:type="dxa"/>
            <w:vMerge w:val="restart"/>
          </w:tcPr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Патриотического воспитания</w:t>
            </w:r>
          </w:p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Гражданского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воспитания</w:t>
            </w:r>
          </w:p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Духовно-нравственного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Эстетического воспитания</w:t>
            </w:r>
          </w:p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Ценности научного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Экологического воспитания</w:t>
            </w: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1 «Музыка рассказывает обо всём»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2 «Древний союз»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Письменный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11447" w:type="dxa"/>
            <w:gridSpan w:val="3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lastRenderedPageBreak/>
              <w:t>Часть первая. Музыка и литература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«Слово и музыка»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Творческая работа.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Урок-обобщение по темам: «Древний союз», «Слово и музыка»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 «Песня»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 «Романс»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Письменный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«Хоровая музыка»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 «Опера»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9 «Балет»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 «Музыка звучит в литературе»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11447" w:type="dxa"/>
            <w:gridSpan w:val="3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Часть вторая. Музыка и изобразительное искусство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«Образы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живописи в музыке»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12. Урок-обобщение по темам: «Песня», «Романс», «Хоровая музыка»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 «Музыкальный портрет»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13 «Пейзаж в музыке»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14 «Музыкальная живопись»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 и былин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17 «Музыка в произведениях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18 Обобщающий урок по теме года «Музыка и другие виды искусства»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39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5" w:type="dxa"/>
          </w:tcPr>
          <w:p w:rsidR="009B2003" w:rsidRDefault="009B2003">
            <w:pPr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1200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9B2003" w:rsidRDefault="00D42175">
            <w:pPr>
              <w:pStyle w:val="11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Тематическое  планирование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предмета"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Музыка" в 6 классе 35 ч.</w:t>
            </w:r>
          </w:p>
        </w:tc>
      </w:tr>
      <w:tr w:rsidR="009B2003">
        <w:trPr>
          <w:trHeight w:val="661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Тема года: «В чём сила музыки»</w:t>
            </w:r>
          </w:p>
        </w:tc>
      </w:tr>
      <w:tr w:rsidR="009B2003">
        <w:trPr>
          <w:trHeight w:val="66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Раздел, тема учебного курса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Текущий и промежуточный контроль. Формы контроля.</w:t>
            </w:r>
          </w:p>
        </w:tc>
        <w:tc>
          <w:tcPr>
            <w:tcW w:w="3545" w:type="dxa"/>
            <w:shd w:val="clear" w:color="auto" w:fill="auto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1 «Музыка души».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 w:val="restart"/>
          </w:tcPr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Гражданского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Духовно-нравственного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Эстетического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Ценности научного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Экологического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воспитания</w:t>
            </w: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2 «Тысяча миров 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музыки».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3 Урок-обобщение по теме «Тысяча миров музыки».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4 «Как создаётся музыкальное произведение».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5 «Ритм».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723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6 Обобщающий урок по теме  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«Ритм».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7 «Гармония».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8 «Полифония».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9 «Фактура».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10 «Тембры».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Раздел 11 «Динамика».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12 «По законам 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красоты»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13 Обобщающий урок по теме года «В чём сила музыки».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9B2003" w:rsidRDefault="009B2003">
            <w:pPr>
              <w:pStyle w:val="11"/>
              <w:shd w:val="clear" w:color="auto" w:fill="auto"/>
              <w:spacing w:before="0" w:line="276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2003" w:rsidRDefault="00D42175">
            <w:pPr>
              <w:pStyle w:val="11"/>
              <w:shd w:val="clear" w:color="auto" w:fill="auto"/>
              <w:spacing w:before="0" w:line="276" w:lineRule="auto"/>
              <w:ind w:right="4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Тематическое  планирование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предмета"Музыка" в 7 классе 35 ч.</w:t>
            </w:r>
          </w:p>
          <w:p w:rsidR="009B2003" w:rsidRDefault="009B2003">
            <w:pPr>
              <w:pStyle w:val="11"/>
              <w:shd w:val="clear" w:color="auto" w:fill="auto"/>
              <w:spacing w:before="0" w:line="276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Раздел, тема учебного курса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Текущий и промежуточный контроль. Формы контроля.</w:t>
            </w:r>
          </w:p>
        </w:tc>
        <w:tc>
          <w:tcPr>
            <w:tcW w:w="3545" w:type="dxa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1 «Содержание в музыке»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 w:val="restart"/>
          </w:tcPr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Патриотического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Гражданского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Духовно-нравственного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Ценности научного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Экологического воспитания</w:t>
            </w: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2 «Каким бывает музыкальное содержание»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3 «Музыкальный образ»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4 «О 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чем рассказывает музыкальный жанр»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5 «Что такое музыкальная форма»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Раздел 6 «Музыкальная композиция»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590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7 «Музыкальная драматургия»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8 «Формула красоты»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9 Обобщающий урок по теме года «О единстве содержания и формы в художественном произведении».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9B2003" w:rsidRDefault="009B2003">
            <w:pPr>
              <w:pStyle w:val="11"/>
              <w:shd w:val="clear" w:color="auto" w:fill="auto"/>
              <w:spacing w:before="0" w:line="276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2003" w:rsidRDefault="00D42175">
            <w:pPr>
              <w:pStyle w:val="11"/>
              <w:shd w:val="clear" w:color="auto" w:fill="auto"/>
              <w:spacing w:before="0" w:line="276" w:lineRule="auto"/>
              <w:ind w:right="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Тематическое  планирование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предмета"Музыка" в 8 классе 35 ч.</w:t>
            </w:r>
          </w:p>
        </w:tc>
      </w:tr>
      <w:tr w:rsidR="009B2003">
        <w:trPr>
          <w:trHeight w:val="441"/>
        </w:trPr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  <w:t>Раздел, тема учебного курса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Количество часов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 xml:space="preserve">Текущий и </w:t>
            </w:r>
            <w:r>
              <w:rPr>
                <w:rFonts w:ascii="Times New Roman" w:eastAsia="Century Schoolbook" w:hAnsi="Times New Roman" w:cs="Times New Roman"/>
                <w:b/>
                <w:sz w:val="24"/>
                <w:szCs w:val="28"/>
                <w:lang w:eastAsia="en-US"/>
              </w:rPr>
              <w:t>промежуточный контроль. Формы контроля.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9B2003" w:rsidRDefault="00D42175">
            <w:pPr>
              <w:ind w:right="40"/>
              <w:jc w:val="center"/>
              <w:rPr>
                <w:rFonts w:ascii="Times New Roman" w:eastAsia="Century Schoolbook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9B2003">
        <w:trPr>
          <w:trHeight w:val="441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b/>
                <w:i/>
                <w:sz w:val="28"/>
                <w:szCs w:val="28"/>
                <w:lang w:eastAsia="en-US"/>
              </w:rPr>
              <w:t>Тема года: «ТРАДИЦИЯ И СОВРЕМЕННОСТЬ В МУЗЫКЕ»</w:t>
            </w:r>
          </w:p>
        </w:tc>
      </w:tr>
      <w:tr w:rsidR="009B2003">
        <w:trPr>
          <w:trHeight w:val="441"/>
        </w:trPr>
        <w:tc>
          <w:tcPr>
            <w:tcW w:w="5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Искусство как духовный опыт человечества»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Патриотического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Гражданского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Духовно-нравственного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Эстетического воспитания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Ценности научного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Экологического воспитания</w:t>
            </w: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2 «О традиции в музыке»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3 «Вечные темы в искусстве сказочно-мифологические темы»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4 «Мир человеческих чувств»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 опрос.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5 «В поисках истины и красоты»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6 «Современные технологии в музыке»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Устный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опрос.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Тест.</w:t>
            </w:r>
          </w:p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Раздел 7  Обобщающий урок по теме года «О традиции и современности в музыке».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Музыкальная викторина.</w:t>
            </w: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vMerge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003">
        <w:trPr>
          <w:trHeight w:val="441"/>
        </w:trPr>
        <w:tc>
          <w:tcPr>
            <w:tcW w:w="5638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2003" w:rsidRDefault="00D42175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5" w:type="dxa"/>
          </w:tcPr>
          <w:p w:rsidR="009B2003" w:rsidRDefault="009B2003">
            <w:pPr>
              <w:spacing w:after="0" w:line="240" w:lineRule="auto"/>
              <w:ind w:right="40"/>
              <w:jc w:val="center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2003" w:rsidRDefault="009B20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003">
      <w:pgSz w:w="16838" w:h="11906" w:orient="landscape"/>
      <w:pgMar w:top="851" w:right="1134" w:bottom="850" w:left="1134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75" w:rsidRDefault="00D42175">
      <w:pPr>
        <w:spacing w:line="240" w:lineRule="auto"/>
      </w:pPr>
      <w:r>
        <w:separator/>
      </w:r>
    </w:p>
  </w:endnote>
  <w:endnote w:type="continuationSeparator" w:id="0">
    <w:p w:rsidR="00D42175" w:rsidRDefault="00D4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75" w:rsidRDefault="00D42175">
      <w:pPr>
        <w:spacing w:after="0"/>
      </w:pPr>
      <w:r>
        <w:separator/>
      </w:r>
    </w:p>
  </w:footnote>
  <w:footnote w:type="continuationSeparator" w:id="0">
    <w:p w:rsidR="00D42175" w:rsidRDefault="00D421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pStyle w:val="1"/>
      <w:lvlText w:val="%1."/>
      <w:lvlJc w:val="righ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29A04AA"/>
    <w:multiLevelType w:val="multilevel"/>
    <w:tmpl w:val="029A04A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C40E6A"/>
    <w:multiLevelType w:val="multilevel"/>
    <w:tmpl w:val="4DC40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61A7509"/>
    <w:multiLevelType w:val="multilevel"/>
    <w:tmpl w:val="561A75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0147"/>
    <w:rsid w:val="00036396"/>
    <w:rsid w:val="000F3257"/>
    <w:rsid w:val="001035A3"/>
    <w:rsid w:val="00151BED"/>
    <w:rsid w:val="001B2489"/>
    <w:rsid w:val="001C1FDD"/>
    <w:rsid w:val="001D5193"/>
    <w:rsid w:val="001F375A"/>
    <w:rsid w:val="00201F1B"/>
    <w:rsid w:val="002C21D5"/>
    <w:rsid w:val="003202F0"/>
    <w:rsid w:val="00371218"/>
    <w:rsid w:val="003A7903"/>
    <w:rsid w:val="003E481E"/>
    <w:rsid w:val="003F6482"/>
    <w:rsid w:val="0040514D"/>
    <w:rsid w:val="005204AB"/>
    <w:rsid w:val="0052209B"/>
    <w:rsid w:val="005232D9"/>
    <w:rsid w:val="0053524B"/>
    <w:rsid w:val="00547F72"/>
    <w:rsid w:val="00561B68"/>
    <w:rsid w:val="00565FD6"/>
    <w:rsid w:val="006062EB"/>
    <w:rsid w:val="00636BE4"/>
    <w:rsid w:val="0069493E"/>
    <w:rsid w:val="006C52D8"/>
    <w:rsid w:val="007041D8"/>
    <w:rsid w:val="00746476"/>
    <w:rsid w:val="007E2AB1"/>
    <w:rsid w:val="00816603"/>
    <w:rsid w:val="0091705C"/>
    <w:rsid w:val="00926718"/>
    <w:rsid w:val="009378E7"/>
    <w:rsid w:val="009B2003"/>
    <w:rsid w:val="00A5683F"/>
    <w:rsid w:val="00A95706"/>
    <w:rsid w:val="00B90147"/>
    <w:rsid w:val="00B92F73"/>
    <w:rsid w:val="00BA6BFE"/>
    <w:rsid w:val="00BC0851"/>
    <w:rsid w:val="00BF05E4"/>
    <w:rsid w:val="00D01D18"/>
    <w:rsid w:val="00D035DF"/>
    <w:rsid w:val="00D42175"/>
    <w:rsid w:val="00DC1BC2"/>
    <w:rsid w:val="00E22004"/>
    <w:rsid w:val="00E44A23"/>
    <w:rsid w:val="00E62882"/>
    <w:rsid w:val="00E9265F"/>
    <w:rsid w:val="00EB4929"/>
    <w:rsid w:val="00EE7C44"/>
    <w:rsid w:val="00F10401"/>
    <w:rsid w:val="00FA47D6"/>
    <w:rsid w:val="479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1A237-D269-480E-A4B6-2039E32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_основной"/>
    <w:basedOn w:val="a"/>
    <w:link w:val="ae"/>
    <w:qFormat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link w:val="ad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Заголовок №2_"/>
    <w:link w:val="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/>
    </w:rPr>
  </w:style>
  <w:style w:type="paragraph" w:customStyle="1" w:styleId="c35">
    <w:name w:val="c3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c27">
    <w:name w:val="c27"/>
    <w:qFormat/>
  </w:style>
  <w:style w:type="paragraph" w:customStyle="1" w:styleId="c40">
    <w:name w:val="c4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11"/>
    <w:qFormat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4BAA-AE76-4233-9AF1-E456E8F0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35</Pages>
  <Words>9511</Words>
  <Characters>54218</Characters>
  <Application>Microsoft Office Word</Application>
  <DocSecurity>0</DocSecurity>
  <Lines>451</Lines>
  <Paragraphs>127</Paragraphs>
  <ScaleCrop>false</ScaleCrop>
  <Company>Reanimator Extreme Edition</Company>
  <LinksUpToDate>false</LinksUpToDate>
  <CharactersWithSpaces>63602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32</cp:revision>
  <cp:lastPrinted>2023-01-15T16:17:00Z</cp:lastPrinted>
  <dcterms:created xsi:type="dcterms:W3CDTF">2021-12-03T08:02:00Z</dcterms:created>
  <dcterms:modified xsi:type="dcterms:W3CDTF">2023-01-16T18:20:00Z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6CA2932629F94ACF8B30BE703CEE93CD</vt:lpwstr>
  </property>
</Properties>
</file>