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67"/>
        <w:ind w:left="4144" w:firstLine="0"/>
      </w:pPr>
      <w:r>
        <w:rPr>
          <w:spacing w:val="-2"/>
        </w:rPr>
        <w:t>Протокол</w:t>
      </w:r>
    </w:p>
    <w:p>
      <w:pPr>
        <w:pStyle w:val="Title"/>
        <w:spacing w:line="232" w:lineRule="auto"/>
        <w:ind w:right="1263"/>
      </w:pPr>
      <w:r>
        <w:rPr/>
        <w:t>Заседания</w:t>
      </w:r>
      <w:r>
        <w:rPr>
          <w:spacing w:val="-16"/>
        </w:rPr>
        <w:t> </w:t>
      </w:r>
      <w:r>
        <w:rPr/>
        <w:t>Штаба</w:t>
      </w:r>
      <w:r>
        <w:rPr>
          <w:spacing w:val="-12"/>
        </w:rPr>
        <w:t> </w:t>
      </w:r>
      <w:r>
        <w:rPr/>
        <w:t>воспитательной</w:t>
      </w:r>
      <w:r>
        <w:rPr>
          <w:spacing w:val="-11"/>
        </w:rPr>
        <w:t> </w:t>
      </w:r>
      <w:r>
        <w:rPr/>
        <w:t>работы МБОУ Ленинской сош</w:t>
      </w:r>
    </w:p>
    <w:p>
      <w:pPr>
        <w:spacing w:before="28"/>
        <w:ind w:left="3570" w:right="0" w:firstLine="0"/>
        <w:jc w:val="left"/>
        <w:rPr>
          <w:sz w:val="28"/>
        </w:rPr>
      </w:pPr>
      <w:r>
        <w:rPr/>
        <w:drawing>
          <wp:inline distT="0" distB="0" distL="0" distR="0">
            <wp:extent cx="173989" cy="13144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89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29"/>
          <w:sz w:val="20"/>
        </w:rPr>
        <w:t> </w:t>
      </w:r>
      <w:r>
        <w:rPr>
          <w:sz w:val="28"/>
        </w:rPr>
        <w:t>4 от 06.12.2022 г.</w:t>
      </w:r>
    </w:p>
    <w:p>
      <w:pPr>
        <w:pStyle w:val="Heading1"/>
        <w:spacing w:before="37"/>
      </w:pPr>
      <w:r>
        <w:rPr>
          <w:spacing w:val="-2"/>
        </w:rPr>
        <w:t>Присутствовали:</w:t>
      </w:r>
    </w:p>
    <w:p>
      <w:pPr>
        <w:pStyle w:val="BodyText"/>
        <w:spacing w:before="267"/>
        <w:ind w:left="206" w:right="7696" w:firstLine="9"/>
      </w:pPr>
      <w:r>
        <w:rPr/>
        <w:t>Кошелева</w:t>
      </w:r>
      <w:r>
        <w:rPr>
          <w:spacing w:val="-8"/>
        </w:rPr>
        <w:t> </w:t>
      </w:r>
      <w:r>
        <w:rPr>
          <w:spacing w:val="-4"/>
        </w:rPr>
        <w:t>А.Н.</w:t>
      </w:r>
    </w:p>
    <w:p>
      <w:pPr>
        <w:pStyle w:val="BodyText"/>
      </w:pPr>
    </w:p>
    <w:p>
      <w:pPr>
        <w:pStyle w:val="BodyText"/>
        <w:ind w:left="206" w:right="7696"/>
      </w:pPr>
      <w:r>
        <w:rPr/>
        <w:t>Древаль</w:t>
      </w:r>
      <w:r>
        <w:rPr>
          <w:spacing w:val="-2"/>
        </w:rPr>
        <w:t> </w:t>
      </w:r>
      <w:r>
        <w:rPr>
          <w:spacing w:val="-4"/>
        </w:rPr>
        <w:t>Ю.А.</w:t>
      </w:r>
    </w:p>
    <w:p>
      <w:pPr>
        <w:pStyle w:val="BodyText"/>
        <w:spacing w:before="272"/>
        <w:ind w:left="206" w:right="7696"/>
      </w:pPr>
      <w:r>
        <w:rPr/>
        <w:t>Останина</w:t>
      </w:r>
      <w:r>
        <w:rPr>
          <w:spacing w:val="-5"/>
        </w:rPr>
        <w:t> </w:t>
      </w:r>
      <w:r>
        <w:rPr>
          <w:spacing w:val="-4"/>
        </w:rPr>
        <w:t>Ю.П.</w:t>
      </w:r>
    </w:p>
    <w:p>
      <w:pPr>
        <w:pStyle w:val="BodyText"/>
        <w:spacing w:line="477" w:lineRule="auto" w:before="276"/>
        <w:ind w:left="206" w:right="7452"/>
      </w:pPr>
      <w:r>
        <w:rPr/>
        <w:t>Парфененко</w:t>
      </w:r>
      <w:r>
        <w:rPr>
          <w:spacing w:val="-15"/>
        </w:rPr>
        <w:t> </w:t>
      </w:r>
      <w:r>
        <w:rPr/>
        <w:t>М.А. Моргунов С.С. Бузаненко О.И. Жукова Т.А. Гончарова С.А.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Heading1"/>
        <w:ind w:left="211"/>
      </w:pPr>
      <w:r>
        <w:rPr/>
        <w:t>Повестка</w:t>
      </w:r>
      <w:r>
        <w:rPr>
          <w:spacing w:val="2"/>
        </w:rPr>
        <w:t> </w:t>
      </w:r>
      <w:r>
        <w:rPr>
          <w:spacing w:val="-2"/>
        </w:rPr>
        <w:t>заседания: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271" w:after="0"/>
        <w:ind w:left="811" w:right="0" w:hanging="725"/>
        <w:jc w:val="left"/>
        <w:rPr>
          <w:sz w:val="24"/>
        </w:rPr>
      </w:pPr>
      <w:r>
        <w:rPr>
          <w:sz w:val="24"/>
        </w:rPr>
        <w:t>О</w:t>
      </w:r>
      <w:r>
        <w:rPr>
          <w:spacing w:val="-9"/>
          <w:sz w:val="24"/>
        </w:rPr>
        <w:t> </w:t>
      </w:r>
      <w:r>
        <w:rPr>
          <w:sz w:val="24"/>
        </w:rPr>
        <w:t>выполнении</w:t>
      </w:r>
      <w:r>
        <w:rPr>
          <w:spacing w:val="-5"/>
          <w:sz w:val="24"/>
        </w:rPr>
        <w:t> </w:t>
      </w:r>
      <w:r>
        <w:rPr>
          <w:sz w:val="24"/>
        </w:rPr>
        <w:t>решений</w:t>
      </w:r>
      <w:r>
        <w:rPr>
          <w:spacing w:val="-1"/>
          <w:sz w:val="24"/>
        </w:rPr>
        <w:t> </w:t>
      </w:r>
      <w:r>
        <w:rPr>
          <w:sz w:val="24"/>
        </w:rPr>
        <w:t>заседаний</w:t>
      </w:r>
      <w:r>
        <w:rPr>
          <w:spacing w:val="-5"/>
          <w:sz w:val="24"/>
        </w:rPr>
        <w:t> ШВР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75" w:after="0"/>
        <w:ind w:left="811" w:right="0" w:hanging="663"/>
        <w:jc w:val="left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проведении</w:t>
      </w:r>
      <w:r>
        <w:rPr>
          <w:spacing w:val="-5"/>
          <w:sz w:val="24"/>
        </w:rPr>
        <w:t> </w:t>
      </w:r>
      <w:r>
        <w:rPr>
          <w:sz w:val="24"/>
        </w:rPr>
        <w:t>мероприятий</w:t>
      </w:r>
      <w:r>
        <w:rPr>
          <w:spacing w:val="-5"/>
          <w:sz w:val="24"/>
        </w:rPr>
        <w:t> </w:t>
      </w:r>
      <w:r>
        <w:rPr>
          <w:sz w:val="24"/>
        </w:rPr>
        <w:t>в </w:t>
      </w:r>
      <w:r>
        <w:rPr>
          <w:spacing w:val="-2"/>
          <w:sz w:val="24"/>
        </w:rPr>
        <w:t>декабре.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75" w:after="0"/>
        <w:ind w:left="811" w:right="0" w:hanging="725"/>
        <w:jc w:val="lef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подготовке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10"/>
          <w:sz w:val="24"/>
        </w:rPr>
        <w:t> </w:t>
      </w:r>
      <w:r>
        <w:rPr>
          <w:sz w:val="24"/>
        </w:rPr>
        <w:t>Новогодним</w:t>
      </w:r>
      <w:r>
        <w:rPr>
          <w:spacing w:val="-2"/>
          <w:sz w:val="24"/>
        </w:rPr>
        <w:t> </w:t>
      </w:r>
      <w:r>
        <w:rPr>
          <w:sz w:val="24"/>
        </w:rPr>
        <w:t>конкурсам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праздникам.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26" w:after="0"/>
        <w:ind w:left="806" w:right="0" w:hanging="715"/>
        <w:jc w:val="left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подготовке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8"/>
          <w:sz w:val="24"/>
        </w:rPr>
        <w:t> </w:t>
      </w:r>
      <w:r>
        <w:rPr>
          <w:sz w:val="24"/>
        </w:rPr>
        <w:t>реализации</w:t>
      </w:r>
      <w:r>
        <w:rPr>
          <w:spacing w:val="-5"/>
          <w:sz w:val="24"/>
        </w:rPr>
        <w:t> </w:t>
      </w:r>
      <w:r>
        <w:rPr>
          <w:sz w:val="24"/>
        </w:rPr>
        <w:t>программы</w:t>
      </w:r>
      <w:r>
        <w:rPr>
          <w:spacing w:val="-4"/>
          <w:sz w:val="24"/>
        </w:rPr>
        <w:t> </w:t>
      </w:r>
      <w:r>
        <w:rPr>
          <w:sz w:val="24"/>
        </w:rPr>
        <w:t>«Зимние</w:t>
      </w:r>
      <w:r>
        <w:rPr>
          <w:spacing w:val="-2"/>
          <w:sz w:val="24"/>
        </w:rPr>
        <w:t> каникулы».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61" w:lineRule="auto" w:before="55" w:after="0"/>
        <w:ind w:left="806" w:right="32" w:hanging="716"/>
        <w:jc w:val="both"/>
        <w:rPr>
          <w:sz w:val="24"/>
        </w:rPr>
      </w:pPr>
      <w:r>
        <w:rPr>
          <w:sz w:val="24"/>
        </w:rPr>
        <w:t>О профилактической работе с учащимися и родителями накануне Новогодних праздников и зимних каникул. Необходимые инструктажи по ТБ перед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каникулами.</w:t>
      </w:r>
    </w:p>
    <w:p>
      <w:pPr>
        <w:spacing w:line="259" w:lineRule="auto" w:before="260"/>
        <w:ind w:left="91" w:right="31" w:hanging="5"/>
        <w:jc w:val="both"/>
        <w:rPr>
          <w:sz w:val="24"/>
        </w:rPr>
      </w:pPr>
      <w:r>
        <w:rPr>
          <w:b/>
          <w:sz w:val="24"/>
        </w:rPr>
        <w:t>По первому вопросу слушали </w:t>
      </w:r>
      <w:r>
        <w:rPr>
          <w:sz w:val="24"/>
        </w:rPr>
        <w:t>руководителя ШВР Древаль Ю.А.. Она предоставила анализ выполнения решений заседаний ШВР.</w:t>
      </w:r>
    </w:p>
    <w:p>
      <w:pPr>
        <w:pStyle w:val="BodyText"/>
        <w:spacing w:before="264"/>
        <w:ind w:left="86"/>
      </w:pPr>
      <w:r>
        <w:rPr>
          <w:b/>
        </w:rPr>
        <w:t>Решили:</w:t>
      </w:r>
      <w:r>
        <w:rPr>
          <w:b/>
          <w:spacing w:val="-3"/>
        </w:rPr>
        <w:t> </w:t>
      </w:r>
      <w:r>
        <w:rPr/>
        <w:t>результаты</w:t>
      </w:r>
      <w:r>
        <w:rPr>
          <w:spacing w:val="-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данному</w:t>
      </w:r>
      <w:r>
        <w:rPr>
          <w:spacing w:val="-12"/>
        </w:rPr>
        <w:t> </w:t>
      </w:r>
      <w:r>
        <w:rPr/>
        <w:t>направлению</w:t>
      </w:r>
      <w:r>
        <w:rPr>
          <w:spacing w:val="-5"/>
        </w:rPr>
        <w:t> </w:t>
      </w:r>
      <w:r>
        <w:rPr/>
        <w:t>считать</w:t>
      </w:r>
      <w:r>
        <w:rPr>
          <w:spacing w:val="-6"/>
        </w:rPr>
        <w:t> </w:t>
      </w:r>
      <w:r>
        <w:rPr>
          <w:spacing w:val="-2"/>
        </w:rPr>
        <w:t>удовлетворительными.</w:t>
      </w:r>
    </w:p>
    <w:p>
      <w:pPr>
        <w:pStyle w:val="BodyText"/>
        <w:spacing w:before="4"/>
      </w:pPr>
    </w:p>
    <w:p>
      <w:pPr>
        <w:spacing w:line="264" w:lineRule="auto" w:before="0"/>
        <w:ind w:left="91" w:right="31" w:hanging="5"/>
        <w:jc w:val="both"/>
        <w:rPr>
          <w:sz w:val="24"/>
        </w:rPr>
      </w:pPr>
      <w:r>
        <w:rPr>
          <w:b/>
          <w:sz w:val="24"/>
        </w:rPr>
        <w:t>По второму вопросу выступила </w:t>
      </w:r>
      <w:r>
        <w:rPr>
          <w:sz w:val="24"/>
        </w:rPr>
        <w:t>советник директора по воспитанию Древаль Ю.А.. о запланированных праздничных мероприятиях, посвященных Новому году.</w:t>
      </w:r>
    </w:p>
    <w:p>
      <w:pPr>
        <w:pStyle w:val="BodyText"/>
        <w:spacing w:line="269" w:lineRule="exact"/>
        <w:ind w:left="86"/>
        <w:jc w:val="both"/>
      </w:pPr>
      <w:r>
        <w:rPr/>
        <w:t>Беседы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классных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воспитательских</w:t>
      </w:r>
      <w:r>
        <w:rPr>
          <w:spacing w:val="-6"/>
        </w:rPr>
        <w:t> </w:t>
      </w:r>
      <w:r>
        <w:rPr/>
        <w:t>часах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5</w:t>
      </w:r>
      <w:r>
        <w:rPr>
          <w:spacing w:val="6"/>
        </w:rPr>
        <w:t> </w:t>
      </w:r>
      <w:r>
        <w:rPr/>
        <w:t>—</w:t>
      </w:r>
      <w:r>
        <w:rPr>
          <w:spacing w:val="-1"/>
        </w:rPr>
        <w:t> </w:t>
      </w:r>
      <w:r>
        <w:rPr/>
        <w:t>9</w:t>
      </w:r>
      <w:r>
        <w:rPr>
          <w:spacing w:val="-5"/>
        </w:rPr>
        <w:t> </w:t>
      </w:r>
      <w:r>
        <w:rPr/>
        <w:t>классах.</w:t>
      </w:r>
      <w:r>
        <w:rPr>
          <w:spacing w:val="2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классных</w:t>
      </w:r>
      <w:r>
        <w:rPr>
          <w:spacing w:val="-5"/>
        </w:rPr>
        <w:t> </w:t>
      </w:r>
      <w:r>
        <w:rPr>
          <w:spacing w:val="-2"/>
        </w:rPr>
        <w:t>часов:</w:t>
      </w:r>
    </w:p>
    <w:p>
      <w:pPr>
        <w:pStyle w:val="BodyText"/>
        <w:spacing w:line="261" w:lineRule="auto" w:before="27"/>
        <w:ind w:left="91" w:right="30" w:hanging="5"/>
        <w:jc w:val="both"/>
      </w:pPr>
      <w:r>
        <w:rPr/>
        <w:t>«Новый</w:t>
      </w:r>
      <w:r>
        <w:rPr>
          <w:spacing w:val="-1"/>
        </w:rPr>
        <w:t> </w:t>
      </w:r>
      <w:r>
        <w:rPr/>
        <w:t>год</w:t>
      </w:r>
      <w:r>
        <w:rPr>
          <w:spacing w:val="-4"/>
        </w:rPr>
        <w:t> </w:t>
      </w:r>
      <w:r>
        <w:rPr/>
        <w:t>семейный</w:t>
      </w:r>
      <w:r>
        <w:rPr>
          <w:spacing w:val="-6"/>
        </w:rPr>
        <w:t> </w:t>
      </w:r>
      <w:r>
        <w:rPr/>
        <w:t>праздник»; «Семейные новогодние</w:t>
      </w:r>
      <w:r>
        <w:rPr>
          <w:spacing w:val="-3"/>
        </w:rPr>
        <w:t> </w:t>
      </w:r>
      <w:r>
        <w:rPr/>
        <w:t>традиции», «Правила поведения учащихся в новогодние праздники». Конкурс рисунков (1—5 класс). Проведение новогоднего праздника для обучающихся 5-11 классов.</w:t>
      </w:r>
    </w:p>
    <w:p>
      <w:pPr>
        <w:pStyle w:val="BodyText"/>
        <w:spacing w:before="260"/>
        <w:ind w:left="211"/>
      </w:pPr>
      <w:r>
        <w:rPr>
          <w:b/>
        </w:rPr>
        <w:t>Решили:</w:t>
      </w:r>
      <w:r>
        <w:rPr>
          <w:b/>
          <w:spacing w:val="-1"/>
        </w:rPr>
        <w:t> </w:t>
      </w:r>
      <w:r>
        <w:rPr/>
        <w:t>утвердить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новогодних</w:t>
      </w:r>
      <w:r>
        <w:rPr>
          <w:spacing w:val="-10"/>
        </w:rPr>
        <w:t> </w:t>
      </w:r>
      <w:r>
        <w:rPr/>
        <w:t>мероприятий</w:t>
      </w:r>
      <w:r>
        <w:rPr>
          <w:spacing w:val="-9"/>
        </w:rPr>
        <w:t> </w:t>
      </w:r>
      <w:r>
        <w:rPr>
          <w:spacing w:val="-2"/>
        </w:rPr>
        <w:t>школы.</w:t>
      </w:r>
    </w:p>
    <w:p>
      <w:pPr>
        <w:pStyle w:val="BodyText"/>
        <w:spacing w:after="0"/>
        <w:sectPr>
          <w:type w:val="continuous"/>
          <w:pgSz w:w="11900" w:h="16820"/>
          <w:pgMar w:top="1160" w:bottom="280" w:left="1700" w:right="708"/>
        </w:sectPr>
      </w:pPr>
    </w:p>
    <w:p>
      <w:pPr>
        <w:pStyle w:val="BodyText"/>
        <w:spacing w:line="264" w:lineRule="auto" w:before="70"/>
        <w:ind w:left="91" w:right="101" w:hanging="5"/>
        <w:jc w:val="both"/>
      </w:pPr>
      <w:r>
        <w:rPr>
          <w:b/>
        </w:rPr>
        <w:t>По третьему вопросу выступил </w:t>
      </w:r>
      <w:r>
        <w:rPr/>
        <w:t>директор школы Кошелева А.Н.. Она назначила ответственных за подготовку и проведение новогодних мероприятий, а также познакомила со сроками их проведения.</w:t>
      </w:r>
    </w:p>
    <w:p>
      <w:pPr>
        <w:pStyle w:val="BodyText"/>
        <w:spacing w:line="261" w:lineRule="auto" w:before="252"/>
        <w:ind w:left="91" w:right="450" w:hanging="5"/>
        <w:jc w:val="both"/>
      </w:pPr>
      <w:r>
        <w:rPr>
          <w:b/>
        </w:rPr>
        <w:t>Решили: </w:t>
      </w:r>
      <w:r>
        <w:rPr/>
        <w:t>назначить ответственным за подготовку и проведения новогоднего представления в 1-4 классах Чернышову М.В.. Ответственные за новогоднюю дискотеку</w:t>
      </w:r>
      <w:r>
        <w:rPr>
          <w:spacing w:val="-11"/>
        </w:rPr>
        <w:t> </w:t>
      </w:r>
      <w:r>
        <w:rPr/>
        <w:t>зам. директора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ВР</w:t>
      </w:r>
      <w:r>
        <w:rPr>
          <w:spacing w:val="-1"/>
        </w:rPr>
        <w:t> </w:t>
      </w:r>
      <w:r>
        <w:rPr/>
        <w:t>Останину</w:t>
      </w:r>
      <w:r>
        <w:rPr>
          <w:spacing w:val="-11"/>
        </w:rPr>
        <w:t> </w:t>
      </w:r>
      <w:r>
        <w:rPr/>
        <w:t>Ю.П. и советника</w:t>
      </w:r>
      <w:r>
        <w:rPr>
          <w:spacing w:val="-2"/>
        </w:rPr>
        <w:t> </w:t>
      </w:r>
      <w:r>
        <w:rPr/>
        <w:t>директора</w:t>
      </w:r>
      <w:r>
        <w:rPr>
          <w:spacing w:val="-7"/>
        </w:rPr>
        <w:t> </w:t>
      </w:r>
      <w:r>
        <w:rPr/>
        <w:t>по воспитанию Древаль Ю.А.</w:t>
      </w:r>
    </w:p>
    <w:p>
      <w:pPr>
        <w:pStyle w:val="BodyText"/>
        <w:spacing w:line="259" w:lineRule="auto" w:before="232"/>
        <w:ind w:left="211" w:right="133" w:hanging="5"/>
        <w:jc w:val="both"/>
      </w:pPr>
      <w:r>
        <w:rPr>
          <w:b/>
        </w:rPr>
        <w:t>По четвертому</w:t>
      </w:r>
      <w:r>
        <w:rPr>
          <w:b/>
          <w:spacing w:val="-2"/>
        </w:rPr>
        <w:t> </w:t>
      </w:r>
      <w:r>
        <w:rPr>
          <w:b/>
        </w:rPr>
        <w:t>вопросу</w:t>
      </w:r>
      <w:r>
        <w:rPr>
          <w:b/>
          <w:spacing w:val="-1"/>
        </w:rPr>
        <w:t> </w:t>
      </w:r>
      <w:r>
        <w:rPr>
          <w:b/>
        </w:rPr>
        <w:t>слушали</w:t>
      </w:r>
      <w:r>
        <w:rPr>
          <w:b/>
          <w:spacing w:val="40"/>
        </w:rPr>
        <w:t> </w:t>
      </w:r>
      <w:r>
        <w:rPr/>
        <w:t>педагога</w:t>
      </w:r>
      <w:r>
        <w:rPr>
          <w:spacing w:val="-1"/>
        </w:rPr>
        <w:t> </w:t>
      </w:r>
      <w:r>
        <w:rPr/>
        <w:t>- психолога Древаль Ю.А. с</w:t>
      </w:r>
      <w:r>
        <w:rPr>
          <w:spacing w:val="-2"/>
        </w:rPr>
        <w:t> </w:t>
      </w:r>
      <w:r>
        <w:rPr/>
        <w:t>планом работы на зимние каникулы. Юлия Александровна также представила план занятости несовершеннолетних, состоящих на профилактическом учете на период зимних</w:t>
      </w:r>
      <w:r>
        <w:rPr>
          <w:spacing w:val="40"/>
        </w:rPr>
        <w:t> </w:t>
      </w:r>
      <w:r>
        <w:rPr>
          <w:spacing w:val="-2"/>
        </w:rPr>
        <w:t>каникул.</w:t>
      </w:r>
    </w:p>
    <w:p>
      <w:pPr>
        <w:pStyle w:val="BodyText"/>
        <w:spacing w:line="259" w:lineRule="auto" w:before="267"/>
        <w:ind w:left="211" w:right="141" w:hanging="5"/>
        <w:jc w:val="both"/>
      </w:pPr>
      <w:r>
        <w:rPr>
          <w:b/>
        </w:rPr>
        <w:t>Решили: </w:t>
      </w:r>
      <w:r>
        <w:rPr/>
        <w:t>утвердить планы работы в период зимних каникул 2023 года по организации досуга, занятости и отдыха учащихся в соответствии с их возрастными и индивидуальными особенностями. Ответственным лицам неукоснительно выполнять </w:t>
      </w:r>
      <w:r>
        <w:rPr>
          <w:spacing w:val="-2"/>
        </w:rPr>
        <w:t>поручения.</w:t>
      </w:r>
    </w:p>
    <w:p>
      <w:pPr>
        <w:pStyle w:val="BodyText"/>
        <w:spacing w:line="259" w:lineRule="auto" w:before="268"/>
        <w:ind w:left="316" w:right="26" w:hanging="5"/>
        <w:jc w:val="both"/>
      </w:pPr>
      <w:r>
        <w:rPr>
          <w:b/>
        </w:rPr>
        <w:t>По пятому вопросу слушали </w:t>
      </w:r>
      <w:r>
        <w:rPr/>
        <w:t>зам. директора по УВР Останину Ю.П. о необходимости</w:t>
      </w:r>
      <w:r>
        <w:rPr>
          <w:spacing w:val="40"/>
        </w:rPr>
        <w:t> </w:t>
      </w:r>
      <w:r>
        <w:rPr/>
        <w:t>и важности проведения инструктажа с обучающимися о правилах поведения на новогодних праздниках и каникулах.</w:t>
      </w:r>
    </w:p>
    <w:p>
      <w:pPr>
        <w:pStyle w:val="BodyText"/>
        <w:spacing w:before="102"/>
      </w:pPr>
    </w:p>
    <w:p>
      <w:pPr>
        <w:pStyle w:val="BodyText"/>
        <w:spacing w:line="259" w:lineRule="auto"/>
        <w:ind w:left="307" w:right="37" w:hanging="5"/>
        <w:jc w:val="both"/>
      </w:pPr>
      <w:r>
        <w:rPr>
          <w:b/>
        </w:rPr>
        <w:t>Решили</w:t>
      </w:r>
      <w:r>
        <w:rPr/>
        <w:t>: поручить классным руководителям проведение инструктажей с</w:t>
      </w:r>
      <w:r>
        <w:rPr>
          <w:spacing w:val="40"/>
        </w:rPr>
        <w:t> </w:t>
      </w:r>
      <w:r>
        <w:rPr/>
        <w:t>обучающимися и в срок до 27 декабря 2022 года сдать их с подписями обучающихся зам. директора по УВР Останиной Ю.П..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BodyText"/>
        <w:tabs>
          <w:tab w:pos="5473" w:val="left" w:leader="none"/>
        </w:tabs>
        <w:ind w:left="91"/>
        <w:jc w:val="both"/>
      </w:pPr>
      <w:r>
        <w:rPr/>
        <w:t>Руководитель</w:t>
      </w:r>
      <w:r>
        <w:rPr>
          <w:spacing w:val="-6"/>
        </w:rPr>
        <w:t> </w:t>
      </w:r>
      <w:r>
        <w:rPr>
          <w:spacing w:val="-4"/>
        </w:rPr>
        <w:t>ШВР:</w:t>
      </w:r>
      <w:r>
        <w:rPr/>
        <w:tab/>
        <w:t>Ю.А.</w:t>
      </w:r>
      <w:r>
        <w:rPr>
          <w:spacing w:val="-4"/>
        </w:rPr>
        <w:t> </w:t>
      </w:r>
      <w:r>
        <w:rPr>
          <w:spacing w:val="-2"/>
        </w:rPr>
        <w:t>Древаль</w:t>
      </w:r>
    </w:p>
    <w:sectPr>
      <w:pgSz w:w="11900" w:h="16820"/>
      <w:pgMar w:top="116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11" w:hanging="72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87" w:hanging="7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54" w:hanging="7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1" w:hanging="7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8" w:hanging="7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5" w:hanging="7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2" w:hanging="7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9" w:hanging="7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56" w:hanging="7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9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8"/>
      <w:ind w:left="3111" w:hanging="1014"/>
    </w:pPr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75"/>
      <w:ind w:left="811" w:hanging="72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dcterms:created xsi:type="dcterms:W3CDTF">2025-09-17T10:15:16Z</dcterms:created>
  <dcterms:modified xsi:type="dcterms:W3CDTF">2025-09-17T10:15:16Z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