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3298014"/>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84b34cd1-8907-4be2-9654-5e4d7c979c34"/>
      <w:r>
        <w:rPr>
          <w:rFonts w:ascii="Times New Roman" w:hAnsi="Times New Roman"/>
          <w:b/>
          <w:i w:val="0"/>
          <w:color w:val="000000"/>
          <w:sz w:val="28"/>
        </w:rPr>
        <w:t>МИНИСТЕРСТВО ОБЩЕГО ПРОФЕССИОНАЛЬНОГО ОБРАЗОВАНИЯ РОСТОВСКОЙ ОБЛАСТИ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74d6ab55-f73b-48d7-ba78-c30f74a03786"/>
      <w:r>
        <w:rPr>
          <w:rFonts w:ascii="Times New Roman" w:hAnsi="Times New Roman"/>
          <w:b/>
          <w:i w:val="0"/>
          <w:color w:val="000000"/>
          <w:sz w:val="28"/>
        </w:rPr>
        <w:t>отдел образования Администрации Матвеево-Курганского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МБОУ Ленинская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 заседании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Кошелева А.Н.</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 от «31»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 заседании методсовета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Останина Ю.П.</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Кошелева А.Н.</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125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470645)</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«Литература»</w:t>
      </w:r>
    </w:p>
    <w:p>
      <w:pPr>
        <w:spacing w:before="0" w:after="0" w:line="408" w:lineRule="auto"/>
        <w:ind w:left="120"/>
        <w:jc w:val="center"/>
      </w:pPr>
      <w:r>
        <w:rPr>
          <w:rFonts w:ascii="Times New Roman" w:hAnsi="Times New Roman"/>
          <w:b w:val="0"/>
          <w:i w:val="0"/>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firstLine="3222" w:firstLineChars="1150"/>
        <w:jc w:val="both"/>
        <w:sectPr>
          <w:pgSz w:w="11906" w:h="16383"/>
          <w:cols w:space="720" w:num="1"/>
        </w:sectPr>
      </w:pPr>
      <w:bookmarkStart w:id="3" w:name="5ce1acce-c3fd-49bf-9494-1e3d1db3054e"/>
      <w:r>
        <w:rPr>
          <w:rFonts w:ascii="Times New Roman" w:hAnsi="Times New Roman"/>
          <w:b/>
          <w:i w:val="0"/>
          <w:color w:val="000000"/>
          <w:sz w:val="28"/>
        </w:rPr>
        <w:t>п. Ленинский</w:t>
      </w:r>
      <w:bookmarkEnd w:id="3"/>
      <w:r>
        <w:rPr>
          <w:rFonts w:ascii="Times New Roman" w:hAnsi="Times New Roman"/>
          <w:b/>
          <w:i w:val="0"/>
          <w:color w:val="000000"/>
          <w:sz w:val="28"/>
        </w:rPr>
        <w:t xml:space="preserve">‌ </w:t>
      </w:r>
      <w:bookmarkStart w:id="4" w:name="f687a116-da41-41a9-8c31-63d3ecc684a2"/>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bookmarkStart w:id="5" w:name="block-3298014"/>
    </w:p>
    <w:bookmarkEnd w:id="0"/>
    <w:bookmarkEnd w:id="5"/>
    <w:p>
      <w:pPr>
        <w:spacing w:before="0" w:after="0" w:line="264" w:lineRule="auto"/>
        <w:jc w:val="both"/>
      </w:pPr>
      <w:bookmarkStart w:id="6" w:name="block-3298015"/>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ОБЩАЯ ХАРАКТЕРИСТИКА </w:t>
      </w:r>
      <w:r>
        <w:rPr>
          <w:rFonts w:ascii="Times New Roman" w:hAnsi="Times New Roman"/>
          <w:b/>
          <w:i w:val="0"/>
          <w:color w:val="333333"/>
          <w:sz w:val="28"/>
        </w:rPr>
        <w:t>УЧЕБНОГО ПРЕДМЕТА «ЛИТЕРАТУРА»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lineRule="auto"/>
        <w:ind w:firstLine="600"/>
        <w:jc w:val="both"/>
      </w:pPr>
      <w:r>
        <w:rPr>
          <w:rFonts w:ascii="Times New Roman" w:hAnsi="Times New Roman"/>
          <w:b w:val="0"/>
          <w:i w:val="0"/>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lineRule="auto"/>
        <w:ind w:firstLine="600"/>
        <w:jc w:val="both"/>
      </w:pPr>
      <w:r>
        <w:rPr>
          <w:rFonts w:ascii="Times New Roman" w:hAnsi="Times New Roman"/>
          <w:b w:val="0"/>
          <w:i w:val="0"/>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lineRule="auto"/>
        <w:ind w:firstLine="600"/>
        <w:jc w:val="both"/>
      </w:pPr>
      <w:r>
        <w:rPr>
          <w:rFonts w:ascii="Times New Roman" w:hAnsi="Times New Roman"/>
          <w:b w:val="0"/>
          <w:i w:val="0"/>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lineRule="auto"/>
        <w:ind w:firstLine="600"/>
        <w:jc w:val="both"/>
      </w:pPr>
      <w:r>
        <w:rPr>
          <w:rFonts w:ascii="Times New Roman" w:hAnsi="Times New Roman"/>
          <w:b w:val="0"/>
          <w:i w:val="0"/>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ЦЕЛИ ИЗУЧЕНИЯ </w:t>
      </w:r>
      <w:r>
        <w:rPr>
          <w:rFonts w:ascii="Times New Roman" w:hAnsi="Times New Roman"/>
          <w:b/>
          <w:i w:val="0"/>
          <w:color w:val="333333"/>
          <w:sz w:val="28"/>
        </w:rPr>
        <w:t>УЧЕБНОГО ПРЕДМЕТА «ЛИТЕРАТУРА»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lineRule="auto"/>
        <w:ind w:firstLine="600"/>
        <w:jc w:val="both"/>
      </w:pPr>
      <w:r>
        <w:rPr>
          <w:rFonts w:ascii="Times New Roman" w:hAnsi="Times New Roman"/>
          <w:b w:val="0"/>
          <w:i w:val="0"/>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lineRule="auto"/>
        <w:ind w:firstLine="600"/>
        <w:jc w:val="both"/>
      </w:pPr>
      <w:r>
        <w:rPr>
          <w:rFonts w:ascii="Times New Roman" w:hAnsi="Times New Roman"/>
          <w:b w:val="0"/>
          <w:i w:val="0"/>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lineRule="auto"/>
        <w:ind w:firstLine="600"/>
        <w:jc w:val="both"/>
      </w:pPr>
      <w:r>
        <w:rPr>
          <w:rFonts w:ascii="Times New Roman" w:hAnsi="Times New Roman"/>
          <w:b w:val="0"/>
          <w:i w:val="0"/>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lineRule="auto"/>
        <w:ind w:firstLine="600"/>
        <w:jc w:val="both"/>
      </w:pPr>
      <w:r>
        <w:rPr>
          <w:rFonts w:ascii="Times New Roman" w:hAnsi="Times New Roman"/>
          <w:b w:val="0"/>
          <w:i w:val="0"/>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«ЛИТЕРАТУРА» В УЧЕБНОМ ПЛАНЕ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sectPr>
          <w:pgSz w:w="11906" w:h="16383"/>
          <w:cols w:space="720" w:num="1"/>
        </w:sectPr>
      </w:pPr>
      <w:bookmarkStart w:id="7" w:name="block-3298015"/>
    </w:p>
    <w:bookmarkEnd w:id="6"/>
    <w:bookmarkEnd w:id="7"/>
    <w:p>
      <w:pPr>
        <w:spacing w:before="0" w:after="0" w:line="264" w:lineRule="auto"/>
        <w:ind w:left="120"/>
        <w:jc w:val="both"/>
      </w:pPr>
      <w:bookmarkStart w:id="8" w:name="block-3298016"/>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Античная литература. </w:t>
      </w:r>
    </w:p>
    <w:p>
      <w:pPr>
        <w:spacing w:before="0" w:after="0" w:line="264" w:lineRule="auto"/>
        <w:ind w:firstLine="600"/>
        <w:jc w:val="both"/>
      </w:pPr>
      <w:r>
        <w:rPr>
          <w:rFonts w:ascii="Times New Roman" w:hAnsi="Times New Roman"/>
          <w:b/>
          <w:i w:val="0"/>
          <w:color w:val="000000"/>
          <w:sz w:val="28"/>
        </w:rPr>
        <w:t>Гомер.</w:t>
      </w:r>
      <w:r>
        <w:rPr>
          <w:rFonts w:ascii="Times New Roman" w:hAnsi="Times New Roman"/>
          <w:b w:val="0"/>
          <w:i w:val="0"/>
          <w:color w:val="000000"/>
          <w:sz w:val="28"/>
        </w:rPr>
        <w:t xml:space="preserve"> Поэмы. «Илиада», «Одиссея» (фрагменты). </w:t>
      </w:r>
    </w:p>
    <w:p>
      <w:pPr>
        <w:spacing w:before="0" w:after="0" w:line="264" w:lineRule="auto"/>
        <w:ind w:firstLine="600"/>
        <w:jc w:val="both"/>
      </w:pPr>
      <w:r>
        <w:rPr>
          <w:rFonts w:ascii="Times New Roman" w:hAnsi="Times New Roman"/>
          <w:b/>
          <w:i w:val="0"/>
          <w:color w:val="000000"/>
          <w:sz w:val="28"/>
        </w:rPr>
        <w:t xml:space="preserve">Фольклор. </w:t>
      </w:r>
      <w:r>
        <w:rPr>
          <w:rFonts w:ascii="Times New Roman" w:hAnsi="Times New Roman"/>
          <w:b w:val="0"/>
          <w:i w:val="0"/>
          <w:color w:val="000000"/>
          <w:sz w:val="28"/>
        </w:rPr>
        <w:t>Русские былины ‌</w:t>
      </w:r>
      <w:bookmarkStart w:id="9" w:name="2d1a2719-45ad-4395-a569-7b3d43745842"/>
      <w:r>
        <w:rPr>
          <w:rFonts w:ascii="Times New Roman" w:hAnsi="Times New Roman"/>
          <w:b w:val="0"/>
          <w:i w:val="0"/>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9"/>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Древнерусская литература.</w:t>
      </w:r>
    </w:p>
    <w:p>
      <w:pPr>
        <w:spacing w:before="0" w:after="0" w:line="264" w:lineRule="auto"/>
        <w:ind w:firstLine="600"/>
        <w:jc w:val="both"/>
      </w:pPr>
      <w:r>
        <w:rPr>
          <w:rFonts w:ascii="Times New Roman" w:hAnsi="Times New Roman"/>
          <w:b/>
          <w:i w:val="0"/>
          <w:color w:val="000000"/>
          <w:sz w:val="28"/>
        </w:rPr>
        <w:t>«Повесть временных лет»</w:t>
      </w:r>
      <w:r>
        <w:rPr>
          <w:rFonts w:ascii="Times New Roman" w:hAnsi="Times New Roman"/>
          <w:b w:val="0"/>
          <w:i w:val="0"/>
          <w:color w:val="000000"/>
          <w:sz w:val="28"/>
        </w:rPr>
        <w:t>‌</w:t>
      </w:r>
      <w:bookmarkStart w:id="10" w:name="ad04843b-b512-47d3-b84b-e22df1580588"/>
      <w:r>
        <w:rPr>
          <w:rFonts w:ascii="Times New Roman" w:hAnsi="Times New Roman"/>
          <w:b w:val="0"/>
          <w:i w:val="0"/>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1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i w:val="0"/>
          <w:color w:val="000000"/>
          <w:sz w:val="28"/>
        </w:rPr>
        <w:t xml:space="preserve">Литература первой половины XIX века. </w:t>
      </w:r>
    </w:p>
    <w:p>
      <w:pPr>
        <w:spacing w:before="0" w:after="0" w:line="264" w:lineRule="auto"/>
        <w:ind w:firstLine="600"/>
        <w:jc w:val="both"/>
      </w:pPr>
      <w:r>
        <w:rPr>
          <w:rFonts w:ascii="Times New Roman" w:hAnsi="Times New Roman"/>
          <w:b/>
          <w:i w:val="0"/>
          <w:color w:val="000000"/>
          <w:sz w:val="28"/>
        </w:rPr>
        <w:t>А. С. Пушкин.</w:t>
      </w:r>
      <w:r>
        <w:rPr>
          <w:rFonts w:ascii="Times New Roman" w:hAnsi="Times New Roman"/>
          <w:b w:val="0"/>
          <w:i w:val="0"/>
          <w:color w:val="000000"/>
          <w:sz w:val="28"/>
        </w:rPr>
        <w:t xml:space="preserve"> Стихотворения ‌</w:t>
      </w:r>
      <w:bookmarkStart w:id="11" w:name="582b55ee-e1e5-46d8-8c0a-755ec48e137e"/>
      <w:r>
        <w:rPr>
          <w:rFonts w:ascii="Times New Roman" w:hAnsi="Times New Roman"/>
          <w:b w:val="0"/>
          <w:i w:val="0"/>
          <w:color w:val="000000"/>
          <w:sz w:val="28"/>
        </w:rPr>
        <w:t>(не менее трёх). «Песнь о вещем Олеге», «Зимняя дорога», «Узник», «Туча» и др.</w:t>
      </w:r>
      <w:bookmarkEnd w:id="11"/>
      <w:r>
        <w:rPr>
          <w:rFonts w:ascii="Times New Roman" w:hAnsi="Times New Roman"/>
          <w:b w:val="0"/>
          <w:i w:val="0"/>
          <w:color w:val="000000"/>
          <w:sz w:val="28"/>
        </w:rPr>
        <w:t>‌‌ Роман «Дубровский».</w:t>
      </w:r>
    </w:p>
    <w:p>
      <w:pPr>
        <w:spacing w:before="0" w:after="0" w:line="264" w:lineRule="auto"/>
        <w:ind w:firstLine="600"/>
        <w:jc w:val="both"/>
      </w:pPr>
      <w:r>
        <w:rPr>
          <w:rFonts w:ascii="Times New Roman" w:hAnsi="Times New Roman"/>
          <w:b/>
          <w:i w:val="0"/>
          <w:color w:val="000000"/>
          <w:sz w:val="28"/>
        </w:rPr>
        <w:t>М. Ю. Лермонтов.</w:t>
      </w:r>
      <w:r>
        <w:rPr>
          <w:rFonts w:ascii="Times New Roman" w:hAnsi="Times New Roman"/>
          <w:b w:val="0"/>
          <w:i w:val="0"/>
          <w:color w:val="000000"/>
          <w:sz w:val="28"/>
        </w:rPr>
        <w:t xml:space="preserve"> Стихотворения ‌</w:t>
      </w:r>
      <w:bookmarkStart w:id="12" w:name="e979ff73-e74d-4b41-9daa-86d17094fc9b"/>
      <w:r>
        <w:rPr>
          <w:rFonts w:ascii="Times New Roman" w:hAnsi="Times New Roman"/>
          <w:b w:val="0"/>
          <w:i w:val="0"/>
          <w:color w:val="000000"/>
          <w:sz w:val="28"/>
        </w:rPr>
        <w:t>(не менее трёх). «Три пальмы», «Листок», «Утёс» и др.</w:t>
      </w:r>
      <w:bookmarkEnd w:id="12"/>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А. В. Кольцов.</w:t>
      </w:r>
      <w:r>
        <w:rPr>
          <w:rFonts w:ascii="Times New Roman" w:hAnsi="Times New Roman"/>
          <w:b w:val="0"/>
          <w:i w:val="0"/>
          <w:color w:val="000000"/>
          <w:sz w:val="28"/>
        </w:rPr>
        <w:t xml:space="preserve"> Стихотворения ‌</w:t>
      </w:r>
      <w:bookmarkStart w:id="13" w:name="9aa6636f-e65a-485c-aff8-0cee29fb09d5"/>
      <w:r>
        <w:rPr>
          <w:rFonts w:ascii="Times New Roman" w:hAnsi="Times New Roman"/>
          <w:b w:val="0"/>
          <w:i w:val="0"/>
          <w:color w:val="000000"/>
          <w:sz w:val="28"/>
        </w:rPr>
        <w:t>(не менее двух). Например, «Косарь», «Соловей» и др.</w:t>
      </w:r>
      <w:bookmarkEnd w:id="13"/>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Литература второй половины XIX века. </w:t>
      </w:r>
    </w:p>
    <w:p>
      <w:pPr>
        <w:spacing w:before="0" w:after="0" w:line="264" w:lineRule="auto"/>
        <w:ind w:firstLine="600"/>
        <w:jc w:val="both"/>
      </w:pPr>
      <w:r>
        <w:rPr>
          <w:rFonts w:ascii="Times New Roman" w:hAnsi="Times New Roman"/>
          <w:b/>
          <w:i w:val="0"/>
          <w:color w:val="000000"/>
          <w:sz w:val="28"/>
        </w:rPr>
        <w:t xml:space="preserve">Ф. И. Тютчев. </w:t>
      </w:r>
      <w:r>
        <w:rPr>
          <w:rFonts w:ascii="Times New Roman" w:hAnsi="Times New Roman"/>
          <w:b w:val="0"/>
          <w:i w:val="0"/>
          <w:color w:val="000000"/>
          <w:sz w:val="28"/>
        </w:rPr>
        <w:t>Стихотворения ‌</w:t>
      </w:r>
      <w:bookmarkStart w:id="14" w:name="c36fcc5a-2cdd-400a-b3ee-0e5071a59ee1"/>
      <w:r>
        <w:rPr>
          <w:rFonts w:ascii="Times New Roman" w:hAnsi="Times New Roman"/>
          <w:b w:val="0"/>
          <w:i w:val="0"/>
          <w:color w:val="000000"/>
          <w:sz w:val="28"/>
        </w:rPr>
        <w:t>(не менее двух). «Есть в осени первоначальной…», «С поляны коршун поднялся…».</w:t>
      </w:r>
      <w:bookmarkEnd w:id="14"/>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А. А. Фет.</w:t>
      </w:r>
      <w:r>
        <w:rPr>
          <w:rFonts w:ascii="Times New Roman" w:hAnsi="Times New Roman"/>
          <w:b w:val="0"/>
          <w:i w:val="0"/>
          <w:color w:val="000000"/>
          <w:sz w:val="28"/>
        </w:rPr>
        <w:t xml:space="preserve"> Стихотворения ‌</w:t>
      </w:r>
      <w:bookmarkStart w:id="15" w:name="e75d9245-73fc-447a-aaf6-d7ac09f2bf3a"/>
      <w:r>
        <w:rPr>
          <w:rFonts w:ascii="Times New Roman" w:hAnsi="Times New Roman"/>
          <w:b w:val="0"/>
          <w:i w:val="0"/>
          <w:color w:val="000000"/>
          <w:sz w:val="28"/>
        </w:rPr>
        <w:t>(не менее двух). «Учись у них – у дуба, у берёзы…», «Я пришёл к тебе с приветом…».</w:t>
      </w:r>
      <w:bookmarkEnd w:id="15"/>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И. С. Тургенев.</w:t>
      </w:r>
      <w:r>
        <w:rPr>
          <w:rFonts w:ascii="Times New Roman" w:hAnsi="Times New Roman"/>
          <w:b w:val="0"/>
          <w:i w:val="0"/>
          <w:color w:val="000000"/>
          <w:sz w:val="28"/>
        </w:rPr>
        <w:t xml:space="preserve"> Рассказ «Бежин луг». </w:t>
      </w:r>
    </w:p>
    <w:p>
      <w:pPr>
        <w:spacing w:before="0" w:after="0" w:line="264" w:lineRule="auto"/>
        <w:ind w:firstLine="600"/>
        <w:jc w:val="both"/>
      </w:pPr>
      <w:r>
        <w:rPr>
          <w:rFonts w:ascii="Times New Roman" w:hAnsi="Times New Roman"/>
          <w:b/>
          <w:i w:val="0"/>
          <w:color w:val="000000"/>
          <w:sz w:val="28"/>
        </w:rPr>
        <w:t>Н. С. Лесков.</w:t>
      </w:r>
      <w:r>
        <w:rPr>
          <w:rFonts w:ascii="Times New Roman" w:hAnsi="Times New Roman"/>
          <w:b w:val="0"/>
          <w:i w:val="0"/>
          <w:color w:val="000000"/>
          <w:sz w:val="28"/>
        </w:rPr>
        <w:t xml:space="preserve"> Сказ «Левша». </w:t>
      </w:r>
    </w:p>
    <w:p>
      <w:pPr>
        <w:spacing w:before="0" w:after="0" w:line="264" w:lineRule="auto"/>
        <w:ind w:firstLine="600"/>
        <w:jc w:val="both"/>
      </w:pPr>
      <w:r>
        <w:rPr>
          <w:rFonts w:ascii="Times New Roman" w:hAnsi="Times New Roman"/>
          <w:b/>
          <w:i w:val="0"/>
          <w:color w:val="000000"/>
          <w:sz w:val="28"/>
        </w:rPr>
        <w:t>Л. Н. Толстой.</w:t>
      </w:r>
      <w:r>
        <w:rPr>
          <w:rFonts w:ascii="Times New Roman" w:hAnsi="Times New Roman"/>
          <w:b w:val="0"/>
          <w:i w:val="0"/>
          <w:color w:val="000000"/>
          <w:sz w:val="28"/>
        </w:rPr>
        <w:t xml:space="preserve"> Повесть «Детство» ‌</w:t>
      </w:r>
      <w:bookmarkStart w:id="16" w:name="977de391-a0ab-47d0-b055-bb99283dc920"/>
      <w:r>
        <w:rPr>
          <w:rFonts w:ascii="Times New Roman" w:hAnsi="Times New Roman"/>
          <w:b w:val="0"/>
          <w:i w:val="0"/>
          <w:color w:val="000000"/>
          <w:sz w:val="28"/>
        </w:rPr>
        <w:t>(главы по выбору).</w:t>
      </w:r>
      <w:bookmarkEnd w:id="16"/>
      <w:r>
        <w:rPr>
          <w:rFonts w:ascii="Times New Roman" w:hAnsi="Times New Roman"/>
          <w:b w:val="0"/>
          <w:i w:val="0"/>
          <w:color w:val="000000"/>
          <w:sz w:val="28"/>
        </w:rPr>
        <w:t>‌‌</w:t>
      </w:r>
      <w:r>
        <w:rPr>
          <w:rFonts w:ascii="Times New Roman" w:hAnsi="Times New Roman"/>
          <w:b w:val="0"/>
          <w:i w:val="0"/>
          <w:color w:val="000000"/>
          <w:sz w:val="28"/>
          <w:u w:val="single"/>
        </w:rPr>
        <w:t xml:space="preserve"> </w:t>
      </w:r>
    </w:p>
    <w:p>
      <w:pPr>
        <w:spacing w:before="0" w:after="0" w:line="264" w:lineRule="auto"/>
        <w:ind w:firstLine="600"/>
        <w:jc w:val="both"/>
      </w:pPr>
      <w:r>
        <w:rPr>
          <w:rFonts w:ascii="Times New Roman" w:hAnsi="Times New Roman"/>
          <w:b/>
          <w:i w:val="0"/>
          <w:color w:val="000000"/>
          <w:sz w:val="28"/>
        </w:rPr>
        <w:t xml:space="preserve">А. П. Чехов. </w:t>
      </w:r>
      <w:r>
        <w:rPr>
          <w:rFonts w:ascii="Times New Roman" w:hAnsi="Times New Roman"/>
          <w:b w:val="0"/>
          <w:i w:val="0"/>
          <w:color w:val="000000"/>
          <w:sz w:val="28"/>
        </w:rPr>
        <w:t>Рассказы ‌</w:t>
      </w:r>
      <w:bookmarkStart w:id="17" w:name="5ccd7dea-76bb-435c-9fae-1b74ca2890ed"/>
      <w:r>
        <w:rPr>
          <w:rFonts w:ascii="Times New Roman" w:hAnsi="Times New Roman"/>
          <w:b w:val="0"/>
          <w:i w:val="0"/>
          <w:color w:val="000000"/>
          <w:sz w:val="28"/>
        </w:rPr>
        <w:t>(три по выбору). Например, «Толстый и тонкий», «Хамелеон», «Смерть чиновника» и др.</w:t>
      </w:r>
      <w:bookmarkEnd w:id="17"/>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А. И. Куприн. </w:t>
      </w:r>
      <w:r>
        <w:rPr>
          <w:rFonts w:ascii="Times New Roman" w:hAnsi="Times New Roman"/>
          <w:b w:val="0"/>
          <w:i w:val="0"/>
          <w:color w:val="000000"/>
          <w:sz w:val="28"/>
        </w:rPr>
        <w:t>Рассказ «Чудесный доктор».</w:t>
      </w:r>
    </w:p>
    <w:p>
      <w:pPr>
        <w:spacing w:before="0" w:after="0" w:line="264" w:lineRule="auto"/>
        <w:ind w:firstLine="600"/>
        <w:jc w:val="both"/>
      </w:pPr>
      <w:r>
        <w:rPr>
          <w:rFonts w:ascii="Times New Roman" w:hAnsi="Times New Roman"/>
          <w:b/>
          <w:i w:val="0"/>
          <w:color w:val="000000"/>
          <w:sz w:val="28"/>
        </w:rPr>
        <w:t xml:space="preserve">Литература XX века. </w:t>
      </w:r>
    </w:p>
    <w:p>
      <w:pPr>
        <w:spacing w:before="0" w:after="0" w:line="264" w:lineRule="auto"/>
        <w:ind w:firstLine="600"/>
        <w:jc w:val="both"/>
      </w:pPr>
      <w:r>
        <w:rPr>
          <w:rFonts w:ascii="Times New Roman" w:hAnsi="Times New Roman"/>
          <w:b/>
          <w:i w:val="0"/>
          <w:color w:val="000000"/>
          <w:sz w:val="28"/>
        </w:rPr>
        <w:t xml:space="preserve">Стихотворения отечественных поэтов начала ХХ века </w:t>
      </w:r>
      <w:r>
        <w:rPr>
          <w:rFonts w:ascii="Times New Roman" w:hAnsi="Times New Roman"/>
          <w:b w:val="0"/>
          <w:i w:val="0"/>
          <w:color w:val="000000"/>
          <w:sz w:val="28"/>
        </w:rPr>
        <w:t>‌</w:t>
      </w:r>
      <w:bookmarkStart w:id="18" w:name="1a89c352-1e28-490d-a532-18fd47b8e1fa"/>
      <w:r>
        <w:rPr>
          <w:rFonts w:ascii="Times New Roman" w:hAnsi="Times New Roman"/>
          <w:b w:val="0"/>
          <w:i w:val="0"/>
          <w:color w:val="000000"/>
          <w:sz w:val="28"/>
        </w:rPr>
        <w:t>(не менее двух). Например, стихотворения С. А. Есенина, В. В. Маяковского, А. А. Блока и др.</w:t>
      </w:r>
      <w:bookmarkEnd w:id="18"/>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Стихотворения отечественных поэтов XX века </w:t>
      </w:r>
      <w:r>
        <w:rPr>
          <w:rFonts w:ascii="Times New Roman" w:hAnsi="Times New Roman"/>
          <w:b w:val="0"/>
          <w:i w:val="0"/>
          <w:color w:val="000000"/>
          <w:sz w:val="28"/>
        </w:rPr>
        <w:t>‌</w:t>
      </w:r>
      <w:bookmarkStart w:id="19" w:name="5118f498-9661-45e8-9924-bef67bfbf524"/>
      <w:r>
        <w:rPr>
          <w:rFonts w:ascii="Times New Roman" w:hAnsi="Times New Roman"/>
          <w:b w:val="0"/>
          <w:i w:val="0"/>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i w:val="0"/>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0"/>
          <w:i w:val="0"/>
          <w:color w:val="000000"/>
          <w:sz w:val="28"/>
        </w:rPr>
        <w:t xml:space="preserve"> ‌</w:t>
      </w:r>
      <w:bookmarkStart w:id="20" w:name="a35f0a0b-d9a0-4ac9-afd6-3c0ec32f1224"/>
      <w:r>
        <w:rPr>
          <w:rFonts w:ascii="Times New Roman" w:hAnsi="Times New Roman"/>
          <w:b w:val="0"/>
          <w:i w:val="0"/>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20"/>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В. Г. Распутин. </w:t>
      </w:r>
      <w:r>
        <w:rPr>
          <w:rFonts w:ascii="Times New Roman" w:hAnsi="Times New Roman"/>
          <w:b w:val="0"/>
          <w:i w:val="0"/>
          <w:color w:val="000000"/>
          <w:sz w:val="28"/>
        </w:rPr>
        <w:t xml:space="preserve">Рассказ «Уроки французского». </w:t>
      </w:r>
    </w:p>
    <w:p>
      <w:pPr>
        <w:spacing w:before="0" w:after="0" w:line="264" w:lineRule="auto"/>
        <w:ind w:firstLine="600"/>
        <w:jc w:val="both"/>
      </w:pPr>
      <w:r>
        <w:rPr>
          <w:rFonts w:ascii="Times New Roman" w:hAnsi="Times New Roman"/>
          <w:b/>
          <w:i w:val="0"/>
          <w:color w:val="000000"/>
          <w:sz w:val="28"/>
        </w:rPr>
        <w:t xml:space="preserve">Произведения отечественных писателей на тему взросления человека </w:t>
      </w:r>
      <w:r>
        <w:rPr>
          <w:rFonts w:ascii="Times New Roman" w:hAnsi="Times New Roman"/>
          <w:b w:val="0"/>
          <w:i w:val="0"/>
          <w:color w:val="000000"/>
          <w:sz w:val="28"/>
        </w:rPr>
        <w:t>‌</w:t>
      </w:r>
      <w:bookmarkStart w:id="21" w:name="7f695bb6-7ce9-46a5-96af-f43597f5f296"/>
      <w:r>
        <w:rPr>
          <w:rFonts w:ascii="Times New Roman" w:hAnsi="Times New Roman"/>
          <w:b w:val="0"/>
          <w:i w:val="0"/>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21"/>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i w:val="0"/>
          <w:color w:val="000000"/>
          <w:sz w:val="28"/>
        </w:rPr>
        <w:t>Произведения современных отечественных писателей-фантастов</w:t>
      </w:r>
      <w:r>
        <w:rPr>
          <w:rFonts w:ascii="Times New Roman" w:hAnsi="Times New Roman"/>
          <w:b w:val="0"/>
          <w:i w:val="0"/>
          <w:color w:val="000000"/>
          <w:sz w:val="28"/>
        </w:rPr>
        <w:t xml:space="preserve"> ‌</w:t>
      </w:r>
      <w:bookmarkStart w:id="22" w:name="99ff4dfc-6077-4b1d-979a-efd5d464e2ea"/>
      <w:r>
        <w:rPr>
          <w:rFonts w:ascii="Times New Roman" w:hAnsi="Times New Roman"/>
          <w:b w:val="0"/>
          <w:i w:val="0"/>
          <w:color w:val="000000"/>
          <w:sz w:val="28"/>
        </w:rPr>
        <w:t>(не менее двух). Например, А. В. Жвалевский и Е. Б. Пастернак. «Время всегда хорошее»; В. В. Ледерман. «Календарь ма(й)я» и др.</w:t>
      </w:r>
      <w:bookmarkEnd w:id="22"/>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Литература народов Российской Федерации. Стихотворения</w:t>
      </w:r>
      <w:r>
        <w:rPr>
          <w:rFonts w:ascii="Times New Roman" w:hAnsi="Times New Roman"/>
          <w:b w:val="0"/>
          <w:i w:val="0"/>
          <w:color w:val="000000"/>
          <w:sz w:val="28"/>
        </w:rPr>
        <w:t xml:space="preserve"> ‌</w:t>
      </w:r>
      <w:bookmarkStart w:id="23" w:name="8c6e542d-3297-4f00-9d18-f11cc02b5c2a"/>
      <w:r>
        <w:rPr>
          <w:rFonts w:ascii="Times New Roman" w:hAnsi="Times New Roman"/>
          <w:b w:val="0"/>
          <w:i w:val="0"/>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23"/>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Зарубежная литература Д. Дефо. </w:t>
      </w:r>
      <w:r>
        <w:rPr>
          <w:rFonts w:ascii="Times New Roman" w:hAnsi="Times New Roman"/>
          <w:b w:val="0"/>
          <w:i w:val="0"/>
          <w:color w:val="000000"/>
          <w:sz w:val="28"/>
        </w:rPr>
        <w:t>«Робинзон Крузо» ‌</w:t>
      </w:r>
      <w:bookmarkStart w:id="24" w:name="c11c39d0-823d-48a6-b780-3c956bde3174"/>
      <w:r>
        <w:rPr>
          <w:rFonts w:ascii="Times New Roman" w:hAnsi="Times New Roman"/>
          <w:b w:val="0"/>
          <w:i w:val="0"/>
          <w:color w:val="000000"/>
          <w:sz w:val="28"/>
        </w:rPr>
        <w:t>(главы по выбору).</w:t>
      </w:r>
      <w:bookmarkEnd w:id="24"/>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Дж. Свифт. </w:t>
      </w:r>
      <w:r>
        <w:rPr>
          <w:rFonts w:ascii="Times New Roman" w:hAnsi="Times New Roman"/>
          <w:b w:val="0"/>
          <w:i w:val="0"/>
          <w:color w:val="000000"/>
          <w:sz w:val="28"/>
        </w:rPr>
        <w:t>«Путешествия Гулливера» ‌</w:t>
      </w:r>
      <w:bookmarkStart w:id="25" w:name="401c2012-d122-4b9b-86de-93f36659c25d"/>
      <w:r>
        <w:rPr>
          <w:rFonts w:ascii="Times New Roman" w:hAnsi="Times New Roman"/>
          <w:b w:val="0"/>
          <w:i w:val="0"/>
          <w:color w:val="000000"/>
          <w:sz w:val="28"/>
        </w:rPr>
        <w:t>(главы по выбору).</w:t>
      </w:r>
      <w:bookmarkEnd w:id="2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i w:val="0"/>
          <w:color w:val="000000"/>
          <w:sz w:val="28"/>
        </w:rPr>
        <w:t>Произведения зарубежных писателей на тему взросления человека</w:t>
      </w:r>
      <w:r>
        <w:rPr>
          <w:rFonts w:ascii="Times New Roman" w:hAnsi="Times New Roman"/>
          <w:b w:val="0"/>
          <w:i w:val="0"/>
          <w:color w:val="000000"/>
          <w:sz w:val="28"/>
        </w:rPr>
        <w:t xml:space="preserve"> ‌</w:t>
      </w:r>
      <w:bookmarkStart w:id="26" w:name="e9c8f8f3-f048-4763-af7b-4a65b4f5147c"/>
      <w:r>
        <w:rPr>
          <w:rFonts w:ascii="Times New Roman" w:hAnsi="Times New Roman"/>
          <w:b w:val="0"/>
          <w:i w:val="0"/>
          <w:color w:val="000000"/>
          <w:sz w:val="28"/>
        </w:rPr>
        <w:t>(не менее двух). Например, Ж. Верн. «Дети капитана Гранта» (главы по выбору). Х. Ли. «Убить пересмешника» (главы по выбору) и др.</w:t>
      </w:r>
      <w:bookmarkEnd w:id="26"/>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Произведения современных зарубежных писателей-фантастов</w:t>
      </w:r>
      <w:r>
        <w:rPr>
          <w:rFonts w:ascii="Times New Roman" w:hAnsi="Times New Roman"/>
          <w:b w:val="0"/>
          <w:i w:val="0"/>
          <w:color w:val="000000"/>
          <w:sz w:val="28"/>
        </w:rPr>
        <w:t xml:space="preserve"> ‌</w:t>
      </w:r>
      <w:bookmarkStart w:id="27" w:name="87635890-b010-49cb-95f4-49753ca9152c"/>
      <w:r>
        <w:rPr>
          <w:rFonts w:ascii="Times New Roman" w:hAnsi="Times New Roman"/>
          <w:b w:val="0"/>
          <w:i w:val="0"/>
          <w:color w:val="000000"/>
          <w:sz w:val="28"/>
        </w:rPr>
        <w:t>(не менее двух). Например, Дж. К. Роулинг. «Гарри Поттер» (главы по выбору), Д. У. Джонс. «Дом с характером» и др.</w:t>
      </w:r>
      <w:bookmarkEnd w:id="27"/>
      <w:r>
        <w:rPr>
          <w:rFonts w:ascii="Times New Roman" w:hAnsi="Times New Roman"/>
          <w:b w:val="0"/>
          <w:i w:val="0"/>
          <w:color w:val="000000"/>
          <w:sz w:val="28"/>
        </w:rPr>
        <w:t>‌‌</w:t>
      </w:r>
    </w:p>
    <w:p>
      <w:pPr>
        <w:spacing w:before="0" w:after="0" w:line="264" w:lineRule="auto"/>
        <w:ind w:left="120"/>
        <w:jc w:val="both"/>
      </w:pPr>
    </w:p>
    <w:bookmarkEnd w:id="8"/>
    <w:p>
      <w:pPr>
        <w:spacing w:before="0" w:after="0" w:line="264" w:lineRule="auto"/>
        <w:ind w:left="120"/>
        <w:jc w:val="both"/>
      </w:pPr>
      <w:bookmarkStart w:id="28" w:name="block-3298011"/>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Гражданского воспитания:</w:t>
      </w:r>
    </w:p>
    <w:p>
      <w:pPr>
        <w:numPr>
          <w:ilvl w:val="0"/>
          <w:numId w:val="1"/>
        </w:numPr>
        <w:spacing w:before="0" w:after="0" w:line="264" w:lineRule="auto"/>
        <w:jc w:val="both"/>
      </w:pPr>
      <w:r>
        <w:rPr>
          <w:rFonts w:ascii="Times New Roman" w:hAnsi="Times New Roman"/>
          <w:b w:val="0"/>
          <w:i w:val="0"/>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lineRule="auto"/>
        <w:jc w:val="both"/>
      </w:pPr>
      <w:r>
        <w:rPr>
          <w:rFonts w:ascii="Times New Roman" w:hAnsi="Times New Roman"/>
          <w:b w:val="0"/>
          <w:i w:val="0"/>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lineRule="auto"/>
        <w:jc w:val="both"/>
      </w:pPr>
      <w:r>
        <w:rPr>
          <w:rFonts w:ascii="Times New Roman" w:hAnsi="Times New Roman"/>
          <w:b w:val="0"/>
          <w:i w:val="0"/>
          <w:color w:val="000000"/>
          <w:sz w:val="28"/>
        </w:rPr>
        <w:t>неприятие любых форм экстремизма, дискриминации;</w:t>
      </w:r>
    </w:p>
    <w:p>
      <w:pPr>
        <w:numPr>
          <w:ilvl w:val="0"/>
          <w:numId w:val="1"/>
        </w:numPr>
        <w:spacing w:before="0" w:after="0" w:line="264" w:lineRule="auto"/>
        <w:jc w:val="both"/>
      </w:pPr>
      <w:r>
        <w:rPr>
          <w:rFonts w:ascii="Times New Roman" w:hAnsi="Times New Roman"/>
          <w:b w:val="0"/>
          <w:i w:val="0"/>
          <w:color w:val="000000"/>
          <w:sz w:val="28"/>
        </w:rPr>
        <w:t>понимание роли различных социальных институтов в жизни человека;</w:t>
      </w:r>
    </w:p>
    <w:p>
      <w:pPr>
        <w:numPr>
          <w:ilvl w:val="0"/>
          <w:numId w:val="1"/>
        </w:numPr>
        <w:spacing w:before="0" w:after="0" w:line="264" w:lineRule="auto"/>
        <w:jc w:val="both"/>
      </w:pPr>
      <w:r>
        <w:rPr>
          <w:rFonts w:ascii="Times New Roman" w:hAnsi="Times New Roman"/>
          <w:b w:val="0"/>
          <w:i w:val="0"/>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lineRule="auto"/>
        <w:jc w:val="both"/>
      </w:pPr>
      <w:r>
        <w:rPr>
          <w:rFonts w:ascii="Times New Roman" w:hAnsi="Times New Roman"/>
          <w:b w:val="0"/>
          <w:i w:val="0"/>
          <w:color w:val="000000"/>
          <w:sz w:val="28"/>
        </w:rPr>
        <w:t>представление о способах противодействия коррупции;</w:t>
      </w:r>
    </w:p>
    <w:p>
      <w:pPr>
        <w:numPr>
          <w:ilvl w:val="0"/>
          <w:numId w:val="1"/>
        </w:numPr>
        <w:spacing w:before="0" w:after="0" w:line="264" w:lineRule="auto"/>
        <w:jc w:val="both"/>
      </w:pPr>
      <w:r>
        <w:rPr>
          <w:rFonts w:ascii="Times New Roman" w:hAnsi="Times New Roman"/>
          <w:b w:val="0"/>
          <w:i w:val="0"/>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lineRule="auto"/>
        <w:jc w:val="both"/>
      </w:pPr>
      <w:r>
        <w:rPr>
          <w:rFonts w:ascii="Times New Roman" w:hAnsi="Times New Roman"/>
          <w:b w:val="0"/>
          <w:i w:val="0"/>
          <w:color w:val="000000"/>
          <w:sz w:val="28"/>
        </w:rPr>
        <w:t>активное участие в школьном самоуправлении;</w:t>
      </w:r>
    </w:p>
    <w:p>
      <w:pPr>
        <w:numPr>
          <w:ilvl w:val="0"/>
          <w:numId w:val="1"/>
        </w:numPr>
        <w:spacing w:before="0" w:after="0" w:line="264" w:lineRule="auto"/>
        <w:jc w:val="both"/>
      </w:pPr>
      <w:r>
        <w:rPr>
          <w:rFonts w:ascii="Times New Roman" w:hAnsi="Times New Roman"/>
          <w:b w:val="0"/>
          <w:i w:val="0"/>
          <w:color w:val="000000"/>
          <w:sz w:val="28"/>
        </w:rPr>
        <w:t>готовность к участию в гуманитарной деятельности (волонтерство; помощь людям, нуждающимся в ней).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Патриотического воспитания:</w:t>
      </w:r>
    </w:p>
    <w:p>
      <w:pPr>
        <w:numPr>
          <w:ilvl w:val="0"/>
          <w:numId w:val="2"/>
        </w:numPr>
        <w:spacing w:before="0" w:after="0" w:line="264" w:lineRule="auto"/>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lineRule="auto"/>
        <w:jc w:val="both"/>
      </w:pPr>
      <w:r>
        <w:rPr>
          <w:rFonts w:ascii="Times New Roman" w:hAnsi="Times New Roman"/>
          <w:b w:val="0"/>
          <w:i w:val="0"/>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lineRule="auto"/>
        <w:jc w:val="both"/>
      </w:pPr>
      <w:r>
        <w:rPr>
          <w:rFonts w:ascii="Times New Roman" w:hAnsi="Times New Roman"/>
          <w:b w:val="0"/>
          <w:i w:val="0"/>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Духовно-нравственного воспитания:</w:t>
      </w:r>
    </w:p>
    <w:p>
      <w:pPr>
        <w:numPr>
          <w:ilvl w:val="0"/>
          <w:numId w:val="3"/>
        </w:numPr>
        <w:spacing w:before="0" w:after="0" w:line="264" w:lineRule="auto"/>
        <w:jc w:val="both"/>
      </w:pPr>
      <w:r>
        <w:rPr>
          <w:rFonts w:ascii="Times New Roman" w:hAnsi="Times New Roman"/>
          <w:b w:val="0"/>
          <w:i w:val="0"/>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lineRule="auto"/>
        <w:jc w:val="both"/>
      </w:pPr>
      <w:r>
        <w:rPr>
          <w:rFonts w:ascii="Times New Roman" w:hAnsi="Times New Roman"/>
          <w:b w:val="0"/>
          <w:i w:val="0"/>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lineRule="auto"/>
        <w:jc w:val="both"/>
      </w:pPr>
      <w:r>
        <w:rPr>
          <w:rFonts w:ascii="Times New Roman" w:hAnsi="Times New Roman"/>
          <w:b w:val="0"/>
          <w:i w:val="0"/>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Эстетического воспитания:</w:t>
      </w:r>
    </w:p>
    <w:p>
      <w:pPr>
        <w:numPr>
          <w:ilvl w:val="0"/>
          <w:numId w:val="4"/>
        </w:numPr>
        <w:spacing w:before="0" w:after="0" w:line="264" w:lineRule="auto"/>
        <w:jc w:val="both"/>
      </w:pPr>
      <w:r>
        <w:rPr>
          <w:rFonts w:ascii="Times New Roman" w:hAnsi="Times New Roman"/>
          <w:b w:val="0"/>
          <w:i w:val="0"/>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lineRule="auto"/>
        <w:jc w:val="both"/>
      </w:pPr>
      <w:r>
        <w:rPr>
          <w:rFonts w:ascii="Times New Roman" w:hAnsi="Times New Roman"/>
          <w:b w:val="0"/>
          <w:i w:val="0"/>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lineRule="auto"/>
        <w:jc w:val="both"/>
      </w:pPr>
      <w:r>
        <w:rPr>
          <w:rFonts w:ascii="Times New Roman" w:hAnsi="Times New Roman"/>
          <w:b w:val="0"/>
          <w:i w:val="0"/>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lineRule="auto"/>
        <w:jc w:val="both"/>
      </w:pPr>
      <w:r>
        <w:rPr>
          <w:rFonts w:ascii="Times New Roman" w:hAnsi="Times New Roman"/>
          <w:b w:val="0"/>
          <w:i w:val="0"/>
          <w:color w:val="000000"/>
          <w:sz w:val="28"/>
        </w:rPr>
        <w:t>стремление к самовыражению в разных видах искусства.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lineRule="auto"/>
        <w:jc w:val="both"/>
      </w:pPr>
      <w:r>
        <w:rPr>
          <w:rFonts w:ascii="Times New Roman" w:hAnsi="Times New Roman"/>
          <w:b w:val="0"/>
          <w:i w:val="0"/>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lineRule="auto"/>
        <w:jc w:val="both"/>
      </w:pPr>
      <w:r>
        <w:rPr>
          <w:rFonts w:ascii="Times New Roman" w:hAnsi="Times New Roman"/>
          <w:b w:val="0"/>
          <w:i w:val="0"/>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lineRule="auto"/>
        <w:jc w:val="both"/>
      </w:pPr>
      <w:r>
        <w:rPr>
          <w:rFonts w:ascii="Times New Roman" w:hAnsi="Times New Roman"/>
          <w:b w:val="0"/>
          <w:i w:val="0"/>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lineRule="auto"/>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lineRule="auto"/>
        <w:jc w:val="both"/>
      </w:pPr>
      <w:r>
        <w:rPr>
          <w:rFonts w:ascii="Times New Roman" w:hAnsi="Times New Roman"/>
          <w:b w:val="0"/>
          <w:i w:val="0"/>
          <w:color w:val="000000"/>
          <w:sz w:val="28"/>
        </w:rPr>
        <w:t>умение принимать себя и других, не осуждая;</w:t>
      </w:r>
    </w:p>
    <w:p>
      <w:pPr>
        <w:numPr>
          <w:ilvl w:val="0"/>
          <w:numId w:val="5"/>
        </w:numPr>
        <w:spacing w:before="0" w:after="0" w:line="264" w:lineRule="auto"/>
        <w:jc w:val="both"/>
      </w:pPr>
      <w:r>
        <w:rPr>
          <w:rFonts w:ascii="Times New Roman" w:hAnsi="Times New Roman"/>
          <w:b w:val="0"/>
          <w:i w:val="0"/>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lineRule="auto"/>
        <w:jc w:val="both"/>
      </w:pPr>
      <w:r>
        <w:rPr>
          <w:rFonts w:ascii="Times New Roman" w:hAnsi="Times New Roman"/>
          <w:b w:val="0"/>
          <w:i w:val="0"/>
          <w:color w:val="000000"/>
          <w:sz w:val="28"/>
        </w:rPr>
        <w:t>уметь управлять собственным эмоциональным состоянием;</w:t>
      </w:r>
    </w:p>
    <w:p>
      <w:pPr>
        <w:numPr>
          <w:ilvl w:val="0"/>
          <w:numId w:val="5"/>
        </w:numPr>
        <w:spacing w:before="0" w:after="0" w:line="264" w:lineRule="auto"/>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Трудового воспитания:</w:t>
      </w:r>
    </w:p>
    <w:p>
      <w:pPr>
        <w:numPr>
          <w:ilvl w:val="0"/>
          <w:numId w:val="6"/>
        </w:numPr>
        <w:spacing w:before="0" w:after="0" w:line="264" w:lineRule="auto"/>
        <w:jc w:val="both"/>
      </w:pPr>
      <w:r>
        <w:rPr>
          <w:rFonts w:ascii="Times New Roman" w:hAnsi="Times New Roman"/>
          <w:b w:val="0"/>
          <w:i w:val="0"/>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lineRule="auto"/>
        <w:jc w:val="both"/>
      </w:pPr>
      <w:r>
        <w:rPr>
          <w:rFonts w:ascii="Times New Roman" w:hAnsi="Times New Roman"/>
          <w:b w:val="0"/>
          <w:i w:val="0"/>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lineRule="auto"/>
        <w:jc w:val="both"/>
      </w:pPr>
      <w:r>
        <w:rPr>
          <w:rFonts w:ascii="Times New Roman" w:hAnsi="Times New Roman"/>
          <w:b w:val="0"/>
          <w:i w:val="0"/>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lineRule="auto"/>
        <w:jc w:val="both"/>
      </w:pPr>
      <w:r>
        <w:rPr>
          <w:rFonts w:ascii="Times New Roman" w:hAnsi="Times New Roman"/>
          <w:b w:val="0"/>
          <w:i w:val="0"/>
          <w:color w:val="000000"/>
          <w:sz w:val="28"/>
        </w:rPr>
        <w:t xml:space="preserve">готовность адаптироваться в профессиональной среде; </w:t>
      </w:r>
    </w:p>
    <w:p>
      <w:pPr>
        <w:numPr>
          <w:ilvl w:val="0"/>
          <w:numId w:val="6"/>
        </w:numPr>
        <w:spacing w:before="0" w:after="0" w:line="264" w:lineRule="auto"/>
        <w:jc w:val="both"/>
      </w:pPr>
      <w:r>
        <w:rPr>
          <w:rFonts w:ascii="Times New Roman" w:hAnsi="Times New Roman"/>
          <w:b w:val="0"/>
          <w:i w:val="0"/>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lineRule="auto"/>
        <w:jc w:val="both"/>
      </w:pPr>
      <w:r>
        <w:rPr>
          <w:rFonts w:ascii="Times New Roman" w:hAnsi="Times New Roman"/>
          <w:b w:val="0"/>
          <w:i w:val="0"/>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Экологического воспитания:</w:t>
      </w:r>
    </w:p>
    <w:p>
      <w:pPr>
        <w:numPr>
          <w:ilvl w:val="0"/>
          <w:numId w:val="7"/>
        </w:numPr>
        <w:spacing w:before="0" w:after="0" w:line="264" w:lineRule="auto"/>
        <w:jc w:val="both"/>
      </w:pPr>
      <w:r>
        <w:rPr>
          <w:rFonts w:ascii="Times New Roman" w:hAnsi="Times New Roman"/>
          <w:b w:val="0"/>
          <w:i w:val="0"/>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lineRule="auto"/>
        <w:jc w:val="both"/>
      </w:pPr>
      <w:r>
        <w:rPr>
          <w:rFonts w:ascii="Times New Roman" w:hAnsi="Times New Roman"/>
          <w:b w:val="0"/>
          <w:i w:val="0"/>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lineRule="auto"/>
        <w:jc w:val="both"/>
      </w:pPr>
      <w:r>
        <w:rPr>
          <w:rFonts w:ascii="Times New Roman" w:hAnsi="Times New Roman"/>
          <w:b w:val="0"/>
          <w:i w:val="0"/>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lineRule="auto"/>
        <w:jc w:val="both"/>
      </w:pPr>
      <w:r>
        <w:rPr>
          <w:rFonts w:ascii="Times New Roman" w:hAnsi="Times New Roman"/>
          <w:b w:val="0"/>
          <w:i w:val="0"/>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lineRule="auto"/>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Ценности научного познания:</w:t>
      </w:r>
    </w:p>
    <w:p>
      <w:pPr>
        <w:numPr>
          <w:ilvl w:val="0"/>
          <w:numId w:val="8"/>
        </w:numPr>
        <w:spacing w:before="0" w:after="0" w:line="264" w:lineRule="auto"/>
        <w:jc w:val="both"/>
      </w:pPr>
      <w:r>
        <w:rPr>
          <w:rFonts w:ascii="Times New Roman" w:hAnsi="Times New Roman"/>
          <w:b w:val="0"/>
          <w:i w:val="0"/>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lineRule="auto"/>
        <w:jc w:val="both"/>
      </w:pPr>
      <w:r>
        <w:rPr>
          <w:rFonts w:ascii="Times New Roman" w:hAnsi="Times New Roman"/>
          <w:b w:val="0"/>
          <w:i w:val="0"/>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lineRule="auto"/>
        <w:jc w:val="both"/>
      </w:pPr>
      <w:r>
        <w:rPr>
          <w:rFonts w:ascii="Times New Roman" w:hAnsi="Times New Roman"/>
          <w:b w:val="0"/>
          <w:i w:val="0"/>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lineRule="auto"/>
        <w:jc w:val="both"/>
      </w:pPr>
      <w:r>
        <w:rPr>
          <w:rFonts w:ascii="Times New Roman" w:hAnsi="Times New Roman"/>
          <w:b w:val="0"/>
          <w:i w:val="0"/>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lineRule="auto"/>
        <w:jc w:val="both"/>
      </w:pPr>
      <w:r>
        <w:rPr>
          <w:rFonts w:ascii="Times New Roman" w:hAnsi="Times New Roman"/>
          <w:b w:val="0"/>
          <w:i w:val="0"/>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lineRule="auto"/>
        <w:jc w:val="both"/>
      </w:pPr>
      <w:r>
        <w:rPr>
          <w:rFonts w:ascii="Times New Roman" w:hAnsi="Times New Roman"/>
          <w:b w:val="0"/>
          <w:i w:val="0"/>
          <w:color w:val="000000"/>
          <w:sz w:val="28"/>
        </w:rPr>
        <w:t>изучение и оценка социальных ролей персонажей литературных произведений;</w:t>
      </w:r>
    </w:p>
    <w:p>
      <w:pPr>
        <w:numPr>
          <w:ilvl w:val="0"/>
          <w:numId w:val="9"/>
        </w:numPr>
        <w:spacing w:before="0" w:after="0" w:line="264" w:lineRule="auto"/>
        <w:jc w:val="both"/>
      </w:pPr>
      <w:r>
        <w:rPr>
          <w:rFonts w:ascii="Times New Roman" w:hAnsi="Times New Roman"/>
          <w:b w:val="0"/>
          <w:i w:val="0"/>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lineRule="auto"/>
        <w:jc w:val="both"/>
      </w:pPr>
      <w:r>
        <w:rPr>
          <w:rFonts w:ascii="Times New Roman" w:hAnsi="Times New Roman"/>
          <w:b w:val="0"/>
          <w:i w:val="0"/>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lineRule="auto"/>
        <w:jc w:val="both"/>
      </w:pPr>
      <w:r>
        <w:rPr>
          <w:rFonts w:ascii="Times New Roman" w:hAnsi="Times New Roman"/>
          <w:b w:val="0"/>
          <w:i w:val="0"/>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lineRule="auto"/>
        <w:jc w:val="both"/>
      </w:pPr>
      <w:r>
        <w:rPr>
          <w:rFonts w:ascii="Times New Roman" w:hAnsi="Times New Roman"/>
          <w:b w:val="0"/>
          <w:i w:val="0"/>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lineRule="auto"/>
        <w:jc w:val="both"/>
      </w:pPr>
      <w:r>
        <w:rPr>
          <w:rFonts w:ascii="Times New Roman" w:hAnsi="Times New Roman"/>
          <w:b w:val="0"/>
          <w:i w:val="0"/>
          <w:color w:val="000000"/>
          <w:sz w:val="28"/>
        </w:rPr>
        <w:t xml:space="preserve">анализировать и выявлять взаимосвязи природы, общества и экономики; </w:t>
      </w:r>
    </w:p>
    <w:p>
      <w:pPr>
        <w:numPr>
          <w:ilvl w:val="0"/>
          <w:numId w:val="9"/>
        </w:numPr>
        <w:spacing w:before="0" w:after="0" w:line="264" w:lineRule="auto"/>
        <w:jc w:val="both"/>
      </w:pPr>
      <w:r>
        <w:rPr>
          <w:rFonts w:ascii="Times New Roman" w:hAnsi="Times New Roman"/>
          <w:b w:val="0"/>
          <w:i w:val="0"/>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lineRule="auto"/>
        <w:jc w:val="both"/>
      </w:pPr>
      <w:r>
        <w:rPr>
          <w:rFonts w:ascii="Times New Roman" w:hAnsi="Times New Roman"/>
          <w:b w:val="0"/>
          <w:i w:val="0"/>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lineRule="auto"/>
        <w:jc w:val="both"/>
      </w:pPr>
      <w:r>
        <w:rPr>
          <w:rFonts w:ascii="Times New Roman" w:hAnsi="Times New Roman"/>
          <w:b w:val="0"/>
          <w:i w:val="0"/>
          <w:color w:val="000000"/>
          <w:sz w:val="28"/>
        </w:rPr>
        <w:t xml:space="preserve">воспринимать стрессовую ситуацию как вызов, требующий контрмер; </w:t>
      </w:r>
    </w:p>
    <w:p>
      <w:pPr>
        <w:numPr>
          <w:ilvl w:val="0"/>
          <w:numId w:val="9"/>
        </w:numPr>
        <w:spacing w:before="0" w:after="0" w:line="264" w:lineRule="auto"/>
        <w:jc w:val="both"/>
      </w:pPr>
      <w:r>
        <w:rPr>
          <w:rFonts w:ascii="Times New Roman" w:hAnsi="Times New Roman"/>
          <w:b w:val="0"/>
          <w:i w:val="0"/>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lineRule="auto"/>
        <w:jc w:val="both"/>
      </w:pPr>
      <w:r>
        <w:rPr>
          <w:rFonts w:ascii="Times New Roman" w:hAnsi="Times New Roman"/>
          <w:b w:val="0"/>
          <w:i w:val="0"/>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lineRule="auto"/>
        <w:jc w:val="both"/>
      </w:pPr>
      <w:r>
        <w:rPr>
          <w:rFonts w:ascii="Times New Roman" w:hAnsi="Times New Roman"/>
          <w:b w:val="0"/>
          <w:i w:val="0"/>
          <w:color w:val="000000"/>
          <w:sz w:val="28"/>
        </w:rPr>
        <w:t>быть готовым действовать в отсутствии гарантий успеха.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К концу обучения у обучающегося формируются следующие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Универсальные учебные познавательные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1) Базовые логические действия:</w:t>
      </w:r>
    </w:p>
    <w:p>
      <w:pPr>
        <w:numPr>
          <w:ilvl w:val="0"/>
          <w:numId w:val="10"/>
        </w:numPr>
        <w:spacing w:before="0" w:after="0" w:line="264" w:lineRule="auto"/>
        <w:jc w:val="both"/>
      </w:pPr>
      <w:r>
        <w:rPr>
          <w:rFonts w:ascii="Times New Roman" w:hAnsi="Times New Roman"/>
          <w:b w:val="0"/>
          <w:i w:val="0"/>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lineRule="auto"/>
        <w:jc w:val="both"/>
      </w:pPr>
      <w:r>
        <w:rPr>
          <w:rFonts w:ascii="Times New Roman" w:hAnsi="Times New Roman"/>
          <w:b w:val="0"/>
          <w:i w:val="0"/>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lineRule="auto"/>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lineRule="auto"/>
        <w:jc w:val="both"/>
      </w:pPr>
      <w:r>
        <w:rPr>
          <w:rFonts w:ascii="Times New Roman" w:hAnsi="Times New Roman"/>
          <w:b w:val="0"/>
          <w:i w:val="0"/>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lineRule="auto"/>
        <w:jc w:val="both"/>
      </w:pPr>
      <w:r>
        <w:rPr>
          <w:rFonts w:ascii="Times New Roman" w:hAnsi="Times New Roman"/>
          <w:b w:val="0"/>
          <w:i w:val="0"/>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lineRule="auto"/>
        <w:jc w:val="both"/>
      </w:pPr>
      <w:r>
        <w:rPr>
          <w:rFonts w:ascii="Times New Roman" w:hAnsi="Times New Roman"/>
          <w:b w:val="0"/>
          <w:i w:val="0"/>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lineRule="auto"/>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lineRule="auto"/>
        <w:jc w:val="both"/>
      </w:pPr>
      <w:r>
        <w:rPr>
          <w:rFonts w:ascii="Times New Roman" w:hAnsi="Times New Roman"/>
          <w:b w:val="0"/>
          <w:i w:val="0"/>
          <w:color w:val="000000"/>
          <w:sz w:val="28"/>
        </w:rPr>
        <w:t>формулировать гипотезы об их взаимосвязях;</w:t>
      </w:r>
    </w:p>
    <w:p>
      <w:pPr>
        <w:numPr>
          <w:ilvl w:val="0"/>
          <w:numId w:val="10"/>
        </w:numPr>
        <w:spacing w:before="0" w:after="0" w:line="264" w:lineRule="auto"/>
        <w:jc w:val="both"/>
      </w:pPr>
      <w:r>
        <w:rPr>
          <w:rFonts w:ascii="Times New Roman" w:hAnsi="Times New Roman"/>
          <w:b w:val="0"/>
          <w:i w:val="0"/>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i w:val="0"/>
          <w:color w:val="000000"/>
          <w:sz w:val="28"/>
        </w:rPr>
        <w:t>2) Базовые исследовательские действия:</w:t>
      </w:r>
    </w:p>
    <w:p>
      <w:pPr>
        <w:numPr>
          <w:ilvl w:val="0"/>
          <w:numId w:val="11"/>
        </w:numPr>
        <w:spacing w:before="0" w:after="0" w:line="264" w:lineRule="auto"/>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lineRule="auto"/>
        <w:jc w:val="both"/>
      </w:pPr>
      <w:r>
        <w:rPr>
          <w:rFonts w:ascii="Times New Roman" w:hAnsi="Times New Roman"/>
          <w:b w:val="0"/>
          <w:i w:val="0"/>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lineRule="auto"/>
        <w:jc w:val="both"/>
      </w:pPr>
      <w:r>
        <w:rPr>
          <w:rFonts w:ascii="Times New Roman" w:hAnsi="Times New Roman"/>
          <w:b w:val="0"/>
          <w:i w:val="0"/>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lineRule="auto"/>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lineRule="auto"/>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lineRule="auto"/>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lineRule="auto"/>
        <w:jc w:val="both"/>
      </w:pPr>
      <w:r>
        <w:rPr>
          <w:rFonts w:ascii="Times New Roman" w:hAnsi="Times New Roman"/>
          <w:b w:val="0"/>
          <w:i w:val="0"/>
          <w:color w:val="000000"/>
          <w:sz w:val="28"/>
        </w:rPr>
        <w:t>владеть инструментами оценки достоверности полученных выводов и обобщений;</w:t>
      </w:r>
    </w:p>
    <w:p>
      <w:pPr>
        <w:numPr>
          <w:ilvl w:val="0"/>
          <w:numId w:val="11"/>
        </w:numPr>
        <w:spacing w:before="0" w:after="0" w:line="264" w:lineRule="auto"/>
        <w:jc w:val="both"/>
      </w:pPr>
      <w:r>
        <w:rPr>
          <w:rFonts w:ascii="Times New Roman" w:hAnsi="Times New Roman"/>
          <w:b w:val="0"/>
          <w:i w:val="0"/>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lineRule="auto"/>
        <w:ind w:firstLine="600"/>
        <w:jc w:val="both"/>
      </w:pPr>
      <w:r>
        <w:rPr>
          <w:rFonts w:ascii="Times New Roman" w:hAnsi="Times New Roman"/>
          <w:b/>
          <w:i w:val="0"/>
          <w:color w:val="000000"/>
          <w:sz w:val="28"/>
        </w:rPr>
        <w:t>3) Работа с информацией:</w:t>
      </w:r>
    </w:p>
    <w:p>
      <w:pPr>
        <w:numPr>
          <w:ilvl w:val="0"/>
          <w:numId w:val="12"/>
        </w:numPr>
        <w:spacing w:before="0" w:after="0" w:line="264" w:lineRule="auto"/>
        <w:jc w:val="both"/>
      </w:pPr>
      <w:r>
        <w:rPr>
          <w:rFonts w:ascii="Times New Roman" w:hAnsi="Times New Roman"/>
          <w:b w:val="0"/>
          <w:i w:val="0"/>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lineRule="auto"/>
        <w:jc w:val="both"/>
      </w:pPr>
      <w:r>
        <w:rPr>
          <w:rFonts w:ascii="Times New Roman" w:hAnsi="Times New Roman"/>
          <w:b w:val="0"/>
          <w:i w:val="0"/>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lineRule="auto"/>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lineRule="auto"/>
        <w:jc w:val="both"/>
      </w:pPr>
      <w:r>
        <w:rPr>
          <w:rFonts w:ascii="Times New Roman" w:hAnsi="Times New Roman"/>
          <w:b w:val="0"/>
          <w:i w:val="0"/>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lineRule="auto"/>
        <w:jc w:val="both"/>
      </w:pPr>
      <w:r>
        <w:rPr>
          <w:rFonts w:ascii="Times New Roman" w:hAnsi="Times New Roman"/>
          <w:b w:val="0"/>
          <w:i w:val="0"/>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lineRule="auto"/>
        <w:jc w:val="both"/>
      </w:pPr>
      <w:r>
        <w:rPr>
          <w:rFonts w:ascii="Times New Roman" w:hAnsi="Times New Roman"/>
          <w:b w:val="0"/>
          <w:i w:val="0"/>
          <w:color w:val="000000"/>
          <w:sz w:val="28"/>
        </w:rPr>
        <w:t>эффективно запоминать и систематизировать эту информацию.</w:t>
      </w:r>
    </w:p>
    <w:p>
      <w:pPr>
        <w:spacing w:before="0" w:after="0" w:line="264" w:lineRule="auto"/>
        <w:ind w:firstLine="600"/>
        <w:jc w:val="both"/>
      </w:pPr>
      <w:r>
        <w:rPr>
          <w:rFonts w:ascii="Times New Roman" w:hAnsi="Times New Roman"/>
          <w:b/>
          <w:i w:val="0"/>
          <w:color w:val="000000"/>
          <w:sz w:val="28"/>
        </w:rPr>
        <w:t>Универсальные учебные коммуникативные действия:</w:t>
      </w:r>
    </w:p>
    <w:p>
      <w:pPr>
        <w:spacing w:before="0" w:after="0" w:line="264" w:lineRule="auto"/>
        <w:ind w:firstLine="600"/>
        <w:jc w:val="both"/>
      </w:pPr>
      <w:r>
        <w:rPr>
          <w:rFonts w:ascii="Times New Roman" w:hAnsi="Times New Roman"/>
          <w:b/>
          <w:i w:val="0"/>
          <w:color w:val="000000"/>
          <w:sz w:val="28"/>
        </w:rPr>
        <w:t>1) Общение:</w:t>
      </w:r>
    </w:p>
    <w:p>
      <w:pPr>
        <w:numPr>
          <w:ilvl w:val="0"/>
          <w:numId w:val="13"/>
        </w:numPr>
        <w:spacing w:before="0" w:after="0" w:line="264" w:lineRule="auto"/>
        <w:jc w:val="both"/>
      </w:pPr>
      <w:r>
        <w:rPr>
          <w:rFonts w:ascii="Times New Roman" w:hAnsi="Times New Roman"/>
          <w:b w:val="0"/>
          <w:i w:val="0"/>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lineRule="auto"/>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lineRule="auto"/>
        <w:jc w:val="both"/>
      </w:pPr>
      <w:r>
        <w:rPr>
          <w:rFonts w:ascii="Times New Roman" w:hAnsi="Times New Roman"/>
          <w:b w:val="0"/>
          <w:i w:val="0"/>
          <w:color w:val="000000"/>
          <w:sz w:val="28"/>
        </w:rPr>
        <w:t>выражать себя (свою точку зрения) в устных и письменных текстах;</w:t>
      </w:r>
    </w:p>
    <w:p>
      <w:pPr>
        <w:numPr>
          <w:ilvl w:val="0"/>
          <w:numId w:val="13"/>
        </w:numPr>
        <w:spacing w:before="0" w:after="0" w:line="264" w:lineRule="auto"/>
        <w:jc w:val="both"/>
      </w:pPr>
      <w:r>
        <w:rPr>
          <w:rFonts w:ascii="Times New Roman" w:hAnsi="Times New Roman"/>
          <w:b w:val="0"/>
          <w:i w:val="0"/>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lineRule="auto"/>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lineRule="auto"/>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lineRule="auto"/>
        <w:jc w:val="both"/>
      </w:pPr>
      <w:r>
        <w:rPr>
          <w:rFonts w:ascii="Times New Roman" w:hAnsi="Times New Roman"/>
          <w:b w:val="0"/>
          <w:i w:val="0"/>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lineRule="auto"/>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lineRule="auto"/>
        <w:ind w:firstLine="600"/>
        <w:jc w:val="both"/>
      </w:pPr>
      <w:r>
        <w:rPr>
          <w:rFonts w:ascii="Times New Roman" w:hAnsi="Times New Roman"/>
          <w:b/>
          <w:i w:val="0"/>
          <w:color w:val="000000"/>
          <w:sz w:val="28"/>
        </w:rPr>
        <w:t>2) Совместная деятельность:</w:t>
      </w:r>
    </w:p>
    <w:p>
      <w:pPr>
        <w:numPr>
          <w:ilvl w:val="0"/>
          <w:numId w:val="14"/>
        </w:numPr>
        <w:spacing w:before="0" w:after="0" w:line="264" w:lineRule="auto"/>
        <w:jc w:val="both"/>
      </w:pPr>
      <w:r>
        <w:rPr>
          <w:rFonts w:ascii="Times New Roman" w:hAnsi="Times New Roman"/>
          <w:b w:val="0"/>
          <w:i w:val="0"/>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lineRule="auto"/>
        <w:jc w:val="both"/>
      </w:pPr>
      <w:r>
        <w:rPr>
          <w:rFonts w:ascii="Times New Roman" w:hAnsi="Times New Roman"/>
          <w:b w:val="0"/>
          <w:i w:val="0"/>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lineRule="auto"/>
        <w:jc w:val="both"/>
      </w:pPr>
      <w:r>
        <w:rPr>
          <w:rFonts w:ascii="Times New Roman" w:hAnsi="Times New Roman"/>
          <w:b w:val="0"/>
          <w:i w:val="0"/>
          <w:color w:val="000000"/>
          <w:sz w:val="28"/>
        </w:rPr>
        <w:t>уметь обобщать мнения нескольких людей;</w:t>
      </w:r>
    </w:p>
    <w:p>
      <w:pPr>
        <w:numPr>
          <w:ilvl w:val="0"/>
          <w:numId w:val="14"/>
        </w:numPr>
        <w:spacing w:before="0" w:after="0" w:line="264" w:lineRule="auto"/>
        <w:jc w:val="both"/>
      </w:pPr>
      <w:r>
        <w:rPr>
          <w:rFonts w:ascii="Times New Roman" w:hAnsi="Times New Roman"/>
          <w:b w:val="0"/>
          <w:i w:val="0"/>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lineRule="auto"/>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lineRule="auto"/>
        <w:jc w:val="both"/>
      </w:pPr>
      <w:r>
        <w:rPr>
          <w:rFonts w:ascii="Times New Roman" w:hAnsi="Times New Roman"/>
          <w:b w:val="0"/>
          <w:i w:val="0"/>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lineRule="auto"/>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lineRule="auto"/>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lineRule="auto"/>
        <w:jc w:val="both"/>
      </w:pPr>
      <w:r>
        <w:rPr>
          <w:rFonts w:ascii="Times New Roman" w:hAnsi="Times New Roman"/>
          <w:b w:val="0"/>
          <w:i w:val="0"/>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lineRule="auto"/>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lineRule="auto"/>
        <w:jc w:val="both"/>
      </w:pPr>
      <w:r>
        <w:rPr>
          <w:rFonts w:ascii="Times New Roman" w:hAnsi="Times New Roman"/>
          <w:b w:val="0"/>
          <w:i w:val="0"/>
          <w:color w:val="000000"/>
          <w:sz w:val="28"/>
        </w:rPr>
        <w:t>участниками взаимодействия на литературных занятиях;</w:t>
      </w:r>
    </w:p>
    <w:p>
      <w:pPr>
        <w:numPr>
          <w:ilvl w:val="0"/>
          <w:numId w:val="14"/>
        </w:numPr>
        <w:spacing w:before="0" w:after="0" w:line="264" w:lineRule="auto"/>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lineRule="auto"/>
        <w:ind w:left="120"/>
        <w:jc w:val="both"/>
      </w:pPr>
      <w:r>
        <w:rPr>
          <w:rFonts w:ascii="Times New Roman" w:hAnsi="Times New Roman"/>
          <w:b/>
          <w:i w:val="0"/>
          <w:color w:val="000000"/>
          <w:sz w:val="28"/>
        </w:rPr>
        <w:t>Универсальные учебные регулятивные действия:</w:t>
      </w:r>
    </w:p>
    <w:p>
      <w:pPr>
        <w:spacing w:before="0" w:after="0" w:line="264" w:lineRule="auto"/>
        <w:ind w:firstLine="600"/>
        <w:jc w:val="both"/>
      </w:pPr>
      <w:r>
        <w:rPr>
          <w:rFonts w:ascii="Times New Roman" w:hAnsi="Times New Roman"/>
          <w:b/>
          <w:i w:val="0"/>
          <w:color w:val="000000"/>
          <w:sz w:val="28"/>
        </w:rPr>
        <w:t>1) Самоорганизация:</w:t>
      </w:r>
    </w:p>
    <w:p>
      <w:pPr>
        <w:numPr>
          <w:ilvl w:val="0"/>
          <w:numId w:val="15"/>
        </w:numPr>
        <w:spacing w:before="0" w:after="0" w:line="264" w:lineRule="auto"/>
        <w:jc w:val="both"/>
      </w:pPr>
      <w:r>
        <w:rPr>
          <w:rFonts w:ascii="Times New Roman" w:hAnsi="Times New Roman"/>
          <w:b w:val="0"/>
          <w:i w:val="0"/>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lineRule="auto"/>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lineRule="auto"/>
        <w:jc w:val="both"/>
      </w:pPr>
      <w:r>
        <w:rPr>
          <w:rFonts w:ascii="Times New Roman" w:hAnsi="Times New Roman"/>
          <w:b w:val="0"/>
          <w:i w:val="0"/>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lineRule="auto"/>
        <w:jc w:val="both"/>
      </w:pPr>
      <w:r>
        <w:rPr>
          <w:rFonts w:ascii="Times New Roman" w:hAnsi="Times New Roman"/>
          <w:b w:val="0"/>
          <w:i w:val="0"/>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lineRule="auto"/>
        <w:jc w:val="both"/>
      </w:pPr>
      <w:r>
        <w:rPr>
          <w:rFonts w:ascii="Times New Roman" w:hAnsi="Times New Roman"/>
          <w:b w:val="0"/>
          <w:i w:val="0"/>
          <w:color w:val="000000"/>
          <w:sz w:val="28"/>
        </w:rPr>
        <w:t>делать выбор и брать ответственность за решение.</w:t>
      </w:r>
    </w:p>
    <w:p>
      <w:pPr>
        <w:spacing w:before="0" w:after="0" w:line="264" w:lineRule="auto"/>
        <w:ind w:firstLine="600"/>
        <w:jc w:val="both"/>
      </w:pPr>
      <w:r>
        <w:rPr>
          <w:rFonts w:ascii="Times New Roman" w:hAnsi="Times New Roman"/>
          <w:b/>
          <w:i w:val="0"/>
          <w:color w:val="000000"/>
          <w:sz w:val="28"/>
        </w:rPr>
        <w:t>2) Самоконтроль:</w:t>
      </w:r>
    </w:p>
    <w:p>
      <w:pPr>
        <w:numPr>
          <w:ilvl w:val="0"/>
          <w:numId w:val="16"/>
        </w:numPr>
        <w:spacing w:before="0" w:after="0" w:line="264" w:lineRule="auto"/>
        <w:jc w:val="both"/>
      </w:pPr>
      <w:r>
        <w:rPr>
          <w:rFonts w:ascii="Times New Roman" w:hAnsi="Times New Roman"/>
          <w:b w:val="0"/>
          <w:i w:val="0"/>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lineRule="auto"/>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lineRule="auto"/>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lineRule="auto"/>
        <w:jc w:val="both"/>
      </w:pPr>
      <w:r>
        <w:rPr>
          <w:rFonts w:ascii="Times New Roman" w:hAnsi="Times New Roman"/>
          <w:b w:val="0"/>
          <w:i w:val="0"/>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lineRule="auto"/>
        <w:ind w:firstLine="600"/>
        <w:jc w:val="both"/>
      </w:pPr>
      <w:r>
        <w:rPr>
          <w:rFonts w:ascii="Times New Roman" w:hAnsi="Times New Roman"/>
          <w:b/>
          <w:i w:val="0"/>
          <w:color w:val="000000"/>
          <w:sz w:val="28"/>
        </w:rPr>
        <w:t>3) Эмоциональный интеллект:</w:t>
      </w:r>
    </w:p>
    <w:p>
      <w:pPr>
        <w:numPr>
          <w:ilvl w:val="0"/>
          <w:numId w:val="17"/>
        </w:numPr>
        <w:spacing w:before="0" w:after="0" w:line="264" w:lineRule="auto"/>
        <w:jc w:val="both"/>
      </w:pPr>
      <w:r>
        <w:rPr>
          <w:rFonts w:ascii="Times New Roman" w:hAnsi="Times New Roman"/>
          <w:b w:val="0"/>
          <w:i w:val="0"/>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lineRule="auto"/>
        <w:jc w:val="both"/>
      </w:pPr>
      <w:r>
        <w:rPr>
          <w:rFonts w:ascii="Times New Roman" w:hAnsi="Times New Roman"/>
          <w:b w:val="0"/>
          <w:i w:val="0"/>
          <w:color w:val="000000"/>
          <w:sz w:val="28"/>
        </w:rPr>
        <w:t>выявлять и анализировать причины эмоций;</w:t>
      </w:r>
    </w:p>
    <w:p>
      <w:pPr>
        <w:numPr>
          <w:ilvl w:val="0"/>
          <w:numId w:val="17"/>
        </w:numPr>
        <w:spacing w:before="0" w:after="0" w:line="264" w:lineRule="auto"/>
        <w:jc w:val="both"/>
      </w:pPr>
      <w:r>
        <w:rPr>
          <w:rFonts w:ascii="Times New Roman" w:hAnsi="Times New Roman"/>
          <w:b w:val="0"/>
          <w:i w:val="0"/>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lineRule="auto"/>
        <w:jc w:val="both"/>
      </w:pPr>
      <w:r>
        <w:rPr>
          <w:rFonts w:ascii="Times New Roman" w:hAnsi="Times New Roman"/>
          <w:b w:val="0"/>
          <w:i w:val="0"/>
          <w:color w:val="000000"/>
          <w:sz w:val="28"/>
        </w:rPr>
        <w:t>регулировать способ выражения своих эмоций.</w:t>
      </w:r>
    </w:p>
    <w:p>
      <w:pPr>
        <w:spacing w:before="0" w:after="0" w:line="264" w:lineRule="auto"/>
        <w:ind w:firstLine="600"/>
        <w:jc w:val="both"/>
      </w:pPr>
      <w:r>
        <w:rPr>
          <w:rFonts w:ascii="Times New Roman" w:hAnsi="Times New Roman"/>
          <w:b/>
          <w:i w:val="0"/>
          <w:color w:val="000000"/>
          <w:sz w:val="28"/>
        </w:rPr>
        <w:t>4) Принятие себя и других:</w:t>
      </w:r>
    </w:p>
    <w:p>
      <w:pPr>
        <w:numPr>
          <w:ilvl w:val="0"/>
          <w:numId w:val="18"/>
        </w:numPr>
        <w:spacing w:before="0" w:after="0" w:line="264" w:lineRule="auto"/>
        <w:jc w:val="both"/>
      </w:pPr>
      <w:r>
        <w:rPr>
          <w:rFonts w:ascii="Times New Roman" w:hAnsi="Times New Roman"/>
          <w:b w:val="0"/>
          <w:i w:val="0"/>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lineRule="auto"/>
        <w:jc w:val="both"/>
      </w:pPr>
      <w:r>
        <w:rPr>
          <w:rFonts w:ascii="Times New Roman" w:hAnsi="Times New Roman"/>
          <w:b w:val="0"/>
          <w:i w:val="0"/>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lineRule="auto"/>
        <w:jc w:val="both"/>
      </w:pPr>
      <w:r>
        <w:rPr>
          <w:rFonts w:ascii="Times New Roman" w:hAnsi="Times New Roman"/>
          <w:b w:val="0"/>
          <w:i w:val="0"/>
          <w:color w:val="000000"/>
          <w:sz w:val="28"/>
        </w:rPr>
        <w:t>проявлять открытость себе и другим;</w:t>
      </w:r>
    </w:p>
    <w:p>
      <w:pPr>
        <w:numPr>
          <w:ilvl w:val="0"/>
          <w:numId w:val="18"/>
        </w:numPr>
        <w:spacing w:before="0" w:after="0" w:line="264" w:lineRule="auto"/>
        <w:jc w:val="both"/>
      </w:pPr>
      <w:r>
        <w:rPr>
          <w:rFonts w:ascii="Times New Roman" w:hAnsi="Times New Roman"/>
          <w:b w:val="0"/>
          <w:i w:val="0"/>
          <w:color w:val="000000"/>
          <w:sz w:val="28"/>
        </w:rPr>
        <w:t>осознавать невозможность контролировать всё вокруг.</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lineRule="auto"/>
        <w:ind w:firstLine="600"/>
        <w:jc w:val="both"/>
      </w:pPr>
      <w:r>
        <w:rPr>
          <w:rFonts w:ascii="Times New Roman" w:hAnsi="Times New Roman"/>
          <w:b w:val="0"/>
          <w:i w:val="0"/>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lineRule="auto"/>
        <w:ind w:firstLine="600"/>
        <w:jc w:val="both"/>
      </w:pPr>
      <w:r>
        <w:rPr>
          <w:rFonts w:ascii="Times New Roman" w:hAnsi="Times New Roman"/>
          <w:b w:val="0"/>
          <w:i w:val="0"/>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19"/>
        </w:numPr>
        <w:spacing w:before="0" w:after="0" w:line="264" w:lineRule="auto"/>
        <w:jc w:val="both"/>
      </w:pPr>
      <w:r>
        <w:rPr>
          <w:rFonts w:ascii="Times New Roman" w:hAnsi="Times New Roman"/>
          <w:b w:val="0"/>
          <w:i w:val="0"/>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19"/>
        </w:numPr>
        <w:spacing w:before="0" w:after="0" w:line="264" w:lineRule="auto"/>
        <w:jc w:val="both"/>
      </w:pPr>
      <w:r>
        <w:rPr>
          <w:rFonts w:ascii="Times New Roman" w:hAnsi="Times New Roman"/>
          <w:b w:val="0"/>
          <w:i w:val="0"/>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19"/>
        </w:numPr>
        <w:spacing w:before="0" w:after="0" w:line="264" w:lineRule="auto"/>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w:t>
      </w:r>
    </w:p>
    <w:p>
      <w:pPr>
        <w:numPr>
          <w:ilvl w:val="0"/>
          <w:numId w:val="19"/>
        </w:numPr>
        <w:spacing w:before="0" w:after="0" w:line="264" w:lineRule="auto"/>
        <w:jc w:val="both"/>
      </w:pPr>
      <w:r>
        <w:rPr>
          <w:rFonts w:ascii="Times New Roman" w:hAnsi="Times New Roman"/>
          <w:b w:val="0"/>
          <w:i w:val="0"/>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19"/>
        </w:numPr>
        <w:spacing w:before="0" w:after="0" w:line="264" w:lineRule="auto"/>
        <w:jc w:val="both"/>
      </w:pPr>
      <w:r>
        <w:rPr>
          <w:rFonts w:ascii="Times New Roman" w:hAnsi="Times New Roman"/>
          <w:b w:val="0"/>
          <w:i w:val="0"/>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lineRule="auto"/>
        <w:ind w:firstLine="600"/>
        <w:jc w:val="both"/>
      </w:pPr>
      <w:r>
        <w:rPr>
          <w:rFonts w:ascii="Times New Roman" w:hAnsi="Times New Roman"/>
          <w:b w:val="0"/>
          <w:i w:val="0"/>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lineRule="auto"/>
        <w:ind w:firstLine="600"/>
        <w:jc w:val="both"/>
      </w:pPr>
      <w:r>
        <w:rPr>
          <w:rFonts w:ascii="Times New Roman" w:hAnsi="Times New Roman"/>
          <w:b w:val="0"/>
          <w:i w:val="0"/>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lineRule="auto"/>
        <w:ind w:firstLine="600"/>
        <w:jc w:val="both"/>
      </w:pPr>
      <w:r>
        <w:rPr>
          <w:rFonts w:ascii="Times New Roman" w:hAnsi="Times New Roman"/>
          <w:b w:val="0"/>
          <w:i w:val="0"/>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lineRule="auto"/>
        <w:ind w:firstLine="600"/>
        <w:jc w:val="both"/>
      </w:pPr>
      <w:r>
        <w:rPr>
          <w:rFonts w:ascii="Times New Roman" w:hAnsi="Times New Roman"/>
          <w:b w:val="0"/>
          <w:i w:val="0"/>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lineRule="auto"/>
        <w:ind w:firstLine="600"/>
        <w:jc w:val="both"/>
      </w:pPr>
      <w:r>
        <w:rPr>
          <w:rFonts w:ascii="Times New Roman" w:hAnsi="Times New Roman"/>
          <w:b w:val="0"/>
          <w:i w:val="0"/>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lineRule="auto"/>
        <w:ind w:firstLine="600"/>
        <w:jc w:val="both"/>
      </w:pPr>
      <w:r>
        <w:rPr>
          <w:rFonts w:ascii="Times New Roman" w:hAnsi="Times New Roman"/>
          <w:b w:val="0"/>
          <w:i w:val="0"/>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lineRule="auto"/>
        <w:ind w:firstLine="600"/>
        <w:jc w:val="both"/>
      </w:pPr>
      <w:r>
        <w:rPr>
          <w:rFonts w:ascii="Times New Roman" w:hAnsi="Times New Roman"/>
          <w:b w:val="0"/>
          <w:i w:val="0"/>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lineRule="auto"/>
        <w:ind w:firstLine="600"/>
        <w:jc w:val="both"/>
      </w:pPr>
      <w:r>
        <w:rPr>
          <w:rFonts w:ascii="Times New Roman" w:hAnsi="Times New Roman"/>
          <w:b w:val="0"/>
          <w:i w:val="0"/>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lineRule="auto"/>
        <w:ind w:firstLine="600"/>
        <w:jc w:val="both"/>
        <w:rPr>
          <w:rFonts w:ascii="Times New Roman" w:hAnsi="Times New Roman"/>
          <w:b w:val="0"/>
          <w:i w:val="0"/>
          <w:color w:val="000000"/>
          <w:sz w:val="28"/>
        </w:rPr>
      </w:pPr>
      <w:r>
        <w:rPr>
          <w:rFonts w:ascii="Times New Roman" w:hAnsi="Times New Roman"/>
          <w:b w:val="0"/>
          <w:i w:val="0"/>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p>
    <w:p>
      <w:pPr>
        <w:spacing w:before="0" w:after="0" w:line="264" w:lineRule="auto"/>
        <w:ind w:firstLine="600"/>
        <w:jc w:val="both"/>
        <w:rPr>
          <w:rFonts w:ascii="Times New Roman" w:hAnsi="Times New Roman"/>
          <w:b w:val="0"/>
          <w:i w:val="0"/>
          <w:color w:val="000000"/>
          <w:sz w:val="28"/>
        </w:rPr>
      </w:pPr>
      <w:bookmarkStart w:id="35" w:name="_GoBack"/>
      <w:bookmarkEnd w:id="35"/>
    </w:p>
    <w:p>
      <w:pPr>
        <w:spacing w:before="0" w:after="0" w:line="264" w:lineRule="auto"/>
        <w:ind w:left="120"/>
        <w:jc w:val="both"/>
      </w:pPr>
    </w:p>
    <w:bookmarkEnd w:id="28"/>
    <w:p>
      <w:pPr>
        <w:spacing w:before="0" w:after="0"/>
        <w:ind w:left="120"/>
        <w:jc w:val="left"/>
      </w:pPr>
      <w:bookmarkStart w:id="29" w:name="block-3298012"/>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3"/>
        <w:gridCol w:w="4527"/>
        <w:gridCol w:w="1431"/>
        <w:gridCol w:w="1570"/>
        <w:gridCol w:w="1651"/>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7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5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7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Античная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Гомер. Поэмы «Илиада»,«Одиссея» (фрагменты)</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Фольклор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Древнерусская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Литература первой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В. Кольцов. Стихотворения не менее двух). «Косарь», «Соловей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Литература второй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 С. Тургенев. Рассказ «Бежин луг»</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 С. Лесков. Сказ «Левша»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Л. Н. Толстой. Повесть «Детство» (главы)</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И. Куприн. Рассказ «Чудесный доктор»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 Г. Распутин. Рассказ «Уроки французского»</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7.</w:t>
            </w:r>
            <w:r>
              <w:rPr>
                <w:rFonts w:ascii="Times New Roman" w:hAnsi="Times New Roman"/>
                <w:b w:val="0"/>
                <w:i w:val="0"/>
                <w:color w:val="000000"/>
                <w:sz w:val="24"/>
              </w:rPr>
              <w:t xml:space="preserve"> 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 Дефо. «Робинзон Крузо» (главы по выбору)</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Дж. Свифт. «Путешествия Гулливера» (главы по выбору)</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Итоговые контрольные работы</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"https://m.edsoo.ru/7f41542e" \h </w:instrText>
            </w:r>
            <w: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6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7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w:t>
      </w:r>
      <w:bookmarkEnd w:id="29"/>
      <w:bookmarkStart w:id="30" w:name="block-3298013"/>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5"/>
        <w:gridCol w:w="4120"/>
        <w:gridCol w:w="1109"/>
        <w:gridCol w:w="1226"/>
        <w:gridCol w:w="1302"/>
        <w:gridCol w:w="1433"/>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2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Введение в курс литературы 6 класса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"https://m.edsoo.ru/8bc2a7e8" \h </w:instrText>
            </w:r>
            <w:r>
              <w:fldChar w:fldCharType="separate"/>
            </w:r>
            <w:r>
              <w:rPr>
                <w:rFonts w:ascii="Times New Roman" w:hAnsi="Times New Roman"/>
                <w:b w:val="0"/>
                <w:i w:val="0"/>
                <w:color w:val="0000FF"/>
                <w:sz w:val="22"/>
                <w:u w:val="single"/>
              </w:rPr>
              <w:t>https://m.edsoo.ru/8bc2a7e8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Античная литература. Гомер. Поэмы «Илиада» и «Одиссея»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"https://m.edsoo.ru/8bc2aa04" \h </w:instrText>
            </w:r>
            <w:r>
              <w:fldChar w:fldCharType="separate"/>
            </w:r>
            <w:r>
              <w:rPr>
                <w:rFonts w:ascii="Times New Roman" w:hAnsi="Times New Roman"/>
                <w:b w:val="0"/>
                <w:i w:val="0"/>
                <w:color w:val="0000FF"/>
                <w:sz w:val="22"/>
                <w:u w:val="single"/>
              </w:rPr>
              <w:t>https://m.edsoo.ru/8bc2aa04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Гомер. Поэма «Илиада». Образы Ахилла и Гектора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"https://m.edsoo.ru/8bc2abbc" \h </w:instrText>
            </w:r>
            <w:r>
              <w:fldChar w:fldCharType="separate"/>
            </w:r>
            <w:r>
              <w:rPr>
                <w:rFonts w:ascii="Times New Roman" w:hAnsi="Times New Roman"/>
                <w:b w:val="0"/>
                <w:i w:val="0"/>
                <w:color w:val="0000FF"/>
                <w:sz w:val="22"/>
                <w:u w:val="single"/>
              </w:rPr>
              <w:t>https://m.edsoo.ru/8bc2abbc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Гомер. Поэма «Одиссея» (фрагменты). Образ Одиссея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"https://m.edsoo.ru/8bc2ad6a" \h </w:instrText>
            </w:r>
            <w:r>
              <w:fldChar w:fldCharType="separate"/>
            </w:r>
            <w:r>
              <w:rPr>
                <w:rFonts w:ascii="Times New Roman" w:hAnsi="Times New Roman"/>
                <w:b w:val="0"/>
                <w:i w:val="0"/>
                <w:color w:val="0000FF"/>
                <w:sz w:val="22"/>
                <w:u w:val="single"/>
              </w:rPr>
              <w:t>https://m.edsoo.ru/8bc2ad6a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Отражение древнегреческих мифов в поэмах Гомера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"https://m.edsoo.ru/8bc2aee6" \h </w:instrText>
            </w:r>
            <w:r>
              <w:fldChar w:fldCharType="separate"/>
            </w:r>
            <w:r>
              <w:rPr>
                <w:rFonts w:ascii="Times New Roman" w:hAnsi="Times New Roman"/>
                <w:b w:val="0"/>
                <w:i w:val="0"/>
                <w:color w:val="0000FF"/>
                <w:sz w:val="22"/>
                <w:u w:val="single"/>
              </w:rPr>
              <w:t>https://m.edsoo.ru/8bc2aee6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Былины.(не менее двух), например, «Илья Муромец и Соловей-разбойник», «Садко». Жанровые особенности, сюжет, система образов.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"https://m.edsoo.ru/8bc2b06c" \h </w:instrText>
            </w:r>
            <w:r>
              <w:fldChar w:fldCharType="separate"/>
            </w:r>
            <w:r>
              <w:rPr>
                <w:rFonts w:ascii="Times New Roman" w:hAnsi="Times New Roman"/>
                <w:b w:val="0"/>
                <w:i w:val="0"/>
                <w:color w:val="0000FF"/>
                <w:sz w:val="22"/>
                <w:u w:val="single"/>
              </w:rPr>
              <w:t>https://m.edsoo.ru/8bc2b06c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"https://m.edsoo.ru/8bc2b1fc" \h </w:instrText>
            </w:r>
            <w:r>
              <w:fldChar w:fldCharType="separate"/>
            </w:r>
            <w:r>
              <w:rPr>
                <w:rFonts w:ascii="Times New Roman" w:hAnsi="Times New Roman"/>
                <w:b w:val="0"/>
                <w:i w:val="0"/>
                <w:color w:val="0000FF"/>
                <w:sz w:val="22"/>
                <w:u w:val="single"/>
              </w:rPr>
              <w:t>https://m.edsoo.ru/8bc2b1fc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"https://m.edsoo.ru/8bc2b3be" \h </w:instrText>
            </w:r>
            <w:r>
              <w:fldChar w:fldCharType="separate"/>
            </w:r>
            <w:r>
              <w:rPr>
                <w:rFonts w:ascii="Times New Roman" w:hAnsi="Times New Roman"/>
                <w:b w:val="0"/>
                <w:i w:val="0"/>
                <w:color w:val="0000FF"/>
                <w:sz w:val="22"/>
                <w:u w:val="single"/>
              </w:rPr>
              <w:t>https://m.edsoo.ru/8bc2b3be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Былина «Садко». Особенность былинного эпоса Новгородского цикла. Образ Садко в искусстве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"https://m.edsoo.ru/8bc2b4e0" \h </w:instrText>
            </w:r>
            <w:r>
              <w:fldChar w:fldCharType="separate"/>
            </w:r>
            <w:r>
              <w:rPr>
                <w:rFonts w:ascii="Times New Roman" w:hAnsi="Times New Roman"/>
                <w:b w:val="0"/>
                <w:i w:val="0"/>
                <w:color w:val="0000FF"/>
                <w:sz w:val="22"/>
                <w:u w:val="single"/>
              </w:rPr>
              <w:t>https://m.edsoo.ru/8bc2b4e0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"https://m.edsoo.ru/8bc2b706" \h </w:instrText>
            </w:r>
            <w:r>
              <w:fldChar w:fldCharType="separate"/>
            </w:r>
            <w:r>
              <w:rPr>
                <w:rFonts w:ascii="Times New Roman" w:hAnsi="Times New Roman"/>
                <w:b w:val="0"/>
                <w:i w:val="0"/>
                <w:color w:val="0000FF"/>
                <w:sz w:val="22"/>
                <w:u w:val="single"/>
              </w:rPr>
              <w:t>https://m.edsoo.ru/8bc2b706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"https://m.edsoo.ru/8bc2b81e" \h </w:instrText>
            </w:r>
            <w:r>
              <w:fldChar w:fldCharType="separate"/>
            </w:r>
            <w:r>
              <w:rPr>
                <w:rFonts w:ascii="Times New Roman" w:hAnsi="Times New Roman"/>
                <w:b w:val="0"/>
                <w:i w:val="0"/>
                <w:color w:val="0000FF"/>
                <w:sz w:val="22"/>
                <w:u w:val="single"/>
              </w:rPr>
              <w:t>https://m.edsoo.ru/8bc2b81e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Баллада «Аника-воин». Специфика русской народной баллады. Изобразительно-выразительные средства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Жанр баллады в мировой литературе. Баллады Ф. Шиллера «Кубок», "Перчатка". Сюжетное своеобразие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"https://m.edsoo.ru/8bc2bb52" \h </w:instrText>
            </w:r>
            <w:r>
              <w:fldChar w:fldCharType="separate"/>
            </w:r>
            <w:r>
              <w:rPr>
                <w:rFonts w:ascii="Times New Roman" w:hAnsi="Times New Roman"/>
                <w:b w:val="0"/>
                <w:i w:val="0"/>
                <w:color w:val="0000FF"/>
                <w:sz w:val="22"/>
                <w:u w:val="single"/>
              </w:rPr>
              <w:t>https://m.edsoo.ru/8bc2bb52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Викторина по разделу "Фольклор"</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"https://m.edsoo.ru/8bc2c124" \h </w:instrText>
            </w:r>
            <w:r>
              <w:fldChar w:fldCharType="separate"/>
            </w:r>
            <w:r>
              <w:rPr>
                <w:rFonts w:ascii="Times New Roman" w:hAnsi="Times New Roman"/>
                <w:b w:val="0"/>
                <w:i w:val="0"/>
                <w:color w:val="0000FF"/>
                <w:sz w:val="22"/>
                <w:u w:val="single"/>
              </w:rPr>
              <w:t>https://m.edsoo.ru/8bc2c124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"https://m.edsoo.ru/8bc2c354" \h </w:instrText>
            </w:r>
            <w:r>
              <w:fldChar w:fldCharType="separate"/>
            </w:r>
            <w:r>
              <w:rPr>
                <w:rFonts w:ascii="Times New Roman" w:hAnsi="Times New Roman"/>
                <w:b w:val="0"/>
                <w:i w:val="0"/>
                <w:color w:val="0000FF"/>
                <w:sz w:val="22"/>
                <w:u w:val="single"/>
              </w:rPr>
              <w:t>https://m.edsoo.ru/8bc2c354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С. Пушкин. «Песнь о вещем Олеге». Связь с фрагментом "Повести временных лет"</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"https://m.edsoo.ru/8bc2c4e4" \h </w:instrText>
            </w:r>
            <w:r>
              <w:fldChar w:fldCharType="separate"/>
            </w:r>
            <w:r>
              <w:rPr>
                <w:rFonts w:ascii="Times New Roman" w:hAnsi="Times New Roman"/>
                <w:b w:val="0"/>
                <w:i w:val="0"/>
                <w:color w:val="0000FF"/>
                <w:sz w:val="22"/>
                <w:u w:val="single"/>
              </w:rPr>
              <w:t>https://m.edsoo.ru/8bc2c4e4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С. Пушкин. Стихотворения «Зимняя дорога», «Туча» и др. Пейзажная лирика поэта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"https://m.edsoo.ru/8bc2c61a" \h </w:instrText>
            </w:r>
            <w:r>
              <w:fldChar w:fldCharType="separate"/>
            </w:r>
            <w:r>
              <w:rPr>
                <w:rFonts w:ascii="Times New Roman" w:hAnsi="Times New Roman"/>
                <w:b w:val="0"/>
                <w:i w:val="0"/>
                <w:color w:val="0000FF"/>
                <w:sz w:val="22"/>
                <w:u w:val="single"/>
              </w:rPr>
              <w:t>https://m.edsoo.ru/8bc2c61a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С. Пушкин. Стихотворение «Узник». Проблематика, средства изображения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Двусложные размеры стиха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"https://m.edsoo.ru/8bc2c732" \h </w:instrText>
            </w:r>
            <w:r>
              <w:fldChar w:fldCharType="separate"/>
            </w:r>
            <w:r>
              <w:rPr>
                <w:rFonts w:ascii="Times New Roman" w:hAnsi="Times New Roman"/>
                <w:b w:val="0"/>
                <w:i w:val="0"/>
                <w:color w:val="0000FF"/>
                <w:sz w:val="22"/>
                <w:u w:val="single"/>
              </w:rPr>
              <w:t>https://m.edsoo.ru/8bc2c732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С. Пушкин. Роман «Дубровский». История создания, тема, идея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"https://m.edsoo.ru/8bc2c84a" \h </w:instrText>
            </w:r>
            <w:r>
              <w:fldChar w:fldCharType="separate"/>
            </w:r>
            <w:r>
              <w:rPr>
                <w:rFonts w:ascii="Times New Roman" w:hAnsi="Times New Roman"/>
                <w:b w:val="0"/>
                <w:i w:val="0"/>
                <w:color w:val="0000FF"/>
                <w:sz w:val="22"/>
                <w:u w:val="single"/>
              </w:rPr>
              <w:t>https://m.edsoo.ru/8bc2c84a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А.С. Пушкин. Роман "Дубровский". Сюжет, фабула, система образов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"https://m.edsoo.ru/8bc2c976" \h </w:instrText>
            </w:r>
            <w:r>
              <w:fldChar w:fldCharType="separate"/>
            </w:r>
            <w:r>
              <w:rPr>
                <w:rFonts w:ascii="Times New Roman" w:hAnsi="Times New Roman"/>
                <w:b w:val="0"/>
                <w:i w:val="0"/>
                <w:color w:val="0000FF"/>
                <w:sz w:val="22"/>
                <w:u w:val="single"/>
              </w:rPr>
              <w:t>https://m.edsoo.ru/8bc2c976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А.С. Пушкин. Роман "Дубровский". История любви Владимира и Маши. Образ главного героя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"https://m.edsoo.ru/8bc2cba6" \h </w:instrText>
            </w:r>
            <w:r>
              <w:fldChar w:fldCharType="separate"/>
            </w:r>
            <w:r>
              <w:rPr>
                <w:rFonts w:ascii="Times New Roman" w:hAnsi="Times New Roman"/>
                <w:b w:val="0"/>
                <w:i w:val="0"/>
                <w:color w:val="0000FF"/>
                <w:sz w:val="22"/>
                <w:u w:val="single"/>
              </w:rPr>
              <w:t>https://m.edsoo.ru/8bc2cba6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"https://m.edsoo.ru/8bc2ce58" \h </w:instrText>
            </w:r>
            <w:r>
              <w:fldChar w:fldCharType="separate"/>
            </w:r>
            <w:r>
              <w:rPr>
                <w:rFonts w:ascii="Times New Roman" w:hAnsi="Times New Roman"/>
                <w:b w:val="0"/>
                <w:i w:val="0"/>
                <w:color w:val="0000FF"/>
                <w:sz w:val="22"/>
                <w:u w:val="single"/>
              </w:rPr>
              <w:t>https://m.edsoo.ru/8bc2ce58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А.С. Пушкин. Роман "Дубровский". Смысл финала романа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"https://m.edsoo.ru/8bc2cf70" \h </w:instrText>
            </w:r>
            <w:r>
              <w:fldChar w:fldCharType="separate"/>
            </w:r>
            <w:r>
              <w:rPr>
                <w:rFonts w:ascii="Times New Roman" w:hAnsi="Times New Roman"/>
                <w:b w:val="0"/>
                <w:i w:val="0"/>
                <w:color w:val="0000FF"/>
                <w:sz w:val="22"/>
                <w:u w:val="single"/>
              </w:rPr>
              <w:t>https://m.edsoo.ru/8bc2cf70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роману А.С.Пушкина "Дубровский"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Итоговый урок по творчеству А.С. Пушкина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"https://m.edsoo.ru/8bc2d092" \h </w:instrText>
            </w:r>
            <w:r>
              <w:fldChar w:fldCharType="separate"/>
            </w:r>
            <w:r>
              <w:rPr>
                <w:rFonts w:ascii="Times New Roman" w:hAnsi="Times New Roman"/>
                <w:b w:val="0"/>
                <w:i w:val="0"/>
                <w:color w:val="0000FF"/>
                <w:sz w:val="22"/>
                <w:u w:val="single"/>
              </w:rPr>
              <w:t>https://m.edsoo.ru/8bc2d092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Любимое произведение А.С.Пушкина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"https://m.edsoo.ru/8bc2d1be" \h </w:instrText>
            </w:r>
            <w:r>
              <w:fldChar w:fldCharType="separate"/>
            </w:r>
            <w:r>
              <w:rPr>
                <w:rFonts w:ascii="Times New Roman" w:hAnsi="Times New Roman"/>
                <w:b w:val="0"/>
                <w:i w:val="0"/>
                <w:color w:val="0000FF"/>
                <w:sz w:val="22"/>
                <w:u w:val="single"/>
              </w:rPr>
              <w:t>https://m.edsoo.ru/8bc2d1be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"https://m.edsoo.ru/8bc2d2e0" \h </w:instrText>
            </w:r>
            <w:r>
              <w:fldChar w:fldCharType="separate"/>
            </w:r>
            <w:r>
              <w:rPr>
                <w:rFonts w:ascii="Times New Roman" w:hAnsi="Times New Roman"/>
                <w:b w:val="0"/>
                <w:i w:val="0"/>
                <w:color w:val="0000FF"/>
                <w:sz w:val="22"/>
                <w:u w:val="single"/>
              </w:rPr>
              <w:t>https://m.edsoo.ru/8bc2d2e0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"https://m.edsoo.ru/8bc2d420" \h </w:instrText>
            </w:r>
            <w:r>
              <w:fldChar w:fldCharType="separate"/>
            </w:r>
            <w:r>
              <w:rPr>
                <w:rFonts w:ascii="Times New Roman" w:hAnsi="Times New Roman"/>
                <w:b w:val="0"/>
                <w:i w:val="0"/>
                <w:color w:val="0000FF"/>
                <w:sz w:val="22"/>
                <w:u w:val="single"/>
              </w:rPr>
              <w:t>https://m.edsoo.ru/8bc2d420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Трехсложные стихотворные размеры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"https://m.edsoo.ru/8bc2d538" \h </w:instrText>
            </w:r>
            <w:r>
              <w:fldChar w:fldCharType="separate"/>
            </w:r>
            <w:r>
              <w:rPr>
                <w:rFonts w:ascii="Times New Roman" w:hAnsi="Times New Roman"/>
                <w:b w:val="0"/>
                <w:i w:val="0"/>
                <w:color w:val="0000FF"/>
                <w:sz w:val="22"/>
                <w:u w:val="single"/>
              </w:rPr>
              <w:t>https://m.edsoo.ru/8bc2d538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В. Кольцов. Стихотворения (не менее двух). "Косарь", "Соловей". Тематика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"https://m.edsoo.ru/8bc2d6dc" \h </w:instrText>
            </w:r>
            <w:r>
              <w:fldChar w:fldCharType="separate"/>
            </w:r>
            <w:r>
              <w:rPr>
                <w:rFonts w:ascii="Times New Roman" w:hAnsi="Times New Roman"/>
                <w:b w:val="0"/>
                <w:i w:val="0"/>
                <w:color w:val="0000FF"/>
                <w:sz w:val="22"/>
                <w:u w:val="single"/>
              </w:rPr>
              <w:t>https://m.edsoo.ru/8bc2d6dc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"https://m.edsoo.ru/8bc2d7e0" \h </w:instrText>
            </w:r>
            <w:r>
              <w:fldChar w:fldCharType="separate"/>
            </w:r>
            <w:r>
              <w:rPr>
                <w:rFonts w:ascii="Times New Roman" w:hAnsi="Times New Roman"/>
                <w:b w:val="0"/>
                <w:i w:val="0"/>
                <w:color w:val="0000FF"/>
                <w:sz w:val="22"/>
                <w:u w:val="single"/>
              </w:rPr>
              <w:t>https://m.edsoo.ru/8bc2d7e0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 И. Тютчев. Стихотворения (не менее двух) "Есть в осени первоначальной…", "С поляны коршун поднялся…". Тематика произведений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"https://m.edsoo.ru/8bc2d920" \h </w:instrText>
            </w:r>
            <w:r>
              <w:fldChar w:fldCharType="separate"/>
            </w:r>
            <w:r>
              <w:rPr>
                <w:rFonts w:ascii="Times New Roman" w:hAnsi="Times New Roman"/>
                <w:b w:val="0"/>
                <w:i w:val="0"/>
                <w:color w:val="0000FF"/>
                <w:sz w:val="22"/>
                <w:u w:val="single"/>
              </w:rPr>
              <w:t>https://m.edsoo.ru/8bc2d920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"https://m.edsoo.ru/8bc2db82" \h </w:instrText>
            </w:r>
            <w: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"https://m.edsoo.ru/8bc2db82" \h </w:instrText>
            </w:r>
            <w: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"https://m.edsoo.ru/8bc2de7a" \h </w:instrText>
            </w:r>
            <w:r>
              <w:fldChar w:fldCharType="separate"/>
            </w:r>
            <w:r>
              <w:rPr>
                <w:rFonts w:ascii="Times New Roman" w:hAnsi="Times New Roman"/>
                <w:b w:val="0"/>
                <w:i w:val="0"/>
                <w:color w:val="0000FF"/>
                <w:sz w:val="22"/>
                <w:u w:val="single"/>
              </w:rPr>
              <w:t>https://m.edsoo.ru/8bc2de7a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"https://m.edsoo.ru/8bc2dfa6" \h </w:instrText>
            </w:r>
            <w:r>
              <w:fldChar w:fldCharType="separate"/>
            </w:r>
            <w:r>
              <w:rPr>
                <w:rFonts w:ascii="Times New Roman" w:hAnsi="Times New Roman"/>
                <w:b w:val="0"/>
                <w:i w:val="0"/>
                <w:color w:val="0000FF"/>
                <w:sz w:val="22"/>
                <w:u w:val="single"/>
              </w:rPr>
              <w:t>https://m.edsoo.ru/8bc2dfa6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 С. Тургенев. Сборник рассказов "Записки охотника". Рассказ "Бежин луг". Проблематика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"https://m.edsoo.ru/8bc2e0c8" \h </w:instrText>
            </w:r>
            <w:r>
              <w:fldChar w:fldCharType="separate"/>
            </w:r>
            <w:r>
              <w:rPr>
                <w:rFonts w:ascii="Times New Roman" w:hAnsi="Times New Roman"/>
                <w:b w:val="0"/>
                <w:i w:val="0"/>
                <w:color w:val="0000FF"/>
                <w:sz w:val="22"/>
                <w:u w:val="single"/>
              </w:rPr>
              <w:t>https://m.edsoo.ru/8bc2e0c8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И. С. Тургенев. Рассказ «Бежин луг». Образы и герои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"https://m.edsoo.ru/8bc2e28a" \h </w:instrText>
            </w:r>
            <w:r>
              <w:fldChar w:fldCharType="separate"/>
            </w:r>
            <w:r>
              <w:rPr>
                <w:rFonts w:ascii="Times New Roman" w:hAnsi="Times New Roman"/>
                <w:b w:val="0"/>
                <w:i w:val="0"/>
                <w:color w:val="0000FF"/>
                <w:sz w:val="22"/>
                <w:u w:val="single"/>
              </w:rPr>
              <w:t>https://m.edsoo.ru/8bc2e28a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И. С. Тургенев.Рассказ «Бежин луг». Портрет и пейзаж в литературном произведении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"https://m.edsoo.ru/8bc2e3ac" \h </w:instrText>
            </w:r>
            <w:r>
              <w:fldChar w:fldCharType="separate"/>
            </w:r>
            <w:r>
              <w:rPr>
                <w:rFonts w:ascii="Times New Roman" w:hAnsi="Times New Roman"/>
                <w:b w:val="0"/>
                <w:i w:val="0"/>
                <w:color w:val="0000FF"/>
                <w:sz w:val="22"/>
                <w:u w:val="single"/>
              </w:rPr>
              <w:t>https://m.edsoo.ru/8bc2e3ac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 С. Лесков. Сказ «Левша». Художественные и жанровые особенности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"https://m.edsoo.ru/8bc2e5d2" \h </w:instrText>
            </w:r>
            <w:r>
              <w:fldChar w:fldCharType="separate"/>
            </w:r>
            <w:r>
              <w:rPr>
                <w:rFonts w:ascii="Times New Roman" w:hAnsi="Times New Roman"/>
                <w:b w:val="0"/>
                <w:i w:val="0"/>
                <w:color w:val="0000FF"/>
                <w:sz w:val="22"/>
                <w:u w:val="single"/>
              </w:rPr>
              <w:t>https://m.edsoo.ru/8bc2e5d2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 С. Лесков. Сказ «Левша»: образ главного героя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"https://m.edsoo.ru/8bc2e4ba" \h </w:instrText>
            </w:r>
            <w:r>
              <w:fldChar w:fldCharType="separate"/>
            </w:r>
            <w:r>
              <w:rPr>
                <w:rFonts w:ascii="Times New Roman" w:hAnsi="Times New Roman"/>
                <w:b w:val="0"/>
                <w:i w:val="0"/>
                <w:color w:val="0000FF"/>
                <w:sz w:val="22"/>
                <w:u w:val="single"/>
              </w:rPr>
              <w:t>https://m.edsoo.ru/8bc2e4ba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 С. Лесков. Сказ «Левша»: авторское отношение к герою</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"https://m.edsoo.ru/8bc2e6e0" \h </w:instrText>
            </w:r>
            <w:r>
              <w:fldChar w:fldCharType="separate"/>
            </w:r>
            <w:r>
              <w:rPr>
                <w:rFonts w:ascii="Times New Roman" w:hAnsi="Times New Roman"/>
                <w:b w:val="0"/>
                <w:i w:val="0"/>
                <w:color w:val="0000FF"/>
                <w:sz w:val="22"/>
                <w:u w:val="single"/>
              </w:rPr>
              <w:t>https://m.edsoo.ru/8bc2e6e0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Итоговый урок по творчеству И.С. Тургенева, Н. С.Лескова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"https://m.edsoo.ru/8bc2e7f8" \h </w:instrText>
            </w:r>
            <w:r>
              <w:fldChar w:fldCharType="separate"/>
            </w:r>
            <w:r>
              <w:rPr>
                <w:rFonts w:ascii="Times New Roman" w:hAnsi="Times New Roman"/>
                <w:b w:val="0"/>
                <w:i w:val="0"/>
                <w:color w:val="0000FF"/>
                <w:sz w:val="22"/>
                <w:u w:val="single"/>
              </w:rPr>
              <w:t>https://m.edsoo.ru/8bc2e7f8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 Н. Толстой. Повесть «Детство» (главы). Тематика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"https://m.edsoo.ru/8bc2e924" \h </w:instrText>
            </w:r>
            <w:r>
              <w:fldChar w:fldCharType="separate"/>
            </w:r>
            <w:r>
              <w:rPr>
                <w:rFonts w:ascii="Times New Roman" w:hAnsi="Times New Roman"/>
                <w:b w:val="0"/>
                <w:i w:val="0"/>
                <w:color w:val="0000FF"/>
                <w:sz w:val="22"/>
                <w:u w:val="single"/>
              </w:rPr>
              <w:t>https://m.edsoo.ru/8bc2e924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 Н. Толстой. Повесть «Детство» (главы). Проблематика повести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"https://m.edsoo.ru/8bc2eb5e" \h </w:instrText>
            </w:r>
            <w:r>
              <w:fldChar w:fldCharType="separate"/>
            </w:r>
            <w:r>
              <w:rPr>
                <w:rFonts w:ascii="Times New Roman" w:hAnsi="Times New Roman"/>
                <w:b w:val="0"/>
                <w:i w:val="0"/>
                <w:color w:val="0000FF"/>
                <w:sz w:val="22"/>
                <w:u w:val="single"/>
              </w:rPr>
              <w:t>https://m.edsoo.ru/8bc2eb5e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Л. Н. Толстой. Повесть «Детство» (главы). Образы родителей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"https://m.edsoo.ru/8bc2ec8a" \h </w:instrText>
            </w:r>
            <w:r>
              <w:fldChar w:fldCharType="separate"/>
            </w:r>
            <w:r>
              <w:rPr>
                <w:rFonts w:ascii="Times New Roman" w:hAnsi="Times New Roman"/>
                <w:b w:val="0"/>
                <w:i w:val="0"/>
                <w:color w:val="0000FF"/>
                <w:sz w:val="22"/>
                <w:u w:val="single"/>
              </w:rPr>
              <w:t>https://m.edsoo.ru/8bc2ec8a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Л. Н. Толстой. Повесть «Детство» (главы). Образы Карла Иваныча и Натальи Савишны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"https://m.edsoo.ru/8bc2edf2" \h </w:instrText>
            </w:r>
            <w:r>
              <w:fldChar w:fldCharType="separate"/>
            </w:r>
            <w:r>
              <w:rPr>
                <w:rFonts w:ascii="Times New Roman" w:hAnsi="Times New Roman"/>
                <w:b w:val="0"/>
                <w:i w:val="0"/>
                <w:color w:val="0000FF"/>
                <w:sz w:val="22"/>
                <w:u w:val="single"/>
              </w:rPr>
              <w:t>https://m.edsoo.ru/8bc2edf2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 по теме "Творчество Н.С. Лескова, И.С.Тургенева, Л.Н.Толстого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"https://m.edsoo.ru/8bc2f036" \h </w:instrText>
            </w:r>
            <w:r>
              <w:fldChar w:fldCharType="separate"/>
            </w:r>
            <w:r>
              <w:rPr>
                <w:rFonts w:ascii="Times New Roman" w:hAnsi="Times New Roman"/>
                <w:b w:val="0"/>
                <w:i w:val="0"/>
                <w:color w:val="0000FF"/>
                <w:sz w:val="22"/>
                <w:u w:val="single"/>
              </w:rPr>
              <w:t>https://m.edsoo.ru/8bc2f036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П. Чехов. Рассказы (три по выбору). «Толстый и тонкий», «Смерть чиновника», "Хамелеон". Проблема маленького человека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"https://m.edsoo.ru/8bc2f54a" \h </w:instrText>
            </w:r>
            <w:r>
              <w:fldChar w:fldCharType="separate"/>
            </w:r>
            <w:r>
              <w:rPr>
                <w:rFonts w:ascii="Times New Roman" w:hAnsi="Times New Roman"/>
                <w:b w:val="0"/>
                <w:i w:val="0"/>
                <w:color w:val="0000FF"/>
                <w:sz w:val="22"/>
                <w:u w:val="single"/>
              </w:rPr>
              <w:t>https://m.edsoo.ru/8bc2f54a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П. Чехов. Рассказ «Хамелеон». Юмор, ирония, источники комического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"https://m.edsoo.ru/8bc2f6ee" \h </w:instrText>
            </w:r>
            <w:r>
              <w:fldChar w:fldCharType="separate"/>
            </w:r>
            <w:r>
              <w:rPr>
                <w:rFonts w:ascii="Times New Roman" w:hAnsi="Times New Roman"/>
                <w:b w:val="0"/>
                <w:i w:val="0"/>
                <w:color w:val="0000FF"/>
                <w:sz w:val="22"/>
                <w:u w:val="single"/>
              </w:rPr>
              <w:t>https://m.edsoo.ru/8bc2f6ee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П. Чехов. Проблема истинных и ложных ценностей в рассказах писателя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"https://m.edsoo.ru/8bc2f824" \h </w:instrText>
            </w:r>
            <w:r>
              <w:fldChar w:fldCharType="separate"/>
            </w:r>
            <w:r>
              <w:rPr>
                <w:rFonts w:ascii="Times New Roman" w:hAnsi="Times New Roman"/>
                <w:b w:val="0"/>
                <w:i w:val="0"/>
                <w:color w:val="0000FF"/>
                <w:sz w:val="22"/>
                <w:u w:val="single"/>
              </w:rPr>
              <w:t>https://m.edsoo.ru/8bc2f824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И. Куприн. Рассказ «Чудесный доктор». Тема рассказа. Сюжет</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"https://m.edsoo.ru/8bc2f932" \h </w:instrText>
            </w:r>
            <w:r>
              <w:fldChar w:fldCharType="separate"/>
            </w:r>
            <w:r>
              <w:rPr>
                <w:rFonts w:ascii="Times New Roman" w:hAnsi="Times New Roman"/>
                <w:b w:val="0"/>
                <w:i w:val="0"/>
                <w:color w:val="0000FF"/>
                <w:sz w:val="22"/>
                <w:u w:val="single"/>
              </w:rPr>
              <w:t>https://m.edsoo.ru/8bc2f932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И. Куприн. Рассказ «Чудесный доктор». Проблематика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"https://m.edsoo.ru/8bc2fa54" \h </w:instrText>
            </w:r>
            <w:r>
              <w:fldChar w:fldCharType="separate"/>
            </w:r>
            <w:r>
              <w:rPr>
                <w:rFonts w:ascii="Times New Roman" w:hAnsi="Times New Roman"/>
                <w:b w:val="0"/>
                <w:i w:val="0"/>
                <w:color w:val="0000FF"/>
                <w:sz w:val="22"/>
                <w:u w:val="single"/>
              </w:rPr>
              <w:t>https://m.edsoo.ru/8bc2fa54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 И. Куприн. Рассказ «Чудесный доктор». Смысл названия рассказа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15.02.2024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Итоговый урок по творчеству А.П. Чехова, А.И. Куприна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"https://m.edsoo.ru/8bc2fb6c" \h </w:instrText>
            </w:r>
            <w:r>
              <w:fldChar w:fldCharType="separate"/>
            </w:r>
            <w:r>
              <w:rPr>
                <w:rFonts w:ascii="Times New Roman" w:hAnsi="Times New Roman"/>
                <w:b w:val="0"/>
                <w:i w:val="0"/>
                <w:color w:val="0000FF"/>
                <w:sz w:val="22"/>
                <w:u w:val="single"/>
              </w:rPr>
              <w:t>https://m.edsoo.ru/8bc2fb6c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"https://m.edsoo.ru/8bc2fc8e" \h </w:instrText>
            </w:r>
            <w:r>
              <w:fldChar w:fldCharType="separate"/>
            </w:r>
            <w:r>
              <w:rPr>
                <w:rFonts w:ascii="Times New Roman" w:hAnsi="Times New Roman"/>
                <w:b w:val="0"/>
                <w:i w:val="0"/>
                <w:color w:val="0000FF"/>
                <w:sz w:val="22"/>
                <w:u w:val="single"/>
              </w:rPr>
              <w:t>https://m.edsoo.ru/8bc2fc8e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"https://m.edsoo.ru/8bc2fda6" \h </w:instrText>
            </w:r>
            <w:r>
              <w:fldChar w:fldCharType="separate"/>
            </w:r>
            <w:r>
              <w:rPr>
                <w:rFonts w:ascii="Times New Roman" w:hAnsi="Times New Roman"/>
                <w:b w:val="0"/>
                <w:i w:val="0"/>
                <w:color w:val="0000FF"/>
                <w:sz w:val="22"/>
                <w:u w:val="single"/>
              </w:rPr>
              <w:t>https://m.edsoo.ru/8bc2fda6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"https://m.edsoo.ru/8bc2fec8" \h </w:instrText>
            </w:r>
            <w:r>
              <w:fldChar w:fldCharType="separate"/>
            </w:r>
            <w:r>
              <w:rPr>
                <w:rFonts w:ascii="Times New Roman" w:hAnsi="Times New Roman"/>
                <w:b w:val="0"/>
                <w:i w:val="0"/>
                <w:color w:val="0000FF"/>
                <w:sz w:val="22"/>
                <w:u w:val="single"/>
              </w:rPr>
              <w:t>https://m.edsoo.ru/8bc2fec8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"https://m.edsoo.ru/8bc3004e" \h </w:instrText>
            </w:r>
            <w:r>
              <w:fldChar w:fldCharType="separate"/>
            </w:r>
            <w:r>
              <w:rPr>
                <w:rFonts w:ascii="Times New Roman" w:hAnsi="Times New Roman"/>
                <w:b w:val="0"/>
                <w:i w:val="0"/>
                <w:color w:val="0000FF"/>
                <w:sz w:val="22"/>
                <w:u w:val="single"/>
              </w:rPr>
              <w:t>https://m.edsoo.ru/8bc3004e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"https://m.edsoo.ru/8bc30170" \h </w:instrText>
            </w:r>
            <w:r>
              <w:fldChar w:fldCharType="separate"/>
            </w:r>
            <w:r>
              <w:rPr>
                <w:rFonts w:ascii="Times New Roman" w:hAnsi="Times New Roman"/>
                <w:b w:val="0"/>
                <w:i w:val="0"/>
                <w:color w:val="0000FF"/>
                <w:sz w:val="22"/>
                <w:u w:val="single"/>
              </w:rPr>
              <w:t>https://m.edsoo.ru/8bc30170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"https://m.edsoo.ru/8bc30288" \h </w:instrText>
            </w:r>
            <w:r>
              <w:fldChar w:fldCharType="separate"/>
            </w:r>
            <w:r>
              <w:rPr>
                <w:rFonts w:ascii="Times New Roman" w:hAnsi="Times New Roman"/>
                <w:b w:val="0"/>
                <w:i w:val="0"/>
                <w:color w:val="0000FF"/>
                <w:sz w:val="22"/>
                <w:u w:val="single"/>
              </w:rPr>
              <w:t>https://m.edsoo.ru/8bc30288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Итоговый урок по теме «Русская поэзия XX века»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"https://m.edsoo.ru/8bc303aa" \h </w:instrText>
            </w:r>
            <w:r>
              <w:fldChar w:fldCharType="separate"/>
            </w:r>
            <w:r>
              <w:rPr>
                <w:rFonts w:ascii="Times New Roman" w:hAnsi="Times New Roman"/>
                <w:b w:val="0"/>
                <w:i w:val="0"/>
                <w:color w:val="0000FF"/>
                <w:sz w:val="22"/>
                <w:u w:val="single"/>
              </w:rPr>
              <w:t>https://m.edsoo.ru/8bc303aa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Проза отечественных писателей конца XX — начала XXI века. Тематика, идейно-художественное содержание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"https://m.edsoo.ru/8bc30620" \h </w:instrText>
            </w:r>
            <w:r>
              <w:fldChar w:fldCharType="separate"/>
            </w:r>
            <w:r>
              <w:rPr>
                <w:rFonts w:ascii="Times New Roman" w:hAnsi="Times New Roman"/>
                <w:b w:val="0"/>
                <w:i w:val="0"/>
                <w:color w:val="0000FF"/>
                <w:sz w:val="22"/>
                <w:u w:val="single"/>
              </w:rPr>
              <w:t>https://m.edsoo.ru/8bc30620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 Г. Распутин. Рассказ «Уроки французского». Трудности послевоенного времени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"https://m.edsoo.ru/8bc30cf6" \h </w:instrText>
            </w:r>
            <w:r>
              <w:fldChar w:fldCharType="separate"/>
            </w:r>
            <w:r>
              <w:rPr>
                <w:rFonts w:ascii="Times New Roman" w:hAnsi="Times New Roman"/>
                <w:b w:val="0"/>
                <w:i w:val="0"/>
                <w:color w:val="0000FF"/>
                <w:sz w:val="22"/>
                <w:u w:val="single"/>
              </w:rPr>
              <w:t>https://m.edsoo.ru/8bc30cf6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 Г. Распутин. Рассказ «Уроки французского». Образ главного героя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"https://m.edsoo.ru/8bc30f1c" \h </w:instrText>
            </w:r>
            <w:r>
              <w:fldChar w:fldCharType="separate"/>
            </w:r>
            <w:r>
              <w:rPr>
                <w:rFonts w:ascii="Times New Roman" w:hAnsi="Times New Roman"/>
                <w:b w:val="0"/>
                <w:i w:val="0"/>
                <w:color w:val="0000FF"/>
                <w:sz w:val="22"/>
                <w:u w:val="single"/>
              </w:rPr>
              <w:t>https://m.edsoo.ru/8bc30f1c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"https://m.edsoo.ru/8bc310de" \h </w:instrText>
            </w:r>
            <w:r>
              <w:fldChar w:fldCharType="separate"/>
            </w:r>
            <w:r>
              <w:rPr>
                <w:rFonts w:ascii="Times New Roman" w:hAnsi="Times New Roman"/>
                <w:b w:val="0"/>
                <w:i w:val="0"/>
                <w:color w:val="0000FF"/>
                <w:sz w:val="22"/>
                <w:u w:val="single"/>
              </w:rPr>
              <w:t>https://m.edsoo.ru/8bc310de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отечественных писателей на тему взросления человека. Обзор произведений.не менее двух на выбор</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"https://m.edsoo.ru/8bc3132c" \h </w:instrText>
            </w:r>
            <w:r>
              <w:fldChar w:fldCharType="separate"/>
            </w:r>
            <w:r>
              <w:rPr>
                <w:rFonts w:ascii="Times New Roman" w:hAnsi="Times New Roman"/>
                <w:b w:val="0"/>
                <w:i w:val="0"/>
                <w:color w:val="0000FF"/>
                <w:sz w:val="22"/>
                <w:u w:val="single"/>
              </w:rPr>
              <w:t>https://m.edsoo.ru/8bc3132c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Ю. И. Коваль. Повесть «Самая лёгкая лодка в мире». Система образов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"https://m.edsoo.ru/8bc3155c" \h </w:instrText>
            </w:r>
            <w:r>
              <w:fldChar w:fldCharType="separate"/>
            </w:r>
            <w:r>
              <w:rPr>
                <w:rFonts w:ascii="Times New Roman" w:hAnsi="Times New Roman"/>
                <w:b w:val="0"/>
                <w:i w:val="0"/>
                <w:color w:val="0000FF"/>
                <w:sz w:val="22"/>
                <w:u w:val="single"/>
              </w:rPr>
              <w:t>https://m.edsoo.ru/8bc3155c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 В. Ледерман. «Календарь ма(й)я». Сюжет и композиция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"https://m.edsoo.ru/8bc32b1e" \h </w:instrText>
            </w:r>
            <w:r>
              <w:fldChar w:fldCharType="separate"/>
            </w:r>
            <w:r>
              <w:rPr>
                <w:rFonts w:ascii="Times New Roman" w:hAnsi="Times New Roman"/>
                <w:b w:val="0"/>
                <w:i w:val="0"/>
                <w:color w:val="0000FF"/>
                <w:sz w:val="22"/>
                <w:u w:val="single"/>
              </w:rPr>
              <w:t>https://m.edsoo.ru/8bc32b1e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 В. Ледерман. «Календарь ма(й)я». Смысл названия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"https://m.edsoo.ru/8bc32c7c" \h </w:instrText>
            </w:r>
            <w:r>
              <w:fldChar w:fldCharType="separate"/>
            </w:r>
            <w:r>
              <w:rPr>
                <w:rFonts w:ascii="Times New Roman" w:hAnsi="Times New Roman"/>
                <w:b w:val="0"/>
                <w:i w:val="0"/>
                <w:color w:val="0000FF"/>
                <w:sz w:val="22"/>
                <w:u w:val="single"/>
              </w:rPr>
              <w:t>https://m.edsoo.ru/8bc32c7c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"https://m.edsoo.ru/8bc316d8" \h </w:instrText>
            </w:r>
            <w:r>
              <w:fldChar w:fldCharType="separate"/>
            </w:r>
            <w:r>
              <w:rPr>
                <w:rFonts w:ascii="Times New Roman" w:hAnsi="Times New Roman"/>
                <w:b w:val="0"/>
                <w:i w:val="0"/>
                <w:color w:val="0000FF"/>
                <w:sz w:val="22"/>
                <w:u w:val="single"/>
              </w:rPr>
              <w:t>https://m.edsoo.ru/8bc316d8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"https://m.edsoo.ru/8bc317f0" \h </w:instrText>
            </w:r>
            <w:r>
              <w:fldChar w:fldCharType="separate"/>
            </w:r>
            <w:r>
              <w:rPr>
                <w:rFonts w:ascii="Times New Roman" w:hAnsi="Times New Roman"/>
                <w:b w:val="0"/>
                <w:i w:val="0"/>
                <w:color w:val="0000FF"/>
                <w:sz w:val="22"/>
                <w:u w:val="single"/>
              </w:rPr>
              <w:t>https://m.edsoo.ru/8bc317f0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Д. Дефо. «Робинзон Крузо» (главы по выбору). Тема, идея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"https://m.edsoo.ru/8bc31d9a" \h </w:instrText>
            </w:r>
            <w:r>
              <w:fldChar w:fldCharType="separate"/>
            </w:r>
            <w:r>
              <w:rPr>
                <w:rFonts w:ascii="Times New Roman" w:hAnsi="Times New Roman"/>
                <w:b w:val="0"/>
                <w:i w:val="0"/>
                <w:color w:val="0000FF"/>
                <w:sz w:val="22"/>
                <w:u w:val="single"/>
              </w:rPr>
              <w:t>https://m.edsoo.ru/8bc31d9a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Д. Дефо. «Робинзон Крузо» (главы по выбору). Образ главного героя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"https://m.edsoo.ru/8bc323b2" \h </w:instrText>
            </w:r>
            <w:r>
              <w:fldChar w:fldCharType="separate"/>
            </w:r>
            <w:r>
              <w:rPr>
                <w:rFonts w:ascii="Times New Roman" w:hAnsi="Times New Roman"/>
                <w:b w:val="0"/>
                <w:i w:val="0"/>
                <w:color w:val="0000FF"/>
                <w:sz w:val="22"/>
                <w:u w:val="single"/>
              </w:rPr>
              <w:t>https://m.edsoo.ru/8bc323b2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Дж. Свифт. «Путешествия Гулливера» (главы по выбору). Идея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"https://m.edsoo.ru/8bc32574" \h </w:instrText>
            </w:r>
            <w:r>
              <w:fldChar w:fldCharType="separate"/>
            </w:r>
            <w:r>
              <w:rPr>
                <w:rFonts w:ascii="Times New Roman" w:hAnsi="Times New Roman"/>
                <w:b w:val="0"/>
                <w:i w:val="0"/>
                <w:color w:val="0000FF"/>
                <w:sz w:val="22"/>
                <w:u w:val="single"/>
              </w:rPr>
              <w:t>https://m.edsoo.ru/8bc32574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Дж. Свифт. «Путешествия Гулливера» (главы по выбору). Проблематика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"https://m.edsoo.ru/8bc3270e" \h </w:instrText>
            </w:r>
            <w:r>
              <w:fldChar w:fldCharType="separate"/>
            </w:r>
            <w:r>
              <w:rPr>
                <w:rFonts w:ascii="Times New Roman" w:hAnsi="Times New Roman"/>
                <w:b w:val="0"/>
                <w:i w:val="0"/>
                <w:color w:val="0000FF"/>
                <w:sz w:val="22"/>
                <w:u w:val="single"/>
              </w:rPr>
              <w:t>https://m.edsoo.ru/8bc3270e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27.04.2024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 за курс 6 класса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"https://m.edsoo.ru/8bc32e66" \h </w:instrText>
            </w:r>
            <w:r>
              <w:fldChar w:fldCharType="separate"/>
            </w:r>
            <w:r>
              <w:rPr>
                <w:rFonts w:ascii="Times New Roman" w:hAnsi="Times New Roman"/>
                <w:b w:val="0"/>
                <w:i w:val="0"/>
                <w:color w:val="0000FF"/>
                <w:sz w:val="22"/>
                <w:u w:val="single"/>
              </w:rPr>
              <w:t>https://m.edsoo.ru/8bc32e66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"https://m.edsoo.ru/8bc32fe2" \h </w:instrText>
            </w:r>
            <w:r>
              <w:fldChar w:fldCharType="separate"/>
            </w:r>
            <w:r>
              <w:rPr>
                <w:rFonts w:ascii="Times New Roman" w:hAnsi="Times New Roman"/>
                <w:b w:val="0"/>
                <w:i w:val="0"/>
                <w:color w:val="0000FF"/>
                <w:sz w:val="22"/>
                <w:u w:val="single"/>
              </w:rPr>
              <w:t>https://m.edsoo.ru/8bc32fe2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"https://m.edsoo.ru/8bc33140" \h </w:instrText>
            </w:r>
            <w:r>
              <w:fldChar w:fldCharType="separate"/>
            </w:r>
            <w:r>
              <w:rPr>
                <w:rFonts w:ascii="Times New Roman" w:hAnsi="Times New Roman"/>
                <w:b w:val="0"/>
                <w:i w:val="0"/>
                <w:color w:val="0000FF"/>
                <w:sz w:val="22"/>
                <w:u w:val="single"/>
              </w:rPr>
              <w:t>https://m.edsoo.ru/8bc33140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современных зарубежных писателей-фантастов. Д. У. Джонс. «Дом с характером». Тема, идея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Произведения современных зарубежных писателей-фантастов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Итоговый урок за год. Список рекомендуемой литературы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"https://m.edsoo.ru/8bc3358c" \h </w:instrText>
            </w:r>
            <w:r>
              <w:fldChar w:fldCharType="separate"/>
            </w:r>
            <w:r>
              <w:rPr>
                <w:rFonts w:ascii="Times New Roman" w:hAnsi="Times New Roman"/>
                <w:b w:val="0"/>
                <w:i w:val="0"/>
                <w:color w:val="0000FF"/>
                <w:sz w:val="22"/>
                <w:u w:val="single"/>
              </w:rPr>
              <w:t>https://m.edsoo.ru/8bc3358c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31" w:name="block-3298013"/>
    </w:p>
    <w:bookmarkEnd w:id="30"/>
    <w:bookmarkEnd w:id="31"/>
    <w:p>
      <w:pPr>
        <w:spacing w:before="0" w:after="0"/>
        <w:ind w:left="120"/>
        <w:jc w:val="left"/>
      </w:pPr>
      <w:bookmarkStart w:id="32" w:name="block-3298017"/>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33" w:name="1f100f48-434a-44f2-b9f0-5dbd482f0e8c"/>
      <w:r>
        <w:rPr>
          <w:rFonts w:ascii="Times New Roman" w:hAnsi="Times New Roman"/>
          <w:b w:val="0"/>
          <w:i w:val="0"/>
          <w:color w:val="000000"/>
          <w:sz w:val="28"/>
        </w:rPr>
        <w:t>• Литература (в 2 частях), 6 класс/ Меркин Г.С., Общество с ограниченной ответственностью «Русское слово - учебник»</w:t>
      </w:r>
      <w:bookmarkEnd w:id="33"/>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34" w:name="block-3298017"/>
    </w:p>
    <w:bookmarkEnd w:id="32"/>
    <w:bookmarkEnd w:id="34"/>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5">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6">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7">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8">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9">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0">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1">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12">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13">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4">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15">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6">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7">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8">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8"/>
  </w:num>
  <w:num w:numId="2">
    <w:abstractNumId w:val="4"/>
  </w:num>
  <w:num w:numId="3">
    <w:abstractNumId w:val="16"/>
  </w:num>
  <w:num w:numId="4">
    <w:abstractNumId w:val="2"/>
  </w:num>
  <w:num w:numId="5">
    <w:abstractNumId w:val="1"/>
  </w:num>
  <w:num w:numId="6">
    <w:abstractNumId w:val="10"/>
  </w:num>
  <w:num w:numId="7">
    <w:abstractNumId w:val="12"/>
  </w:num>
  <w:num w:numId="8">
    <w:abstractNumId w:val="18"/>
  </w:num>
  <w:num w:numId="9">
    <w:abstractNumId w:val="9"/>
  </w:num>
  <w:num w:numId="10">
    <w:abstractNumId w:val="0"/>
  </w:num>
  <w:num w:numId="11">
    <w:abstractNumId w:val="13"/>
  </w:num>
  <w:num w:numId="12">
    <w:abstractNumId w:val="17"/>
  </w:num>
  <w:num w:numId="13">
    <w:abstractNumId w:val="3"/>
  </w:num>
  <w:num w:numId="14">
    <w:abstractNumId w:val="15"/>
  </w:num>
  <w:num w:numId="15">
    <w:abstractNumId w:val="7"/>
  </w:num>
  <w:num w:numId="16">
    <w:abstractNumId w:val="11"/>
  </w:num>
  <w:num w:numId="17">
    <w:abstractNumId w:val="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36F20C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2023-09-17T14:20:49Z</dcterms:created>
  <dc:creator>Admin</dc:creator>
  <cp:lastModifiedBy>Admin</cp:lastModifiedBy>
  <dcterms:modified xsi:type="dcterms:W3CDTF">2023-09-17T14:32:43Z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A9BC6F0169564A2AAC332CE422898664_12</vt:lpwstr>
  </property>
</Properties>
</file>