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75" w:rsidRPr="00F47517" w:rsidRDefault="004532CF">
      <w:pPr>
        <w:spacing w:after="0" w:line="408" w:lineRule="auto"/>
        <w:ind w:left="120"/>
        <w:jc w:val="center"/>
        <w:rPr>
          <w:lang w:val="ru-RU"/>
        </w:rPr>
      </w:pPr>
      <w:bookmarkStart w:id="0" w:name="block-11672675"/>
      <w:r w:rsidRPr="00F475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B1175" w:rsidRPr="00F47517" w:rsidRDefault="004532CF">
      <w:pPr>
        <w:spacing w:after="0" w:line="408" w:lineRule="auto"/>
        <w:ind w:left="120"/>
        <w:jc w:val="center"/>
        <w:rPr>
          <w:lang w:val="ru-RU"/>
        </w:rPr>
      </w:pPr>
      <w:r w:rsidRPr="00F475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F47517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</w:t>
      </w:r>
      <w:bookmarkEnd w:id="1"/>
      <w:r w:rsidRPr="00F475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B1175" w:rsidRDefault="004532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color w:val="000000"/>
          <w:sz w:val="28"/>
        </w:rPr>
        <w:t>РОСТОВСКОЙ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B1175" w:rsidRDefault="004532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Ленинская сош</w:t>
      </w:r>
    </w:p>
    <w:p w:rsidR="005B1175" w:rsidRDefault="005B1175">
      <w:pPr>
        <w:spacing w:after="0"/>
        <w:ind w:left="120"/>
      </w:pPr>
    </w:p>
    <w:p w:rsidR="005B1175" w:rsidRDefault="005B1175">
      <w:pPr>
        <w:spacing w:after="0"/>
        <w:ind w:left="120"/>
      </w:pPr>
    </w:p>
    <w:p w:rsidR="005B1175" w:rsidRDefault="005B1175">
      <w:pPr>
        <w:spacing w:after="0"/>
        <w:ind w:left="120"/>
      </w:pPr>
    </w:p>
    <w:p w:rsidR="005B1175" w:rsidRDefault="005B1175">
      <w:pPr>
        <w:spacing w:after="0"/>
        <w:ind w:left="120"/>
      </w:pPr>
    </w:p>
    <w:tbl>
      <w:tblPr>
        <w:tblW w:w="10601" w:type="dxa"/>
        <w:tblLook w:val="04A0" w:firstRow="1" w:lastRow="0" w:firstColumn="1" w:lastColumn="0" w:noHBand="0" w:noVBand="1"/>
      </w:tblPr>
      <w:tblGrid>
        <w:gridCol w:w="3510"/>
        <w:gridCol w:w="3402"/>
        <w:gridCol w:w="3689"/>
      </w:tblGrid>
      <w:tr w:rsidR="00C53FFE" w:rsidRPr="00F47517" w:rsidTr="00F47517">
        <w:tc>
          <w:tcPr>
            <w:tcW w:w="3510" w:type="dxa"/>
          </w:tcPr>
          <w:p w:rsidR="00C53FFE" w:rsidRPr="0040209D" w:rsidRDefault="004532C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532C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4532C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532CF" w:rsidP="00F47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4532C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32C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53FFE" w:rsidRPr="0040209D" w:rsidRDefault="004532C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532C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4E6975" w:rsidRDefault="004532C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532CF" w:rsidP="00F47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4532C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32C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</w:tcPr>
          <w:p w:rsidR="000E6D86" w:rsidRDefault="004532C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532C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4532CF" w:rsidP="00F475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4532C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32C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1175" w:rsidRPr="00F47517" w:rsidRDefault="005B1175">
      <w:pPr>
        <w:spacing w:after="0"/>
        <w:ind w:left="120"/>
        <w:rPr>
          <w:lang w:val="ru-RU"/>
        </w:rPr>
      </w:pPr>
    </w:p>
    <w:p w:rsidR="005B1175" w:rsidRDefault="004532C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B1175" w:rsidRDefault="005B1175">
      <w:pPr>
        <w:spacing w:after="0"/>
        <w:ind w:left="120"/>
      </w:pPr>
    </w:p>
    <w:p w:rsidR="005B1175" w:rsidRDefault="004532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B1175" w:rsidRDefault="004532C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1613730)</w:t>
      </w:r>
    </w:p>
    <w:p w:rsidR="005B1175" w:rsidRDefault="005B1175">
      <w:pPr>
        <w:spacing w:after="0"/>
        <w:ind w:left="120"/>
        <w:jc w:val="center"/>
      </w:pPr>
    </w:p>
    <w:p w:rsidR="005B1175" w:rsidRDefault="004532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«Музыка»</w:t>
      </w:r>
    </w:p>
    <w:p w:rsidR="005B1175" w:rsidRDefault="004532C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5B1175" w:rsidRDefault="005B1175">
      <w:pPr>
        <w:spacing w:after="0"/>
        <w:ind w:left="120"/>
        <w:jc w:val="center"/>
      </w:pPr>
    </w:p>
    <w:p w:rsidR="005B1175" w:rsidRDefault="005B1175">
      <w:pPr>
        <w:spacing w:after="0"/>
        <w:ind w:left="120"/>
        <w:jc w:val="center"/>
      </w:pPr>
    </w:p>
    <w:p w:rsidR="005B1175" w:rsidRDefault="005B1175">
      <w:pPr>
        <w:spacing w:after="0"/>
        <w:ind w:left="120"/>
        <w:jc w:val="center"/>
      </w:pPr>
    </w:p>
    <w:p w:rsidR="005B1175" w:rsidRDefault="005B1175">
      <w:pPr>
        <w:spacing w:after="0"/>
        <w:ind w:left="120"/>
        <w:jc w:val="center"/>
      </w:pPr>
    </w:p>
    <w:p w:rsidR="005B1175" w:rsidRDefault="005B1175">
      <w:pPr>
        <w:spacing w:after="0"/>
        <w:ind w:left="120"/>
        <w:jc w:val="center"/>
      </w:pPr>
    </w:p>
    <w:p w:rsidR="005B1175" w:rsidRDefault="005B1175">
      <w:pPr>
        <w:spacing w:after="0"/>
        <w:ind w:left="120"/>
        <w:jc w:val="center"/>
      </w:pPr>
    </w:p>
    <w:p w:rsidR="00F47517" w:rsidRDefault="00F47517">
      <w:pPr>
        <w:spacing w:after="0"/>
        <w:ind w:left="120"/>
        <w:jc w:val="center"/>
      </w:pPr>
    </w:p>
    <w:p w:rsidR="00F47517" w:rsidRDefault="00F47517">
      <w:pPr>
        <w:spacing w:after="0"/>
        <w:ind w:left="120"/>
        <w:jc w:val="center"/>
      </w:pPr>
    </w:p>
    <w:p w:rsidR="005B1175" w:rsidRDefault="005B1175">
      <w:pPr>
        <w:spacing w:after="0"/>
        <w:ind w:left="120"/>
        <w:jc w:val="center"/>
      </w:pPr>
    </w:p>
    <w:p w:rsidR="005B1175" w:rsidRDefault="005B1175">
      <w:pPr>
        <w:spacing w:after="0"/>
        <w:ind w:left="120"/>
        <w:jc w:val="center"/>
      </w:pPr>
    </w:p>
    <w:p w:rsidR="005B1175" w:rsidRDefault="005B1175">
      <w:pPr>
        <w:spacing w:after="0"/>
        <w:ind w:left="120"/>
        <w:jc w:val="center"/>
      </w:pPr>
    </w:p>
    <w:p w:rsidR="005B1175" w:rsidRDefault="004532C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>п.Ленинский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2023-2024 уч.год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B1175" w:rsidRDefault="005B1175">
      <w:pPr>
        <w:spacing w:after="0"/>
        <w:ind w:left="120"/>
      </w:pPr>
    </w:p>
    <w:p w:rsidR="005B1175" w:rsidRDefault="005B1175">
      <w:pPr>
        <w:sectPr w:rsidR="005B1175" w:rsidSect="00F47517">
          <w:pgSz w:w="11906" w:h="16383"/>
          <w:pgMar w:top="1134" w:right="850" w:bottom="1134" w:left="993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</w:rPr>
      </w:pPr>
      <w:bookmarkStart w:id="5" w:name="block-11672676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 w:rsidRPr="00F47517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</w:rPr>
      </w:pPr>
      <w:r w:rsidRPr="00F47517">
        <w:rPr>
          <w:rFonts w:ascii="Times New Roman" w:hAnsi="Times New Roman"/>
          <w:color w:val="000000"/>
          <w:sz w:val="24"/>
          <w:szCs w:val="24"/>
        </w:rPr>
        <w:t>​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становления личности обучающегося – как способ, форма и опыт самовыражения и естественного радостного мировосприятия.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тия музыки.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ных принципов.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 сотворчества и сопереживания).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потребности в общении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ачи обучения музыке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собой через доступные формы музицирования;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нты музыкального языка;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й, принципам компоновки учебных тем, форм и методов освоения содержания.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 2 классе – 34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(1 час в неделю),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 светской этики», «Иностранный язык» и другие.</w:t>
      </w:r>
    </w:p>
    <w:p w:rsidR="005B1175" w:rsidRPr="00F47517" w:rsidRDefault="005B1175">
      <w:pPr>
        <w:rPr>
          <w:sz w:val="24"/>
          <w:szCs w:val="24"/>
          <w:lang w:val="ru-RU"/>
        </w:rPr>
        <w:sectPr w:rsidR="005B1175" w:rsidRPr="00F47517">
          <w:pgSz w:w="11906" w:h="16383"/>
          <w:pgMar w:top="1134" w:right="850" w:bottom="1134" w:left="1701" w:header="720" w:footer="720" w:gutter="0"/>
          <w:cols w:space="720"/>
        </w:sectPr>
      </w:pP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1672677"/>
      <w:bookmarkEnd w:id="5"/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/>
        <w:ind w:left="120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ие краеведческого музея; посещение этнографического спектакля, концерта.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 основе текстов игрового детского фольклора;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еделение на слух тембров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фортепианных пь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 простейших навыков игры на свирели, ложках.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 сказок, былин, эпических сказаний, рассказываемых нараспев;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знакомство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ний; речитативная импровизация – чтение нараспев фрагмента сказки, былины.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исполнителей;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ических аккомпанементов (звучащими жестами, на ударных инструментах);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Обряды, игры, хорово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народов России (Сабантуй, Байрам, Навруз, Ысыах).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фольклорного праздника;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чтен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ие учебных, справочных текстов по теме;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омпанементов на ударных инструментах;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зыкальному творчеству народов России.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учивание, исполнение народных песен в композиторской обработке;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аналогии с изобразительным иску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/>
        <w:ind w:left="120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Данный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 слушать музыку. Концерт, концертный зал. Правила поведения в концертном зале.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«Я – исполнитель» (игра –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диалог с учителем о роли дирижёра,</w:t>
      </w:r>
      <w:r w:rsidRPr="00F4751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а-имитация дирижёрских жестов во время звучания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льные инструменты. Фортепиано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расок фортепиано;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демонстрация возможностей инструмента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(исполнение одной и той же пьесы тихо и громко, в разных регистрах, разными штрихами);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х фрагментов в исполнении известных музыкантов-инструменталистов;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Певучесть тембров струнных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есни, вокализы, романсы, арии из опер. Кантата. Песня, романс, вокализ, кант.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ьной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ыкальная викторина на знание вокальных музыкальных произведений и их авторов;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выразительных средств;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Программное название, известный сюжет,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литературный эпиграф.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(вокальные или инструментальные импровизации) по заданной программе.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ркестра, группами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ма об устройстве оркестра.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музыки: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фрагменты вокальных, инструментальных, симфонических сочинений;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рмы;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ие композиторы-классики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музыки: фрагменты вокальных, инструментальных,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симфонических сочинений;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енной литературы биографического характера;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и, филармонии;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коллекции записей любимого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/>
        <w:ind w:left="120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вляется развитие эмоционального интеллекта обучающихся, расширение спектра переживаемых чувств и их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развитие эстетических потребностей.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ыку»;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ной музыки, посвящённой образам природы;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одухотворенное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о природе, её красоте;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Музыка, передающая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жей;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исовки;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Музыка, соз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дающая настроение праздника. Музыка в цирке, на уличном шествии, спортивном празднике.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 произведений;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творческие шутливые двигательные импровизации «Цирковая труппа».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го характера;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ритмическая импровизация в стиле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определённого танцевального жанра;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ной войны – песни Великой Победы.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льный символ нашей страны. Традиции исполнения Гимна России. Другие гимны.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аждения спортсменов;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за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своими телесными реакциями (дыхание, пульс, мышечный тонус) при восприятии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/>
        <w:ind w:left="120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№ 4 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«Музыка народов мира»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 доступных вокальных сочинений;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ближн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его зарубежья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рных черт, типичных элементов музыкального языка (ритм, лад, интонации);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зыкальная викторина на знание тембров народных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альса, босса-нова и другие).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Средней Азии.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рт, типичных элементов музыкального языка (ритм, лад, интонации);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формы, принципа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развития фольклорного музыкального материала;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их по нотной записи;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/>
        <w:ind w:left="120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Звонарские приговорки. Колокольность в музыке русских композиторов.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 видами колокольных звонов;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нова и другие);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просмотр документального фильма о колоколах;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й музыки в творчестве композиторов-классиков.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Инструментальная 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в церкви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звуковое исследование – исполнение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(учителем) на синтезаторе знакомых музыкальных произведений тембром органа;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тики, сравнение церковных мелодий и народных песен, мелодий светской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ных святым, Христу, Богородице;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ных богослужений, определение характера музыки, её религиозного содержания;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/>
        <w:ind w:left="120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азки;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ктакле.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х терминов;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пропевание и исполнение ритмической партитуры – аккомпанемента к фраг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менту балетной музыки; посещение балетного спектакля или просмотр фильма-балета;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азучивание, исполнение песни, хора из оперы;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 балете. Контрастные образы, лейтмотивы.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их сторон;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звучащие и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терминологические тесты;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И. Кальмана и др.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х постановок одного и того же мюзикла;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Профессии музыкальног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 театра: дирижёр, режиссёр, оперные певцы, балерины и танцовщики, художники и другие.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ных режиссёров, художников;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виртуальный квест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 музыкальному театру.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композиторов, создававших к ним музыку;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песен о Родине,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нашей стране, исторических событиях и подвигах героев;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/>
        <w:ind w:left="120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ная культура»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ятию, соблюдать критерии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отбора материала с учётом требований художественного вкуса, эстетичного вокально-хорового звучания.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обсужд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ение комплекса выразительных средств, наблюдение за изменением характера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джаза: импровизационность, ритм. Музыкальные инс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узнавание, 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жи.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электронных музыкальных инструментах;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магазина (отдел эле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F47517">
        <w:rPr>
          <w:rFonts w:ascii="Times New Roman" w:hAnsi="Times New Roman"/>
          <w:color w:val="000000"/>
          <w:sz w:val="24"/>
          <w:szCs w:val="24"/>
        </w:rPr>
        <w:t>Garage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47517">
        <w:rPr>
          <w:rFonts w:ascii="Times New Roman" w:hAnsi="Times New Roman"/>
          <w:color w:val="000000"/>
          <w:sz w:val="24"/>
          <w:szCs w:val="24"/>
        </w:rPr>
        <w:t>Band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/>
        <w:ind w:left="120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артикуляционные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звукоряда.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другие) характера;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Ритм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ие: Звуки длинные и короткие (восьмые и четвертные длительности), такт, тактовая черта.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струментах ритмической партитуры;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рисунки. Ритмическая партитура.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пы) и (или) ударных инструментов простых ритмов;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музыкальных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сильную долю, элементарными дирижёрскими жестами;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й в размерах 2/4, 3/4, 4/4; вокальная и инструментальная импровизация в заданном размере.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изменением музыкального образа при изменении элементов музыкального язы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ка (как меняется характер музыки при изменении темпа, динамики, штрихов);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ённого образа, настроения в вокальных и инструментальных импровизациях;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их изменения. Составление музыкального словаря.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мелодических рисунков;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попевок, кратких мелодий по нотам.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истика мелодических и ритмических особенностей главного голоса и сопровождения;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кой схемы;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импровизация ритмического аккомпанемента к знакомой песне (звучащими жестами или на ударных инструментах);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ма. Запев, припев.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омых музыкальных произведений;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ого наклонения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ие песен, написанных в пентатонике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иапазоне; сравнение одной и той же мелодии, записанной в разных октавах;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ью звучащих жестов (хлопки, шлепки, притопы) и (или) ударных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кварта, квинта, секста, октава. Диссонансы: секунда, септима.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ния двух голосов в октаву, терцию, сексту;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-аккорд, аккордовая, арпеджио.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вокальные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упражнения с элементами трёхголосия;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рмы, рондо;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иаций;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5B1175" w:rsidRPr="00F47517" w:rsidRDefault="005B1175">
      <w:pPr>
        <w:rPr>
          <w:sz w:val="24"/>
          <w:szCs w:val="24"/>
          <w:lang w:val="ru-RU"/>
        </w:rPr>
        <w:sectPr w:rsidR="005B1175" w:rsidRPr="00F47517">
          <w:pgSz w:w="11906" w:h="16383"/>
          <w:pgMar w:top="1134" w:right="850" w:bottom="1134" w:left="1701" w:header="720" w:footer="720" w:gutter="0"/>
          <w:cols w:space="720"/>
        </w:sectPr>
      </w:pP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1672678"/>
      <w:bookmarkEnd w:id="6"/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5B1175" w:rsidRPr="00F47517" w:rsidRDefault="005B117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альных традиций своего края, музыкальной культуры народов России;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признание ин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дивидуальности каждого человека;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го воспитания: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спитания, формирования культуры здоровья и эмоционального благополучия: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 активное участие в практической деятельности;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кологического воспитания:</w:t>
      </w:r>
    </w:p>
    <w:p w:rsidR="005B1175" w:rsidRPr="00F47517" w:rsidRDefault="004532CF" w:rsidP="00F4751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  <w:bookmarkStart w:id="8" w:name="_Toc139972685"/>
      <w:bookmarkEnd w:id="8"/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5B1175" w:rsidRPr="00F47517" w:rsidRDefault="005B117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у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иверсальных познавательных учебных действий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следственные связи в ситуациях музыкального восприятия и исполнения, делать выводы.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ия результатов своей музыкальной деятельности, ситуации совместного музицирования;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 информации в Интернете;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создавать схемы,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таблицы для представления информации.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оционально-образное содержание музыкального высказывания;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исполняемому произведению;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соответствии с целями и условиями общения в знакомой среде;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оё мнение;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к тексту выступления.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й работы; проявлять готовность руководить, выполнять поручения, подчиняться;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 обучающего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системой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сия и т.д.).</w:t>
      </w:r>
    </w:p>
    <w:p w:rsidR="005B1175" w:rsidRPr="00F47517" w:rsidRDefault="005B1175">
      <w:pPr>
        <w:spacing w:after="0"/>
        <w:ind w:left="120"/>
        <w:rPr>
          <w:sz w:val="24"/>
          <w:szCs w:val="24"/>
          <w:lang w:val="ru-RU"/>
        </w:rPr>
      </w:pPr>
      <w:bookmarkStart w:id="9" w:name="_Toc139972686"/>
      <w:bookmarkEnd w:id="9"/>
    </w:p>
    <w:p w:rsidR="005B1175" w:rsidRPr="00F47517" w:rsidRDefault="005B117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B1175" w:rsidRPr="00F47517" w:rsidRDefault="005B117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, позитивном ценностном отношении к музыке как важному элементу своей жизни.</w:t>
      </w:r>
    </w:p>
    <w:p w:rsidR="005B1175" w:rsidRPr="00F47517" w:rsidRDefault="005B117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1175" w:rsidRPr="00F47517" w:rsidRDefault="004532C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озиторов, исполнителей, которые им нравятся, аргументировать свой выбор;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ругозора.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слух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 называть знакомые народные музыкальные инструменты;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творчеству;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исполнять народные произведения различных жа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нров с сопровождением и без сопровождения;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мпозиторов-классиков;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лассиков;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е композитором для создания музыкального образа;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ающийся научится: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роения;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на слух и исполнять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народной и композиторской музыки других стран;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я модуля № 5 «Духовная музыка» обучающийся научится: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о-сценических жанров (опера, балет, оперетта, мюзикл);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р, сценарист, режиссёр, хореограф, певец, художник и другие.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ругозора; 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анализировать, называть музыкально-выразительные средства, 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</w:t>
      </w:r>
      <w:r w:rsidRPr="00F47517">
        <w:rPr>
          <w:rFonts w:ascii="Times New Roman" w:hAnsi="Times New Roman"/>
          <w:b/>
          <w:color w:val="000000"/>
          <w:sz w:val="24"/>
          <w:szCs w:val="24"/>
          <w:lang w:val="ru-RU"/>
        </w:rPr>
        <w:t>мота» обучающийся научится: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ачение соответствующих терминов;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5B1175" w:rsidRPr="00F47517" w:rsidRDefault="004532C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исполня</w:t>
      </w:r>
      <w:r w:rsidRPr="00F47517">
        <w:rPr>
          <w:rFonts w:ascii="Times New Roman" w:hAnsi="Times New Roman"/>
          <w:color w:val="000000"/>
          <w:sz w:val="24"/>
          <w:szCs w:val="24"/>
          <w:lang w:val="ru-RU"/>
        </w:rPr>
        <w:t>ть песни с простым мелодическим рисунком.</w:t>
      </w:r>
    </w:p>
    <w:p w:rsidR="005B1175" w:rsidRPr="00F47517" w:rsidRDefault="005B1175">
      <w:pPr>
        <w:rPr>
          <w:lang w:val="ru-RU"/>
        </w:rPr>
        <w:sectPr w:rsidR="005B1175" w:rsidRPr="00F47517">
          <w:pgSz w:w="11906" w:h="16383"/>
          <w:pgMar w:top="1134" w:right="850" w:bottom="1134" w:left="1701" w:header="720" w:footer="720" w:gutter="0"/>
          <w:cols w:space="720"/>
        </w:sectPr>
      </w:pPr>
    </w:p>
    <w:p w:rsidR="005B1175" w:rsidRDefault="004532CF">
      <w:pPr>
        <w:spacing w:after="0"/>
        <w:ind w:left="120"/>
      </w:pPr>
      <w:bookmarkStart w:id="10" w:name="block-11672679"/>
      <w:bookmarkEnd w:id="7"/>
      <w:r w:rsidRPr="00F475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5B11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175" w:rsidRDefault="005B1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175" w:rsidRDefault="005B11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175" w:rsidRDefault="005B1175"/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175" w:rsidRDefault="005B1175"/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175" w:rsidRDefault="005B1175"/>
        </w:tc>
      </w:tr>
      <w:tr w:rsidR="005B1175" w:rsidRPr="00F47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7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175" w:rsidRDefault="005B1175"/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175" w:rsidRDefault="005B1175"/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175" w:rsidRDefault="005B1175"/>
        </w:tc>
      </w:tr>
      <w:tr w:rsidR="005B1175" w:rsidRPr="00F47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7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175" w:rsidRDefault="005B1175"/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175" w:rsidRDefault="005B1175"/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175" w:rsidRDefault="005B1175"/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B1175" w:rsidRDefault="005B1175"/>
        </w:tc>
      </w:tr>
    </w:tbl>
    <w:p w:rsidR="005B1175" w:rsidRDefault="005B1175">
      <w:pPr>
        <w:sectPr w:rsidR="005B117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1672680"/>
      <w:bookmarkEnd w:id="10"/>
    </w:p>
    <w:p w:rsidR="005B1175" w:rsidRDefault="004532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745"/>
        <w:gridCol w:w="1169"/>
        <w:gridCol w:w="1841"/>
        <w:gridCol w:w="1910"/>
        <w:gridCol w:w="1423"/>
        <w:gridCol w:w="2824"/>
      </w:tblGrid>
      <w:tr w:rsidR="005B117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175" w:rsidRDefault="005B1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175" w:rsidRDefault="005B1175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1175" w:rsidRDefault="005B1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175" w:rsidRDefault="005B1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175" w:rsidRDefault="005B1175"/>
        </w:tc>
      </w:tr>
      <w:tr w:rsidR="005B1175" w:rsidRPr="00F4751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</w:t>
            </w:r>
            <w:bookmarkStart w:id="12" w:name="_GoBack"/>
            <w:bookmarkEnd w:id="12"/>
            <w:r>
              <w:rPr>
                <w:rFonts w:ascii="Times New Roman" w:hAnsi="Times New Roman"/>
                <w:color w:val="000000"/>
                <w:sz w:val="24"/>
              </w:rPr>
              <w:t>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1175" w:rsidRPr="00F4751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</w:t>
            </w: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1175" w:rsidRDefault="005B1175">
            <w:pPr>
              <w:spacing w:after="0"/>
              <w:ind w:left="135"/>
            </w:pPr>
          </w:p>
        </w:tc>
      </w:tr>
      <w:tr w:rsidR="005B1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Pr="00F47517" w:rsidRDefault="004532CF">
            <w:pPr>
              <w:spacing w:after="0"/>
              <w:ind w:left="135"/>
              <w:rPr>
                <w:lang w:val="ru-RU"/>
              </w:rPr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 w:rsidRPr="00F4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1175" w:rsidRDefault="00453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175" w:rsidRDefault="005B1175"/>
        </w:tc>
      </w:tr>
    </w:tbl>
    <w:p w:rsidR="005B1175" w:rsidRDefault="005B1175">
      <w:pPr>
        <w:sectPr w:rsidR="005B1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175" w:rsidRPr="00F47517" w:rsidRDefault="004532CF">
      <w:pPr>
        <w:spacing w:after="0"/>
        <w:ind w:left="120"/>
        <w:rPr>
          <w:lang w:val="ru-RU"/>
        </w:rPr>
      </w:pPr>
      <w:bookmarkStart w:id="13" w:name="block-11672681"/>
      <w:bookmarkEnd w:id="11"/>
      <w:r w:rsidRPr="00F4751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B1175" w:rsidRPr="00F47517" w:rsidRDefault="004532CF">
      <w:pPr>
        <w:spacing w:after="0" w:line="480" w:lineRule="auto"/>
        <w:ind w:left="120"/>
        <w:rPr>
          <w:lang w:val="ru-RU"/>
        </w:rPr>
      </w:pPr>
      <w:r w:rsidRPr="00F47517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</w:t>
      </w:r>
      <w:r w:rsidRPr="00F47517">
        <w:rPr>
          <w:rFonts w:ascii="Times New Roman" w:hAnsi="Times New Roman"/>
          <w:b/>
          <w:color w:val="000000"/>
          <w:sz w:val="28"/>
          <w:lang w:val="ru-RU"/>
        </w:rPr>
        <w:t>МАТЕРИАЛЫ ДЛЯ УЧЕНИКА</w:t>
      </w:r>
    </w:p>
    <w:p w:rsidR="005B1175" w:rsidRPr="00F47517" w:rsidRDefault="004532CF">
      <w:pPr>
        <w:spacing w:after="0" w:line="480" w:lineRule="auto"/>
        <w:ind w:left="120"/>
        <w:rPr>
          <w:lang w:val="ru-RU"/>
        </w:rPr>
      </w:pPr>
      <w:r w:rsidRPr="00F4751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d4d2a67-5837-4252-b43a-95aa3f3876a6"/>
      <w:r w:rsidRPr="00F47517">
        <w:rPr>
          <w:rFonts w:ascii="Times New Roman" w:hAnsi="Times New Roman"/>
          <w:color w:val="000000"/>
          <w:sz w:val="28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bookmarkEnd w:id="14"/>
      <w:r w:rsidRPr="00F4751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B1175" w:rsidRPr="00F47517" w:rsidRDefault="004532CF">
      <w:pPr>
        <w:spacing w:after="0" w:line="480" w:lineRule="auto"/>
        <w:ind w:left="120"/>
        <w:rPr>
          <w:lang w:val="ru-RU"/>
        </w:rPr>
      </w:pPr>
      <w:r w:rsidRPr="00F4751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B1175" w:rsidRPr="00F47517" w:rsidRDefault="004532CF">
      <w:pPr>
        <w:spacing w:after="0"/>
        <w:ind w:left="120"/>
        <w:rPr>
          <w:lang w:val="ru-RU"/>
        </w:rPr>
      </w:pPr>
      <w:r w:rsidRPr="00F47517">
        <w:rPr>
          <w:rFonts w:ascii="Times New Roman" w:hAnsi="Times New Roman"/>
          <w:color w:val="000000"/>
          <w:sz w:val="28"/>
          <w:lang w:val="ru-RU"/>
        </w:rPr>
        <w:t>​</w:t>
      </w:r>
    </w:p>
    <w:p w:rsidR="005B1175" w:rsidRPr="00F47517" w:rsidRDefault="004532CF">
      <w:pPr>
        <w:spacing w:after="0" w:line="480" w:lineRule="auto"/>
        <w:ind w:left="120"/>
        <w:rPr>
          <w:lang w:val="ru-RU"/>
        </w:rPr>
      </w:pPr>
      <w:r w:rsidRPr="00F475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1175" w:rsidRPr="00F47517" w:rsidRDefault="004532CF">
      <w:pPr>
        <w:spacing w:after="0" w:line="480" w:lineRule="auto"/>
        <w:ind w:left="120"/>
        <w:rPr>
          <w:lang w:val="ru-RU"/>
        </w:rPr>
      </w:pPr>
      <w:r w:rsidRPr="00F4751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B1175" w:rsidRPr="00F47517" w:rsidRDefault="005B1175">
      <w:pPr>
        <w:spacing w:after="0"/>
        <w:ind w:left="120"/>
        <w:rPr>
          <w:lang w:val="ru-RU"/>
        </w:rPr>
      </w:pPr>
    </w:p>
    <w:p w:rsidR="005B1175" w:rsidRPr="00F47517" w:rsidRDefault="004532CF">
      <w:pPr>
        <w:spacing w:after="0" w:line="480" w:lineRule="auto"/>
        <w:ind w:left="120"/>
        <w:rPr>
          <w:lang w:val="ru-RU"/>
        </w:rPr>
      </w:pPr>
      <w:r w:rsidRPr="00F475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Default="004532CF" w:rsidP="00F475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3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75"/>
    <w:rsid w:val="003B239F"/>
    <w:rsid w:val="004532CF"/>
    <w:rsid w:val="005B1175"/>
    <w:rsid w:val="007648D1"/>
    <w:rsid w:val="00F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E4F9"/>
  <w15:docId w15:val="{457D1A49-C524-4284-B1C6-9F458E9D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86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f5e9668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2b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6b94" TargetMode="External"/><Relationship Id="rId40" Type="http://schemas.openxmlformats.org/officeDocument/2006/relationships/hyperlink" Target="https://m.edsoo.ru/f2a35116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46a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13389</Words>
  <Characters>76318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Елизаветта</cp:lastModifiedBy>
  <cp:revision>2</cp:revision>
  <dcterms:created xsi:type="dcterms:W3CDTF">2023-09-17T09:04:00Z</dcterms:created>
  <dcterms:modified xsi:type="dcterms:W3CDTF">2023-09-17T09:04:00Z</dcterms:modified>
</cp:coreProperties>
</file>