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F9" w:rsidRPr="00C830D2" w:rsidRDefault="00C830D2">
      <w:pPr>
        <w:spacing w:after="0" w:line="408" w:lineRule="auto"/>
        <w:ind w:left="120"/>
        <w:jc w:val="center"/>
        <w:rPr>
          <w:lang w:val="ru-RU"/>
        </w:rPr>
      </w:pPr>
      <w:bookmarkStart w:id="0" w:name="block-38544496"/>
      <w:r w:rsidRPr="00C830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1EF9" w:rsidRPr="00C830D2" w:rsidRDefault="00C830D2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C830D2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C830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1EF9" w:rsidRPr="00C830D2" w:rsidRDefault="00C830D2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C830D2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Матвеево-Курганского района</w:t>
      </w:r>
      <w:bookmarkEnd w:id="2"/>
    </w:p>
    <w:p w:rsidR="00BD1EF9" w:rsidRDefault="00C830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Ленинская сош</w:t>
      </w:r>
    </w:p>
    <w:p w:rsidR="00BD1EF9" w:rsidRDefault="00BD1EF9">
      <w:pPr>
        <w:spacing w:after="0"/>
        <w:ind w:left="120"/>
      </w:pPr>
    </w:p>
    <w:p w:rsidR="00BD1EF9" w:rsidRDefault="00BD1EF9">
      <w:pPr>
        <w:spacing w:after="0"/>
        <w:ind w:left="120"/>
      </w:pPr>
    </w:p>
    <w:p w:rsidR="00BD1EF9" w:rsidRDefault="00BD1EF9">
      <w:pPr>
        <w:spacing w:after="0"/>
        <w:ind w:left="120"/>
      </w:pPr>
    </w:p>
    <w:p w:rsidR="00BD1EF9" w:rsidRDefault="00BD1EF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830D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30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C830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30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4E6975" w:rsidRDefault="00C830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30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30D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830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C830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30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4E6975" w:rsidRDefault="00C830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30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30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30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830D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30D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0E6D86" w:rsidRDefault="00C830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30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1EF9" w:rsidRDefault="00BD1EF9">
      <w:pPr>
        <w:spacing w:after="0"/>
        <w:ind w:left="120"/>
      </w:pPr>
    </w:p>
    <w:p w:rsidR="00BD1EF9" w:rsidRDefault="00BD1EF9">
      <w:pPr>
        <w:spacing w:after="0"/>
        <w:ind w:left="120"/>
      </w:pPr>
    </w:p>
    <w:p w:rsidR="00BD1EF9" w:rsidRDefault="00BD1EF9">
      <w:pPr>
        <w:spacing w:after="0"/>
        <w:ind w:left="120"/>
      </w:pPr>
    </w:p>
    <w:p w:rsidR="00BD1EF9" w:rsidRDefault="00BD1EF9">
      <w:pPr>
        <w:spacing w:after="0"/>
        <w:ind w:left="120"/>
      </w:pPr>
    </w:p>
    <w:p w:rsidR="00BD1EF9" w:rsidRDefault="00BD1EF9">
      <w:pPr>
        <w:spacing w:after="0"/>
        <w:ind w:left="120"/>
      </w:pPr>
    </w:p>
    <w:p w:rsidR="00BD1EF9" w:rsidRDefault="00C830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1EF9" w:rsidRDefault="00C830D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5069708)</w:t>
      </w:r>
    </w:p>
    <w:p w:rsidR="00BD1EF9" w:rsidRDefault="00BD1EF9">
      <w:pPr>
        <w:spacing w:after="0"/>
        <w:ind w:left="120"/>
        <w:jc w:val="center"/>
      </w:pPr>
    </w:p>
    <w:p w:rsidR="00BD1EF9" w:rsidRPr="00C830D2" w:rsidRDefault="00C830D2">
      <w:pPr>
        <w:spacing w:after="0" w:line="408" w:lineRule="auto"/>
        <w:ind w:left="120"/>
        <w:jc w:val="center"/>
        <w:rPr>
          <w:lang w:val="ru-RU"/>
        </w:rPr>
      </w:pPr>
      <w:r w:rsidRPr="00C830D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BD1EF9" w:rsidRPr="00C830D2" w:rsidRDefault="00C830D2">
      <w:pPr>
        <w:spacing w:after="0" w:line="408" w:lineRule="auto"/>
        <w:ind w:left="120"/>
        <w:jc w:val="center"/>
        <w:rPr>
          <w:lang w:val="ru-RU"/>
        </w:rPr>
      </w:pPr>
      <w:r w:rsidRPr="00C830D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D1EF9" w:rsidRPr="00C830D2" w:rsidRDefault="00BD1EF9">
      <w:pPr>
        <w:spacing w:after="0"/>
        <w:ind w:left="120"/>
        <w:jc w:val="center"/>
        <w:rPr>
          <w:lang w:val="ru-RU"/>
        </w:rPr>
      </w:pPr>
    </w:p>
    <w:p w:rsidR="00BD1EF9" w:rsidRPr="00C830D2" w:rsidRDefault="00BD1EF9">
      <w:pPr>
        <w:spacing w:after="0"/>
        <w:ind w:left="120"/>
        <w:jc w:val="center"/>
        <w:rPr>
          <w:lang w:val="ru-RU"/>
        </w:rPr>
      </w:pPr>
    </w:p>
    <w:p w:rsidR="00BD1EF9" w:rsidRPr="00C830D2" w:rsidRDefault="00BD1EF9">
      <w:pPr>
        <w:spacing w:after="0"/>
        <w:ind w:left="120"/>
        <w:jc w:val="center"/>
        <w:rPr>
          <w:lang w:val="ru-RU"/>
        </w:rPr>
      </w:pPr>
    </w:p>
    <w:p w:rsidR="00BD1EF9" w:rsidRPr="00C830D2" w:rsidRDefault="00BD1EF9">
      <w:pPr>
        <w:spacing w:after="0"/>
        <w:ind w:left="120"/>
        <w:jc w:val="center"/>
        <w:rPr>
          <w:lang w:val="ru-RU"/>
        </w:rPr>
      </w:pPr>
    </w:p>
    <w:p w:rsidR="00BD1EF9" w:rsidRPr="00C830D2" w:rsidRDefault="00BD1EF9">
      <w:pPr>
        <w:spacing w:after="0"/>
        <w:ind w:left="120"/>
        <w:jc w:val="center"/>
        <w:rPr>
          <w:lang w:val="ru-RU"/>
        </w:rPr>
      </w:pPr>
    </w:p>
    <w:p w:rsidR="00BD1EF9" w:rsidRPr="00C830D2" w:rsidRDefault="00BD1EF9">
      <w:pPr>
        <w:spacing w:after="0"/>
        <w:ind w:left="120"/>
        <w:jc w:val="center"/>
        <w:rPr>
          <w:lang w:val="ru-RU"/>
        </w:rPr>
      </w:pPr>
    </w:p>
    <w:p w:rsidR="00BD1EF9" w:rsidRPr="00C830D2" w:rsidRDefault="00BD1EF9">
      <w:pPr>
        <w:spacing w:after="0"/>
        <w:ind w:left="120"/>
        <w:jc w:val="center"/>
        <w:rPr>
          <w:lang w:val="ru-RU"/>
        </w:rPr>
      </w:pPr>
    </w:p>
    <w:p w:rsidR="00BD1EF9" w:rsidRPr="00C830D2" w:rsidRDefault="00BD1EF9">
      <w:pPr>
        <w:spacing w:after="0"/>
        <w:ind w:left="120"/>
        <w:jc w:val="center"/>
        <w:rPr>
          <w:lang w:val="ru-RU"/>
        </w:rPr>
      </w:pPr>
    </w:p>
    <w:p w:rsidR="00BD1EF9" w:rsidRPr="00C830D2" w:rsidRDefault="00BD1EF9">
      <w:pPr>
        <w:spacing w:after="0"/>
        <w:ind w:left="120"/>
        <w:jc w:val="center"/>
        <w:rPr>
          <w:lang w:val="ru-RU"/>
        </w:rPr>
      </w:pPr>
    </w:p>
    <w:p w:rsidR="00BD1EF9" w:rsidRPr="00C830D2" w:rsidRDefault="00C830D2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C830D2">
        <w:rPr>
          <w:rFonts w:ascii="Times New Roman" w:hAnsi="Times New Roman"/>
          <w:b/>
          <w:color w:val="000000"/>
          <w:sz w:val="28"/>
          <w:lang w:val="ru-RU"/>
        </w:rPr>
        <w:t>п.Ленинский</w:t>
      </w:r>
      <w:bookmarkEnd w:id="3"/>
      <w:r w:rsidRPr="00C830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C830D2">
        <w:rPr>
          <w:rFonts w:ascii="Times New Roman" w:hAnsi="Times New Roman"/>
          <w:b/>
          <w:color w:val="000000"/>
          <w:sz w:val="28"/>
          <w:lang w:val="ru-RU"/>
        </w:rPr>
        <w:t>2024-2025 уч.год</w:t>
      </w:r>
      <w:bookmarkEnd w:id="4"/>
    </w:p>
    <w:p w:rsidR="00BD1EF9" w:rsidRPr="00C830D2" w:rsidRDefault="00BD1EF9">
      <w:pPr>
        <w:spacing w:after="0"/>
        <w:ind w:left="120"/>
        <w:rPr>
          <w:lang w:val="ru-RU"/>
        </w:rPr>
      </w:pPr>
    </w:p>
    <w:p w:rsidR="00BD1EF9" w:rsidRPr="00C830D2" w:rsidRDefault="00C830D2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5" w:name="block-38544497"/>
      <w:bookmarkEnd w:id="0"/>
      <w:r w:rsidRPr="00C830D2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D1EF9" w:rsidRPr="00C830D2" w:rsidRDefault="00BD1EF9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учебному предмету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ограммы по литературному чтению. Пояснительная записка отражает общие цели и задачи изучения </w:t>
      </w:r>
      <w:bookmarkStart w:id="6" w:name="_GoBack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литературного чтения, место в структуре учебного плана, а также подходы к отбору </w:t>
      </w:r>
      <w:bookmarkEnd w:id="6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содержания и планируемым результатам.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представлено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тивных), которые возможно формировать средствами литературного чтения с учётом возрастных особенностей обучающихся.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достижения обучающегося за каждый год обучения на уровне начального общего образования.</w:t>
      </w:r>
    </w:p>
    <w:p w:rsidR="00BD1EF9" w:rsidRPr="00C830D2" w:rsidRDefault="00BD1EF9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left="120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BD1EF9" w:rsidRPr="00C830D2" w:rsidRDefault="00BD1EF9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на уровне начального общего образования составлена на основ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830D2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ания.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обеспечение преемственности в изучении систематического курса литературы.</w:t>
      </w:r>
    </w:p>
    <w:p w:rsidR="00BD1EF9" w:rsidRPr="00C830D2" w:rsidRDefault="00C830D2">
      <w:pPr>
        <w:spacing w:after="0" w:line="264" w:lineRule="auto"/>
        <w:ind w:left="120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BD1EF9" w:rsidRPr="00C830D2" w:rsidRDefault="00BD1EF9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читательской деятельности как средства самообразования и саморазвития, осознающего роль чтения в успешности обучения и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чения литературного чтения определяется решением следующих задач:</w:t>
      </w:r>
    </w:p>
    <w:p w:rsidR="00BD1EF9" w:rsidRPr="00C830D2" w:rsidRDefault="00C830D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D1EF9" w:rsidRPr="00C830D2" w:rsidRDefault="00C830D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должения образования уровня общего речевого развития;</w:t>
      </w:r>
    </w:p>
    <w:p w:rsidR="00BD1EF9" w:rsidRPr="00C830D2" w:rsidRDefault="00C830D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D1EF9" w:rsidRPr="00C830D2" w:rsidRDefault="00C830D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 и произведений устного народного творчества;</w:t>
      </w:r>
    </w:p>
    <w:p w:rsidR="00BD1EF9" w:rsidRPr="00C830D2" w:rsidRDefault="00C830D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 по классам;</w:t>
      </w:r>
    </w:p>
    <w:p w:rsidR="00BD1EF9" w:rsidRPr="00C830D2" w:rsidRDefault="00C830D2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D1EF9" w:rsidRPr="00C830D2" w:rsidRDefault="00C830D2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C830D2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кая деятельность.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830D2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при изучении других предметов учебного плана начального общего образования.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чения на уровне начального общего образования.</w:t>
      </w:r>
    </w:p>
    <w:p w:rsidR="00BD1EF9" w:rsidRPr="00C830D2" w:rsidRDefault="00C830D2">
      <w:pPr>
        <w:spacing w:after="0" w:line="264" w:lineRule="auto"/>
        <w:ind w:left="120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BD1EF9" w:rsidRPr="00C830D2" w:rsidRDefault="00BD1EF9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7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D1EF9" w:rsidRPr="00C830D2" w:rsidRDefault="00BD1EF9">
      <w:pPr>
        <w:rPr>
          <w:sz w:val="24"/>
          <w:szCs w:val="24"/>
          <w:lang w:val="ru-RU"/>
        </w:rPr>
        <w:sectPr w:rsidR="00BD1EF9" w:rsidRPr="00C830D2">
          <w:pgSz w:w="11906" w:h="16383"/>
          <w:pgMar w:top="1134" w:right="850" w:bottom="1134" w:left="1701" w:header="720" w:footer="720" w:gutter="0"/>
          <w:cols w:space="720"/>
        </w:sectPr>
      </w:pPr>
    </w:p>
    <w:p w:rsidR="00BD1EF9" w:rsidRPr="00C830D2" w:rsidRDefault="00C830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38544495"/>
      <w:bookmarkEnd w:id="5"/>
      <w:r w:rsidRPr="00C830D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D1EF9" w:rsidRPr="00C830D2" w:rsidRDefault="00BD1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1EF9" w:rsidRPr="00C830D2" w:rsidRDefault="00BD1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 Родине, героические </w:t>
      </w: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страницы истории.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C830D2">
        <w:rPr>
          <w:rFonts w:ascii="Times New Roman" w:hAnsi="Times New Roman"/>
          <w:color w:val="000000"/>
          <w:sz w:val="24"/>
          <w:szCs w:val="24"/>
        </w:rPr>
        <w:t>I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9" w:name="e723ba6f-ad13-4eb9-88fb-092822236b1d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 д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р.</w:t>
      </w:r>
      <w:bookmarkEnd w:id="9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е понятия: поступок, подвиг.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С.Д. Дрожжин «Родине», В.М. Песков «Родине», А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10" w:name="127f14ef-247e-4055-acfd-bc40c4be0ca9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10"/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 Фольклор как народная духовная культура (произв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«бродячие» сюжеты). 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ля чтения: произведения малых жанров фольклора, народные сказки </w:t>
      </w:r>
      <w:bookmarkStart w:id="11" w:name="13ed692d-f68b-4ab7-9394-065d0e010e2b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11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12" w:name="88e382a1-4742-44f3-be40-3355538b7bf0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12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13" w:name="65d9a5fc-cfbc-4c38-8800-4fae49f12f66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13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Картины приро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4" w:name="d4959437-1f52-4e04-ad5c-5e5962b220a9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4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Творчество И. А. </w:t>
      </w: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Крылова.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5" w:name="f6b74d8a-3a68-456b-9560-c1d56f3a7703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5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 Развитие событий в басне, её герои (поло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6" w:name="fb9c6b46-90e6-44d3-98e5-d86df8a78f70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6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</w:t>
      </w: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ство М. Ю. Лермонтова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17" w:name="8753b9aa-1497-4d8a-9925-78a7378ffdc6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7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орения. Переносное значение слов в метафоре. Метафора в стихотворениях М. Ю. Лермонтова.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8" w:name="a3acb784-465c-47f9-a1a9-55fd03aefdd7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8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19" w:name="c485f24c-ccf6-4a4b-a332-12b0e9bda1ee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две-три по выбору)</w:t>
      </w:r>
      <w:bookmarkEnd w:id="19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20" w:name="b696e61f-1fed-496e-b40a-891403c8acb0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0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ти.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21" w:name="bf3989dc-2faf-4749-85de-63cc4f5b6c7f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21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C830D2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22" w:name="05556173-ef49-42c0-b650-76e818c52f73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22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23" w:name="10df2cc6-7eaf-452a-be27-c403590473e7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Н. А. Некрасов, И. А.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Бунин, А. А. Блок, К. Д. Бальмонт и др.</w:t>
      </w:r>
      <w:bookmarkEnd w:id="23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етворения, метафоры. Репродукция картины как иллюстрация к лирическому произведению.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атынский «Весна, весна! Как воздух чист», И.А. Бунин «Листопад» (отрывки) </w:t>
      </w:r>
      <w:bookmarkStart w:id="24" w:name="81524b2d-8972-479d-bbde-dc24af398f71"/>
      <w:r w:rsidRPr="00C830D2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4"/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 </w:t>
      </w:r>
      <w:bookmarkStart w:id="25" w:name="8bd46c4b-5995-4a73-9b20-d9c86c3c5312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5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ссуждения в рассказах Л. Н. Толстого.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6" w:name="7dfac43d-95d1-4f1a-9ef0-dd2e363e5574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 литературы. Круг чтения </w:t>
      </w:r>
      <w:bookmarkStart w:id="27" w:name="6b7a4d8f-0c10-4499-8b29-96f966374409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7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28" w:name="2404cae9-2aea-4be9-9c14-d1f2464ae947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8"/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В.П. Астафьев «Капалуха», М.М. Пришвин «Выс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кочка», С.А. Есенин «Лебёдушка» </w:t>
      </w:r>
      <w:bookmarkStart w:id="29" w:name="32f573be-918d-43d1-9ae6-41e22d8f0125"/>
      <w:r w:rsidRPr="00C830D2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9"/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30" w:name="af055e7a-930d-4d71-860c-0ef134e8808b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30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: А. П. Чехова, Н. Г. Гарина-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Михайловского, М.М. Зощенко, К.Г.Паустовский, </w:t>
      </w:r>
      <w:bookmarkStart w:id="31" w:name="7725f3ac-90cc-4ff9-a933-5f2500765865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31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2" w:name="b11b7b7c-b734-4b90-8e59-61db21edb4cb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32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есой-сказкой. Пьеса – произведение литературы и театрального искусства </w:t>
      </w:r>
      <w:bookmarkStart w:id="33" w:name="37501a53-492c-457b-bba5-1c42b6cc6631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33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С.Я. Маршак «Двенадцать месяцев» и другие. 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34" w:name="75d9e905-0ed8-4b64-8f23-d12494003dd9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4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5" w:name="861c58cd-2b62-48ca-aee2-cbc0aff1d663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М. М. Зощенко, В. В. Голявкина</w:t>
      </w:r>
      <w:bookmarkEnd w:id="35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 Герои юмористиче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36" w:name="3833d43d-9952-42a0-80a6-c982261f81f0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6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, Н.Н. Носов «Витя Малеев в шко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ле и дома» (отдельные главы) </w:t>
      </w:r>
      <w:bookmarkStart w:id="37" w:name="6717adc8-7d22-4c8b-8e0f-ca68d49678b4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7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8" w:name="0570ee0c-c095-4bdf-be12-0c3444ad3bbe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8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 Приключенческая литература: произведения Дж. Свифта, Ма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рка Твена. 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9" w:name="7eaefd21-9d80-4380-a4c5-7fbfbc886408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9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</w:t>
      </w:r>
      <w:r w:rsidRPr="00C830D2">
        <w:rPr>
          <w:rFonts w:ascii="Times New Roman" w:hAnsi="Times New Roman"/>
          <w:i/>
          <w:color w:val="000000"/>
          <w:sz w:val="24"/>
          <w:szCs w:val="24"/>
          <w:lang w:val="ru-RU"/>
        </w:rPr>
        <w:t>чной литературой)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льности. 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D1EF9" w:rsidRPr="00C830D2" w:rsidRDefault="00C830D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 объёму прозаические и стихотворные произведения (без отметочного оценивания);</w:t>
      </w:r>
    </w:p>
    <w:p w:rsidR="00BD1EF9" w:rsidRPr="00C830D2" w:rsidRDefault="00C830D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про себя (молча), оценивать своё чтение с точки зрения понимания и запоминания текста;</w:t>
      </w:r>
    </w:p>
    <w:p w:rsidR="00BD1EF9" w:rsidRPr="00C830D2" w:rsidRDefault="00C830D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D1EF9" w:rsidRPr="00C830D2" w:rsidRDefault="00C830D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BD1EF9" w:rsidRPr="00C830D2" w:rsidRDefault="00C830D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BD1EF9" w:rsidRPr="00C830D2" w:rsidRDefault="00C830D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D1EF9" w:rsidRPr="00C830D2" w:rsidRDefault="00C830D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ных действий способствуют формированию умений:</w:t>
      </w:r>
    </w:p>
    <w:p w:rsidR="00BD1EF9" w:rsidRPr="00C830D2" w:rsidRDefault="00C830D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D1EF9" w:rsidRPr="00C830D2" w:rsidRDefault="00C830D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мечания и другое);</w:t>
      </w:r>
    </w:p>
    <w:p w:rsidR="00BD1EF9" w:rsidRPr="00C830D2" w:rsidRDefault="00C830D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BD1EF9" w:rsidRPr="00C830D2" w:rsidRDefault="00C830D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BD1EF9" w:rsidRPr="00C830D2" w:rsidRDefault="00C830D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ь вопросы к учебным и художественным текстам;</w:t>
      </w:r>
    </w:p>
    <w:p w:rsidR="00BD1EF9" w:rsidRPr="00C830D2" w:rsidRDefault="00C830D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BD1EF9" w:rsidRPr="00C830D2" w:rsidRDefault="00C830D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BD1EF9" w:rsidRPr="00C830D2" w:rsidRDefault="00C830D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BD1EF9" w:rsidRPr="00C830D2" w:rsidRDefault="00C830D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элементы импровизации при исполнении фольклорных произведений;</w:t>
      </w:r>
    </w:p>
    <w:p w:rsidR="00BD1EF9" w:rsidRPr="00C830D2" w:rsidRDefault="00C830D2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BD1EF9" w:rsidRPr="00C830D2" w:rsidRDefault="00C830D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BD1EF9" w:rsidRPr="00C830D2" w:rsidRDefault="00C830D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BD1EF9" w:rsidRPr="00C830D2" w:rsidRDefault="00C830D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я, особенностей произведения и героев;</w:t>
      </w:r>
    </w:p>
    <w:p w:rsidR="00BD1EF9" w:rsidRPr="00C830D2" w:rsidRDefault="00C830D2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ю умений:</w:t>
      </w:r>
    </w:p>
    <w:p w:rsidR="00BD1EF9" w:rsidRPr="00C830D2" w:rsidRDefault="00C830D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театрализованной деятельности: инсценировании и драматизации (читать по ролям, разыгрывать сценки);</w:t>
      </w:r>
    </w:p>
    <w:p w:rsidR="00BD1EF9" w:rsidRPr="00C830D2" w:rsidRDefault="00C830D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C830D2">
        <w:rPr>
          <w:rFonts w:ascii="Times New Roman" w:hAnsi="Times New Roman"/>
          <w:color w:val="000000"/>
          <w:sz w:val="24"/>
          <w:szCs w:val="24"/>
        </w:rPr>
        <w:t>соблюдать правила взаимодействия;</w:t>
      </w:r>
    </w:p>
    <w:p w:rsidR="00BD1EF9" w:rsidRPr="00C830D2" w:rsidRDefault="00C830D2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лад в общее дело.</w:t>
      </w:r>
    </w:p>
    <w:bookmarkStart w:id="40" w:name="_ftn1"/>
    <w:p w:rsidR="00BD1EF9" w:rsidRPr="00C830D2" w:rsidRDefault="00C830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30D2">
        <w:rPr>
          <w:sz w:val="24"/>
          <w:szCs w:val="24"/>
        </w:rPr>
        <w:fldChar w:fldCharType="begin"/>
      </w:r>
      <w:r w:rsidRPr="00C830D2">
        <w:rPr>
          <w:sz w:val="24"/>
          <w:szCs w:val="24"/>
          <w:lang w:val="ru-RU"/>
        </w:rPr>
        <w:instrText xml:space="preserve"> </w:instrText>
      </w:r>
      <w:r w:rsidRPr="00C830D2">
        <w:rPr>
          <w:sz w:val="24"/>
          <w:szCs w:val="24"/>
        </w:rPr>
        <w:instrText>HYPERLINK</w:instrText>
      </w:r>
      <w:r w:rsidRPr="00C830D2">
        <w:rPr>
          <w:sz w:val="24"/>
          <w:szCs w:val="24"/>
          <w:lang w:val="ru-RU"/>
        </w:rPr>
        <w:instrText xml:space="preserve"> \</w:instrText>
      </w:r>
      <w:r w:rsidRPr="00C830D2">
        <w:rPr>
          <w:sz w:val="24"/>
          <w:szCs w:val="24"/>
        </w:rPr>
        <w:instrText>l</w:instrText>
      </w:r>
      <w:r w:rsidRPr="00C830D2">
        <w:rPr>
          <w:sz w:val="24"/>
          <w:szCs w:val="24"/>
          <w:lang w:val="ru-RU"/>
        </w:rPr>
        <w:instrText xml:space="preserve"> "_</w:instrText>
      </w:r>
      <w:r w:rsidRPr="00C830D2">
        <w:rPr>
          <w:sz w:val="24"/>
          <w:szCs w:val="24"/>
        </w:rPr>
        <w:instrText>ftnref</w:instrText>
      </w:r>
      <w:r w:rsidRPr="00C830D2">
        <w:rPr>
          <w:sz w:val="24"/>
          <w:szCs w:val="24"/>
          <w:lang w:val="ru-RU"/>
        </w:rPr>
        <w:instrText>1" \</w:instrText>
      </w:r>
      <w:r w:rsidRPr="00C830D2">
        <w:rPr>
          <w:sz w:val="24"/>
          <w:szCs w:val="24"/>
        </w:rPr>
        <w:instrText>h</w:instrText>
      </w:r>
      <w:r w:rsidRPr="00C830D2">
        <w:rPr>
          <w:sz w:val="24"/>
          <w:szCs w:val="24"/>
          <w:lang w:val="ru-RU"/>
        </w:rPr>
        <w:instrText xml:space="preserve"> </w:instrText>
      </w:r>
      <w:r w:rsidRPr="00C830D2">
        <w:rPr>
          <w:sz w:val="24"/>
          <w:szCs w:val="24"/>
        </w:rPr>
        <w:fldChar w:fldCharType="separate"/>
      </w:r>
      <w:r w:rsidRPr="00C830D2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C830D2">
        <w:rPr>
          <w:rFonts w:ascii="Times New Roman" w:hAnsi="Times New Roman"/>
          <w:color w:val="0000FF"/>
          <w:sz w:val="24"/>
          <w:szCs w:val="24"/>
        </w:rPr>
        <w:fldChar w:fldCharType="end"/>
      </w:r>
      <w:bookmarkEnd w:id="40"/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льное содержание прописывается в рабочей программе предмета «Русский язык».</w:t>
      </w:r>
    </w:p>
    <w:p w:rsidR="00BD1EF9" w:rsidRPr="00C830D2" w:rsidRDefault="00BD1EF9">
      <w:pPr>
        <w:rPr>
          <w:sz w:val="24"/>
          <w:szCs w:val="24"/>
          <w:lang w:val="ru-RU"/>
        </w:rPr>
        <w:sectPr w:rsidR="00BD1EF9" w:rsidRPr="00C830D2">
          <w:pgSz w:w="11906" w:h="16383"/>
          <w:pgMar w:top="1134" w:right="850" w:bottom="1134" w:left="1701" w:header="720" w:footer="720" w:gutter="0"/>
          <w:cols w:space="720"/>
        </w:sectPr>
      </w:pPr>
    </w:p>
    <w:p w:rsidR="00BD1EF9" w:rsidRPr="00C830D2" w:rsidRDefault="00C830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1" w:name="block-38544499"/>
      <w:bookmarkEnd w:id="8"/>
      <w:r w:rsidRPr="00C830D2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C830D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C830D2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BD1EF9" w:rsidRPr="00C830D2" w:rsidRDefault="00BD1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освоения учебного предмета.</w:t>
      </w:r>
    </w:p>
    <w:p w:rsidR="00BD1EF9" w:rsidRPr="00C830D2" w:rsidRDefault="00BD1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D1EF9" w:rsidRPr="00C830D2" w:rsidRDefault="00BD1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</w:rPr>
      </w:pPr>
      <w:r w:rsidRPr="00C830D2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BD1EF9" w:rsidRPr="00C830D2" w:rsidRDefault="00C830D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D1EF9" w:rsidRPr="00C830D2" w:rsidRDefault="00C830D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тва народов России;</w:t>
      </w:r>
    </w:p>
    <w:p w:rsidR="00BD1EF9" w:rsidRPr="00C830D2" w:rsidRDefault="00C830D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</w:rPr>
      </w:pPr>
      <w:r w:rsidRPr="00C830D2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BD1EF9" w:rsidRPr="00C830D2" w:rsidRDefault="00C830D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освое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са, вероисповедания;</w:t>
      </w:r>
    </w:p>
    <w:p w:rsidR="00BD1EF9" w:rsidRPr="00C830D2" w:rsidRDefault="00C830D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D1EF9" w:rsidRPr="00C830D2" w:rsidRDefault="00C830D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х впечатлений, разнообразных по эмоциональной окраске;</w:t>
      </w:r>
    </w:p>
    <w:p w:rsidR="00BD1EF9" w:rsidRPr="00C830D2" w:rsidRDefault="00C830D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</w:rPr>
      </w:pPr>
      <w:r w:rsidRPr="00C830D2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BD1EF9" w:rsidRPr="00C830D2" w:rsidRDefault="00C830D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D1EF9" w:rsidRPr="00C830D2" w:rsidRDefault="00C830D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онально-эстетической оценки произведений фольклора и художественной литературы;</w:t>
      </w:r>
    </w:p>
    <w:p w:rsidR="00BD1EF9" w:rsidRPr="00C830D2" w:rsidRDefault="00C830D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</w:rPr>
      </w:pPr>
      <w:r w:rsidRPr="00C830D2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BD1EF9" w:rsidRPr="00C830D2" w:rsidRDefault="00C830D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</w:rPr>
      </w:pPr>
      <w:r w:rsidRPr="00C830D2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BD1EF9" w:rsidRPr="00C830D2" w:rsidRDefault="00C830D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еловека и животных, отражённых в литературных произведениях;</w:t>
      </w:r>
    </w:p>
    <w:p w:rsidR="00BD1EF9" w:rsidRPr="00C830D2" w:rsidRDefault="00C830D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</w:rPr>
      </w:pPr>
      <w:r w:rsidRPr="00C830D2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BD1EF9" w:rsidRPr="00C830D2" w:rsidRDefault="00C830D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BD1EF9" w:rsidRPr="00C830D2" w:rsidRDefault="00C830D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BD1EF9" w:rsidRPr="00C830D2" w:rsidRDefault="00C830D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D1EF9" w:rsidRPr="00C830D2" w:rsidRDefault="00BD1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D1EF9" w:rsidRPr="00C830D2" w:rsidRDefault="00BD1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BD1EF9" w:rsidRPr="00C830D2" w:rsidRDefault="00C830D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вливать основания для сравнения произведений, устанавливать аналогии;</w:t>
      </w:r>
    </w:p>
    <w:p w:rsidR="00BD1EF9" w:rsidRPr="00C830D2" w:rsidRDefault="00C830D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BD1EF9" w:rsidRPr="00C830D2" w:rsidRDefault="00C830D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D1EF9" w:rsidRPr="00C830D2" w:rsidRDefault="00C830D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D1EF9" w:rsidRPr="00C830D2" w:rsidRDefault="00C830D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предложенного алгоритма;</w:t>
      </w:r>
    </w:p>
    <w:p w:rsidR="00BD1EF9" w:rsidRPr="00C830D2" w:rsidRDefault="00C830D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BD1EF9" w:rsidRPr="00C830D2" w:rsidRDefault="00C830D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BD1EF9" w:rsidRPr="00C830D2" w:rsidRDefault="00C830D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BD1EF9" w:rsidRPr="00C830D2" w:rsidRDefault="00C830D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едложенных критериев);</w:t>
      </w:r>
    </w:p>
    <w:p w:rsidR="00BD1EF9" w:rsidRPr="00C830D2" w:rsidRDefault="00C830D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D1EF9" w:rsidRPr="00C830D2" w:rsidRDefault="00C830D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BD1EF9" w:rsidRPr="00C830D2" w:rsidRDefault="00C830D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BD1EF9" w:rsidRPr="00C830D2" w:rsidRDefault="00C830D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C830D2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BD1EF9" w:rsidRPr="00C830D2" w:rsidRDefault="00C830D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D1EF9" w:rsidRPr="00C830D2" w:rsidRDefault="00C830D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D1EF9" w:rsidRPr="00C830D2" w:rsidRDefault="00C830D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с помощью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D1EF9" w:rsidRPr="00C830D2" w:rsidRDefault="00C830D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D1EF9" w:rsidRPr="00C830D2" w:rsidRDefault="00C830D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создавать схемы, таблицы для представления информации.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C830D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C830D2">
        <w:rPr>
          <w:rFonts w:ascii="Times New Roman" w:hAnsi="Times New Roman"/>
          <w:color w:val="000000"/>
          <w:sz w:val="24"/>
          <w:szCs w:val="24"/>
        </w:rPr>
        <w:t>:</w:t>
      </w:r>
    </w:p>
    <w:p w:rsidR="00BD1EF9" w:rsidRPr="00C830D2" w:rsidRDefault="00C830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условиями общения в знакомой среде;</w:t>
      </w:r>
    </w:p>
    <w:p w:rsidR="00BD1EF9" w:rsidRPr="00C830D2" w:rsidRDefault="00C830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D1EF9" w:rsidRPr="00C830D2" w:rsidRDefault="00C830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D1EF9" w:rsidRPr="00C830D2" w:rsidRDefault="00C830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D1EF9" w:rsidRPr="00C830D2" w:rsidRDefault="00C830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строить речев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ое высказывание в соответствии с поставленной задачей;</w:t>
      </w:r>
    </w:p>
    <w:p w:rsidR="00BD1EF9" w:rsidRPr="00C830D2" w:rsidRDefault="00C830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BD1EF9" w:rsidRPr="00C830D2" w:rsidRDefault="00C830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C830D2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BD1EF9" w:rsidRPr="00C830D2" w:rsidRDefault="00C830D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концу обучения в начальной школе у обучающегося формируются </w:t>
      </w:r>
      <w:r w:rsidRPr="00C830D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C830D2">
        <w:rPr>
          <w:rFonts w:ascii="Times New Roman" w:hAnsi="Times New Roman"/>
          <w:color w:val="000000"/>
          <w:sz w:val="24"/>
          <w:szCs w:val="24"/>
        </w:rPr>
        <w:t>:</w:t>
      </w:r>
    </w:p>
    <w:p w:rsidR="00BD1EF9" w:rsidRPr="00C830D2" w:rsidRDefault="00C830D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D1EF9" w:rsidRPr="00C830D2" w:rsidRDefault="00C830D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C830D2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</w:rPr>
      </w:pPr>
      <w:r w:rsidRPr="00C830D2">
        <w:rPr>
          <w:rFonts w:ascii="Times New Roman" w:hAnsi="Times New Roman"/>
          <w:i/>
          <w:color w:val="000000"/>
          <w:sz w:val="24"/>
          <w:szCs w:val="24"/>
        </w:rPr>
        <w:t>самоконтр</w:t>
      </w:r>
      <w:r w:rsidRPr="00C830D2">
        <w:rPr>
          <w:rFonts w:ascii="Times New Roman" w:hAnsi="Times New Roman"/>
          <w:i/>
          <w:color w:val="000000"/>
          <w:sz w:val="24"/>
          <w:szCs w:val="24"/>
        </w:rPr>
        <w:t>оль</w:t>
      </w:r>
      <w:r w:rsidRPr="00C830D2">
        <w:rPr>
          <w:rFonts w:ascii="Times New Roman" w:hAnsi="Times New Roman"/>
          <w:color w:val="000000"/>
          <w:sz w:val="24"/>
          <w:szCs w:val="24"/>
        </w:rPr>
        <w:t>:</w:t>
      </w:r>
    </w:p>
    <w:p w:rsidR="00BD1EF9" w:rsidRPr="00C830D2" w:rsidRDefault="00C830D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BD1EF9" w:rsidRPr="00C830D2" w:rsidRDefault="00C830D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BD1EF9" w:rsidRPr="00C830D2" w:rsidRDefault="00C830D2">
      <w:pPr>
        <w:spacing w:after="0" w:line="264" w:lineRule="auto"/>
        <w:ind w:left="120"/>
        <w:jc w:val="both"/>
        <w:rPr>
          <w:sz w:val="24"/>
          <w:szCs w:val="24"/>
        </w:rPr>
      </w:pPr>
      <w:r w:rsidRPr="00C830D2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BD1EF9" w:rsidRPr="00C830D2" w:rsidRDefault="00C830D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BD1EF9" w:rsidRPr="00C830D2" w:rsidRDefault="00C830D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цесс и результат совместной работы;</w:t>
      </w:r>
    </w:p>
    <w:p w:rsidR="00BD1EF9" w:rsidRPr="00C830D2" w:rsidRDefault="00C830D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BD1EF9" w:rsidRPr="00C830D2" w:rsidRDefault="00C830D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D1EF9" w:rsidRPr="00C830D2" w:rsidRDefault="00C830D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D1EF9" w:rsidRPr="00C830D2" w:rsidRDefault="00C830D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D1EF9" w:rsidRPr="00C830D2" w:rsidRDefault="00BD1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D1EF9" w:rsidRPr="00C830D2" w:rsidRDefault="00BD1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в различных учебных ситуациях и жизненных условиях и представлены по годам обучения.</w:t>
      </w:r>
    </w:p>
    <w:p w:rsidR="00BD1EF9" w:rsidRPr="00C830D2" w:rsidRDefault="00BD1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1EF9" w:rsidRPr="00C830D2" w:rsidRDefault="00C830D2">
      <w:pPr>
        <w:spacing w:after="0" w:line="264" w:lineRule="auto"/>
        <w:ind w:left="120"/>
        <w:jc w:val="both"/>
        <w:rPr>
          <w:sz w:val="24"/>
          <w:szCs w:val="24"/>
        </w:rPr>
      </w:pPr>
      <w:r w:rsidRPr="00C830D2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нравственно-этических понятиях в контексте изученных произведений;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чтения;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художественн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ые произведения и познавательные тексты;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жанровую принадлежность, содержание, смысл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меры разных жанров литературы России и стран мира;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объяснят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рослушанного/прочитанного текста, подтверждать свой ответ примерами из текста;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лица;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сочи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аннотацию, иллюстрации, предисловие, приложения, сноски, примечания);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D1EF9" w:rsidRPr="00C830D2" w:rsidRDefault="00C830D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справочную литературу, электронные </w:t>
      </w:r>
      <w:r w:rsidRPr="00C830D2">
        <w:rPr>
          <w:rFonts w:ascii="Times New Roman" w:hAnsi="Times New Roman"/>
          <w:color w:val="000000"/>
          <w:sz w:val="24"/>
          <w:szCs w:val="24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D1EF9" w:rsidRPr="00C830D2" w:rsidRDefault="00BD1EF9">
      <w:pPr>
        <w:spacing w:after="0" w:line="264" w:lineRule="auto"/>
        <w:ind w:left="120"/>
        <w:jc w:val="both"/>
        <w:rPr>
          <w:lang w:val="ru-RU"/>
        </w:rPr>
      </w:pPr>
    </w:p>
    <w:p w:rsidR="00BD1EF9" w:rsidRPr="00C830D2" w:rsidRDefault="00BD1EF9">
      <w:pPr>
        <w:rPr>
          <w:lang w:val="ru-RU"/>
        </w:rPr>
        <w:sectPr w:rsidR="00BD1EF9" w:rsidRPr="00C830D2">
          <w:pgSz w:w="11906" w:h="16383"/>
          <w:pgMar w:top="1134" w:right="850" w:bottom="1134" w:left="1701" w:header="720" w:footer="720" w:gutter="0"/>
          <w:cols w:space="720"/>
        </w:sectPr>
      </w:pPr>
    </w:p>
    <w:p w:rsidR="00BD1EF9" w:rsidRDefault="00C830D2">
      <w:pPr>
        <w:spacing w:after="0"/>
        <w:ind w:left="120"/>
      </w:pPr>
      <w:bookmarkStart w:id="42" w:name="block-38544498"/>
      <w:bookmarkEnd w:id="41"/>
      <w:r w:rsidRPr="00C830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1EF9" w:rsidRDefault="00C83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BD1EF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EF9" w:rsidRDefault="00BD1E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1EF9" w:rsidRDefault="00BD1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EF9" w:rsidRDefault="00BD1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EF9" w:rsidRDefault="00BD1EF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EF9" w:rsidRDefault="00BD1EF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EF9" w:rsidRDefault="00BD1E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EF9" w:rsidRDefault="00BD1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EF9" w:rsidRDefault="00BD1EF9"/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1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1EF9" w:rsidRDefault="00BD1EF9"/>
        </w:tc>
      </w:tr>
    </w:tbl>
    <w:p w:rsidR="00BD1EF9" w:rsidRDefault="00BD1EF9">
      <w:pPr>
        <w:sectPr w:rsidR="00BD1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EF9" w:rsidRPr="00C830D2" w:rsidRDefault="00C830D2">
      <w:pPr>
        <w:spacing w:after="0"/>
        <w:ind w:left="120"/>
        <w:rPr>
          <w:lang w:val="ru-RU"/>
        </w:rPr>
      </w:pPr>
      <w:bookmarkStart w:id="43" w:name="block-38544502"/>
      <w:bookmarkEnd w:id="42"/>
      <w:r w:rsidRPr="00C830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D1EF9" w:rsidRDefault="00C83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997"/>
        <w:gridCol w:w="1146"/>
        <w:gridCol w:w="1841"/>
        <w:gridCol w:w="1910"/>
        <w:gridCol w:w="1423"/>
        <w:gridCol w:w="2824"/>
      </w:tblGrid>
      <w:tr w:rsidR="00BD1EF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1EF9" w:rsidRDefault="00BD1EF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1EF9" w:rsidRDefault="00BD1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1EF9" w:rsidRDefault="00BD1EF9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EF9" w:rsidRDefault="00BD1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EF9" w:rsidRDefault="00BD1EF9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1EF9" w:rsidRDefault="00BD1EF9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1EF9" w:rsidRDefault="00BD1EF9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1EF9" w:rsidRDefault="00BD1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EF9" w:rsidRDefault="00BD1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1EF9" w:rsidRDefault="00BD1EF9"/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Представление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сказке нравственных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ценностей, быта и культуры народов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«Произведения А.С.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Пушкина». Написание аннотации к книгам на выставке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«Няне»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15.10.2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Лермонтова «Москва,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</w:t>
            </w:r>
            <w:r>
              <w:rPr>
                <w:rFonts w:ascii="Times New Roman" w:hAnsi="Times New Roman"/>
                <w:color w:val="000000"/>
                <w:sz w:val="24"/>
              </w:rPr>
              <w:t>ного плана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«Жанровое многообразие творчества Л.Н. Толстого»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готовка сообщения о книгах Л. Толстого (сказки, рассказы, были, басни)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рассказа А.П.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ценности чтения для учёбы и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стихотворении Е.А.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 на тему «Зачем нужна поэзия современному человеку»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«Рождество»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на основе изученных лирических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языком сказа П.П.Бажова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литературной сказки С.Т. Аксакова "Аленький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Знакомство с авторами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литературы. Как подготовить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к постановке в театре?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пригласительных билетов и афишы 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драматическое и эпическое произведения, их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структурные и жанровые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произведения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С. Житкова "Как я ловил человечков"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ссказчика на примере рассказов М.М. Зощенко «О Лёньке и Миньке»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события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Гарин-Михайловского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«Детство Тёмы»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«Герой, который мне больше всего запомнился»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авторы произведений о животных: выставка книг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</w:t>
            </w:r>
            <w:r>
              <w:rPr>
                <w:rFonts w:ascii="Times New Roman" w:hAnsi="Times New Roman"/>
                <w:color w:val="000000"/>
                <w:sz w:val="24"/>
              </w:rPr>
              <w:t>Куприна «Скворцы»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Пришвин -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певец русской природы. Чтение произведения М.М. Пришвина «Выскочка»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образов героев-животных. На примере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Максима Горького "Воробьишка"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озаглавливание частей. На примере произведения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П. Астафьева «Стрижонок Скрип»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произведениях литературы. На примере "Солдатской песни" Ф. Н. Глинки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Отечества» по изученным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произведениям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особенности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лиро-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басен И.А. Крылова: пословицы, поговорки, крылатые выражения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зарубежных писателей.Работа со словарём: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поиск необходимой информации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1EF9" w:rsidRPr="00C830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И.П.Токмакова и другие - авторы детских журналов. </w:t>
            </w: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1EF9" w:rsidRDefault="00BD1EF9">
            <w:pPr>
              <w:spacing w:after="0"/>
              <w:ind w:left="135"/>
            </w:pPr>
          </w:p>
        </w:tc>
      </w:tr>
      <w:tr w:rsidR="00BD1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EF9" w:rsidRPr="00C830D2" w:rsidRDefault="00C830D2">
            <w:pPr>
              <w:spacing w:after="0"/>
              <w:ind w:left="135"/>
              <w:rPr>
                <w:lang w:val="ru-RU"/>
              </w:rPr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 w:rsidRPr="00C83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D1EF9" w:rsidRDefault="00C83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1EF9" w:rsidRDefault="00BD1EF9"/>
        </w:tc>
      </w:tr>
    </w:tbl>
    <w:p w:rsidR="00BD1EF9" w:rsidRDefault="00BD1EF9">
      <w:pPr>
        <w:sectPr w:rsidR="00BD1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EF9" w:rsidRDefault="00BD1EF9">
      <w:pPr>
        <w:sectPr w:rsidR="00BD1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1EF9" w:rsidRPr="00C830D2" w:rsidRDefault="00C830D2">
      <w:pPr>
        <w:spacing w:after="0"/>
        <w:ind w:left="120"/>
        <w:rPr>
          <w:lang w:val="ru-RU"/>
        </w:rPr>
      </w:pPr>
      <w:bookmarkStart w:id="44" w:name="block-38544501"/>
      <w:bookmarkEnd w:id="43"/>
      <w:r w:rsidRPr="00C830D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D1EF9" w:rsidRDefault="00C830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1EF9" w:rsidRPr="00C830D2" w:rsidRDefault="00C830D2">
      <w:pPr>
        <w:spacing w:after="0" w:line="480" w:lineRule="auto"/>
        <w:ind w:left="120"/>
        <w:rPr>
          <w:lang w:val="ru-RU"/>
        </w:rPr>
      </w:pPr>
      <w:bookmarkStart w:id="45" w:name="affad5d6-e7c5-4217-a5f0-770d8e0e87a8"/>
      <w:r w:rsidRPr="00C830D2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 и</w:t>
      </w:r>
      <w:r w:rsidRPr="00C830D2">
        <w:rPr>
          <w:rFonts w:ascii="Times New Roman" w:hAnsi="Times New Roman"/>
          <w:color w:val="000000"/>
          <w:sz w:val="28"/>
          <w:lang w:val="ru-RU"/>
        </w:rPr>
        <w:t xml:space="preserve"> др., Акционерное общество «Издательство «Просвещение»</w:t>
      </w:r>
      <w:bookmarkEnd w:id="45"/>
    </w:p>
    <w:p w:rsidR="00BD1EF9" w:rsidRPr="00C830D2" w:rsidRDefault="00BD1EF9">
      <w:pPr>
        <w:spacing w:after="0" w:line="480" w:lineRule="auto"/>
        <w:ind w:left="120"/>
        <w:rPr>
          <w:lang w:val="ru-RU"/>
        </w:rPr>
      </w:pPr>
    </w:p>
    <w:p w:rsidR="00BD1EF9" w:rsidRPr="00C830D2" w:rsidRDefault="00BD1EF9">
      <w:pPr>
        <w:spacing w:after="0"/>
        <w:ind w:left="120"/>
        <w:rPr>
          <w:lang w:val="ru-RU"/>
        </w:rPr>
      </w:pPr>
    </w:p>
    <w:p w:rsidR="00BD1EF9" w:rsidRPr="00C830D2" w:rsidRDefault="00C830D2">
      <w:pPr>
        <w:spacing w:after="0" w:line="480" w:lineRule="auto"/>
        <w:ind w:left="120"/>
        <w:rPr>
          <w:lang w:val="ru-RU"/>
        </w:rPr>
      </w:pPr>
      <w:r w:rsidRPr="00C830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1EF9" w:rsidRPr="00C830D2" w:rsidRDefault="00BD1EF9">
      <w:pPr>
        <w:spacing w:after="0" w:line="480" w:lineRule="auto"/>
        <w:ind w:left="120"/>
        <w:rPr>
          <w:lang w:val="ru-RU"/>
        </w:rPr>
      </w:pPr>
    </w:p>
    <w:p w:rsidR="00BD1EF9" w:rsidRPr="00C830D2" w:rsidRDefault="00BD1EF9">
      <w:pPr>
        <w:spacing w:after="0"/>
        <w:ind w:left="120"/>
        <w:rPr>
          <w:lang w:val="ru-RU"/>
        </w:rPr>
      </w:pPr>
    </w:p>
    <w:p w:rsidR="00BD1EF9" w:rsidRPr="00C830D2" w:rsidRDefault="00C830D2">
      <w:pPr>
        <w:spacing w:after="0" w:line="480" w:lineRule="auto"/>
        <w:ind w:left="120"/>
        <w:rPr>
          <w:lang w:val="ru-RU"/>
        </w:rPr>
      </w:pPr>
      <w:r w:rsidRPr="00C830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1EF9" w:rsidRPr="00C830D2" w:rsidRDefault="00BD1EF9">
      <w:pPr>
        <w:spacing w:after="0" w:line="480" w:lineRule="auto"/>
        <w:ind w:left="120"/>
        <w:rPr>
          <w:lang w:val="ru-RU"/>
        </w:rPr>
      </w:pPr>
    </w:p>
    <w:p w:rsidR="00BD1EF9" w:rsidRPr="00C830D2" w:rsidRDefault="00BD1EF9">
      <w:pPr>
        <w:rPr>
          <w:lang w:val="ru-RU"/>
        </w:rPr>
        <w:sectPr w:rsidR="00BD1EF9" w:rsidRPr="00C830D2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:rsidR="00000000" w:rsidRPr="00C830D2" w:rsidRDefault="00C830D2">
      <w:pPr>
        <w:rPr>
          <w:lang w:val="ru-RU"/>
        </w:rPr>
      </w:pPr>
    </w:p>
    <w:sectPr w:rsidR="00000000" w:rsidRPr="00C830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059"/>
    <w:multiLevelType w:val="multilevel"/>
    <w:tmpl w:val="216A6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D72D7"/>
    <w:multiLevelType w:val="multilevel"/>
    <w:tmpl w:val="FECEA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16570"/>
    <w:multiLevelType w:val="multilevel"/>
    <w:tmpl w:val="88825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841CC"/>
    <w:multiLevelType w:val="multilevel"/>
    <w:tmpl w:val="E3586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7675F"/>
    <w:multiLevelType w:val="multilevel"/>
    <w:tmpl w:val="0B4A9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08057C"/>
    <w:multiLevelType w:val="multilevel"/>
    <w:tmpl w:val="2D0A2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F03621"/>
    <w:multiLevelType w:val="multilevel"/>
    <w:tmpl w:val="B51A4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C046E3"/>
    <w:multiLevelType w:val="multilevel"/>
    <w:tmpl w:val="5F361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735550"/>
    <w:multiLevelType w:val="multilevel"/>
    <w:tmpl w:val="577C8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C4BE3"/>
    <w:multiLevelType w:val="multilevel"/>
    <w:tmpl w:val="F836F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BE20BC"/>
    <w:multiLevelType w:val="multilevel"/>
    <w:tmpl w:val="1D1C3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0A658D"/>
    <w:multiLevelType w:val="multilevel"/>
    <w:tmpl w:val="5BB6E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4538C5"/>
    <w:multiLevelType w:val="multilevel"/>
    <w:tmpl w:val="1B32C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E5393B"/>
    <w:multiLevelType w:val="multilevel"/>
    <w:tmpl w:val="BDF0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A62A9D"/>
    <w:multiLevelType w:val="multilevel"/>
    <w:tmpl w:val="FB6CE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9A089F"/>
    <w:multiLevelType w:val="multilevel"/>
    <w:tmpl w:val="EF483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72000B"/>
    <w:multiLevelType w:val="multilevel"/>
    <w:tmpl w:val="C72EE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A324E3"/>
    <w:multiLevelType w:val="multilevel"/>
    <w:tmpl w:val="827AE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9E074E"/>
    <w:multiLevelType w:val="multilevel"/>
    <w:tmpl w:val="B2EA3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293D1B"/>
    <w:multiLevelType w:val="multilevel"/>
    <w:tmpl w:val="EEF4C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150587"/>
    <w:multiLevelType w:val="multilevel"/>
    <w:tmpl w:val="5CAA5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702D20"/>
    <w:multiLevelType w:val="multilevel"/>
    <w:tmpl w:val="D5B2A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9D4DFC"/>
    <w:multiLevelType w:val="multilevel"/>
    <w:tmpl w:val="E5069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033377"/>
    <w:multiLevelType w:val="multilevel"/>
    <w:tmpl w:val="415E2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5E6861"/>
    <w:multiLevelType w:val="multilevel"/>
    <w:tmpl w:val="1C880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D77543"/>
    <w:multiLevelType w:val="multilevel"/>
    <w:tmpl w:val="B2922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FA4FA5"/>
    <w:multiLevelType w:val="multilevel"/>
    <w:tmpl w:val="84AEA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5D20F9"/>
    <w:multiLevelType w:val="multilevel"/>
    <w:tmpl w:val="619AA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8473CA"/>
    <w:multiLevelType w:val="multilevel"/>
    <w:tmpl w:val="C8422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C26434"/>
    <w:multiLevelType w:val="multilevel"/>
    <w:tmpl w:val="C8BA0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A26E24"/>
    <w:multiLevelType w:val="multilevel"/>
    <w:tmpl w:val="318C4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C51D88"/>
    <w:multiLevelType w:val="multilevel"/>
    <w:tmpl w:val="50901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CB7E3D"/>
    <w:multiLevelType w:val="multilevel"/>
    <w:tmpl w:val="91F6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396308"/>
    <w:multiLevelType w:val="multilevel"/>
    <w:tmpl w:val="D842F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4F2890"/>
    <w:multiLevelType w:val="multilevel"/>
    <w:tmpl w:val="A614B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424C5E"/>
    <w:multiLevelType w:val="multilevel"/>
    <w:tmpl w:val="CAD27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EC274A"/>
    <w:multiLevelType w:val="multilevel"/>
    <w:tmpl w:val="1C6CA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8"/>
  </w:num>
  <w:num w:numId="3">
    <w:abstractNumId w:val="12"/>
  </w:num>
  <w:num w:numId="4">
    <w:abstractNumId w:val="32"/>
  </w:num>
  <w:num w:numId="5">
    <w:abstractNumId w:val="2"/>
  </w:num>
  <w:num w:numId="6">
    <w:abstractNumId w:val="36"/>
  </w:num>
  <w:num w:numId="7">
    <w:abstractNumId w:val="10"/>
  </w:num>
  <w:num w:numId="8">
    <w:abstractNumId w:val="14"/>
  </w:num>
  <w:num w:numId="9">
    <w:abstractNumId w:val="30"/>
  </w:num>
  <w:num w:numId="10">
    <w:abstractNumId w:val="29"/>
  </w:num>
  <w:num w:numId="11">
    <w:abstractNumId w:val="8"/>
  </w:num>
  <w:num w:numId="12">
    <w:abstractNumId w:val="7"/>
  </w:num>
  <w:num w:numId="13">
    <w:abstractNumId w:val="13"/>
  </w:num>
  <w:num w:numId="14">
    <w:abstractNumId w:val="9"/>
  </w:num>
  <w:num w:numId="15">
    <w:abstractNumId w:val="22"/>
  </w:num>
  <w:num w:numId="16">
    <w:abstractNumId w:val="16"/>
  </w:num>
  <w:num w:numId="17">
    <w:abstractNumId w:val="21"/>
  </w:num>
  <w:num w:numId="18">
    <w:abstractNumId w:val="1"/>
  </w:num>
  <w:num w:numId="19">
    <w:abstractNumId w:val="24"/>
  </w:num>
  <w:num w:numId="20">
    <w:abstractNumId w:val="25"/>
  </w:num>
  <w:num w:numId="21">
    <w:abstractNumId w:val="17"/>
  </w:num>
  <w:num w:numId="22">
    <w:abstractNumId w:val="15"/>
  </w:num>
  <w:num w:numId="23">
    <w:abstractNumId w:val="34"/>
  </w:num>
  <w:num w:numId="24">
    <w:abstractNumId w:val="11"/>
  </w:num>
  <w:num w:numId="25">
    <w:abstractNumId w:val="6"/>
  </w:num>
  <w:num w:numId="26">
    <w:abstractNumId w:val="20"/>
  </w:num>
  <w:num w:numId="27">
    <w:abstractNumId w:val="33"/>
  </w:num>
  <w:num w:numId="28">
    <w:abstractNumId w:val="4"/>
  </w:num>
  <w:num w:numId="29">
    <w:abstractNumId w:val="0"/>
  </w:num>
  <w:num w:numId="30">
    <w:abstractNumId w:val="18"/>
  </w:num>
  <w:num w:numId="31">
    <w:abstractNumId w:val="5"/>
  </w:num>
  <w:num w:numId="32">
    <w:abstractNumId w:val="35"/>
  </w:num>
  <w:num w:numId="33">
    <w:abstractNumId w:val="19"/>
  </w:num>
  <w:num w:numId="34">
    <w:abstractNumId w:val="26"/>
  </w:num>
  <w:num w:numId="35">
    <w:abstractNumId w:val="23"/>
  </w:num>
  <w:num w:numId="36">
    <w:abstractNumId w:val="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1EF9"/>
    <w:rsid w:val="00BD1EF9"/>
    <w:rsid w:val="00C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63" Type="http://schemas.openxmlformats.org/officeDocument/2006/relationships/hyperlink" Target="https://m.edsoo.ru/f2a0a6f0" TargetMode="External"/><Relationship Id="rId84" Type="http://schemas.openxmlformats.org/officeDocument/2006/relationships/hyperlink" Target="https://m.edsoo.ru/f29fe256" TargetMode="External"/><Relationship Id="rId138" Type="http://schemas.openxmlformats.org/officeDocument/2006/relationships/hyperlink" Target="https://m.edsoo.ru/f2a09502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37" Type="http://schemas.openxmlformats.org/officeDocument/2006/relationships/hyperlink" Target="https://m.edsoo.ru/f2a0a36c" TargetMode="External"/><Relationship Id="rId53" Type="http://schemas.openxmlformats.org/officeDocument/2006/relationships/hyperlink" Target="https://m.edsoo.ru/f29fa7a0" TargetMode="External"/><Relationship Id="rId58" Type="http://schemas.openxmlformats.org/officeDocument/2006/relationships/hyperlink" Target="https://m.edsoo.ru/f29fad7c" TargetMode="External"/><Relationship Id="rId74" Type="http://schemas.openxmlformats.org/officeDocument/2006/relationships/hyperlink" Target="https://m.edsoo.ru/f29fb556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28" Type="http://schemas.openxmlformats.org/officeDocument/2006/relationships/hyperlink" Target="https://m.edsoo.ru/f2a087e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59" Type="http://schemas.openxmlformats.org/officeDocument/2006/relationships/hyperlink" Target="https://m.edsoo.ru/f2a0a5e2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54" Type="http://schemas.openxmlformats.org/officeDocument/2006/relationships/hyperlink" Target="https://m.edsoo.ru/f29fa8ae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40" Type="http://schemas.openxmlformats.org/officeDocument/2006/relationships/hyperlink" Target="https://m.edsoo.ru/f2a097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49" Type="http://schemas.openxmlformats.org/officeDocument/2006/relationships/hyperlink" Target="https://m.edsoo.ru/f29f9558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44" Type="http://schemas.openxmlformats.org/officeDocument/2006/relationships/hyperlink" Target="https://m.edsoo.ru/f29f8478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f29f6e34" TargetMode="External"/><Relationship Id="rId46" Type="http://schemas.openxmlformats.org/officeDocument/2006/relationships/hyperlink" Target="https://m.edsoo.ru/f29f86d0" TargetMode="External"/><Relationship Id="rId67" Type="http://schemas.openxmlformats.org/officeDocument/2006/relationships/hyperlink" Target="https://m.edsoo.ru/f29f9ee0" TargetMode="External"/><Relationship Id="rId116" Type="http://schemas.openxmlformats.org/officeDocument/2006/relationships/hyperlink" Target="https://m.edsoo.ru/f2a0c45a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62" Type="http://schemas.openxmlformats.org/officeDocument/2006/relationships/hyperlink" Target="https://m.edsoo.ru/f29fdcc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aa06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52" Type="http://schemas.openxmlformats.org/officeDocument/2006/relationships/hyperlink" Target="https://m.edsoo.ru/f29fa66a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6f38" TargetMode="External"/><Relationship Id="rId47" Type="http://schemas.openxmlformats.org/officeDocument/2006/relationships/hyperlink" Target="https://m.edsoo.ru/f29f890a" TargetMode="External"/><Relationship Id="rId68" Type="http://schemas.openxmlformats.org/officeDocument/2006/relationships/hyperlink" Target="https://m.edsoo.ru/f29fa11a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6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9333</Words>
  <Characters>53199</Characters>
  <Application>Microsoft Office Word</Application>
  <DocSecurity>0</DocSecurity>
  <Lines>443</Lines>
  <Paragraphs>124</Paragraphs>
  <ScaleCrop>false</ScaleCrop>
  <Company/>
  <LinksUpToDate>false</LinksUpToDate>
  <CharactersWithSpaces>62408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</cp:revision>
  <dcterms:created xsi:type="dcterms:W3CDTF">2024-09-03T19:51:00Z</dcterms:created>
  <dcterms:modified xsi:type="dcterms:W3CDTF">2024-09-03T19:55:00Z</dcterms:modified>
</cp:coreProperties>
</file>