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5B" w:rsidRPr="00FE305B" w:rsidRDefault="00FE305B" w:rsidP="00FE305B">
      <w:pPr>
        <w:shd w:val="clear" w:color="auto" w:fill="FFFFFF"/>
        <w:jc w:val="center"/>
        <w:rPr>
          <w:rFonts w:ascii="Times New Roman" w:eastAsia="Calibri" w:hAnsi="Times New Roman" w:cs="Times New Roman"/>
          <w:b/>
          <w:color w:val="000000"/>
          <w:lang w:bidi="en-US"/>
        </w:rPr>
      </w:pPr>
      <w:r w:rsidRPr="00FE305B">
        <w:rPr>
          <w:rFonts w:ascii="Times New Roman" w:eastAsia="Calibri" w:hAnsi="Times New Roman" w:cs="Times New Roman"/>
          <w:b/>
          <w:lang w:bidi="en-US"/>
        </w:rPr>
        <w:t xml:space="preserve">муниципальное бюджетное общеобразовательное учреждение </w:t>
      </w:r>
      <w:proofErr w:type="spellStart"/>
      <w:r w:rsidRPr="00FE305B">
        <w:rPr>
          <w:rFonts w:ascii="Times New Roman" w:eastAsia="Calibri" w:hAnsi="Times New Roman" w:cs="Times New Roman"/>
          <w:b/>
          <w:lang w:bidi="en-US"/>
        </w:rPr>
        <w:t>Маркинская</w:t>
      </w:r>
      <w:proofErr w:type="spellEnd"/>
      <w:r w:rsidRPr="00FE305B">
        <w:rPr>
          <w:rFonts w:ascii="Times New Roman" w:eastAsia="Calibri" w:hAnsi="Times New Roman" w:cs="Times New Roman"/>
          <w:b/>
          <w:lang w:bidi="en-US"/>
        </w:rPr>
        <w:t xml:space="preserve"> средняя общеобразовательная школа Цимлянского района Ростовской области</w:t>
      </w:r>
    </w:p>
    <w:p w:rsidR="00FE305B" w:rsidRPr="00FE305B" w:rsidRDefault="00FE305B" w:rsidP="00FE305B">
      <w:pPr>
        <w:shd w:val="clear" w:color="auto" w:fill="FFFFFF"/>
        <w:ind w:left="5387"/>
        <w:jc w:val="center"/>
        <w:rPr>
          <w:rFonts w:ascii="Calibri" w:eastAsia="Calibri" w:hAnsi="Calibri" w:cs="Times New Roman"/>
          <w:color w:val="000000"/>
          <w:lang w:bidi="en-US"/>
        </w:rPr>
      </w:pPr>
    </w:p>
    <w:p w:rsidR="00FE305B" w:rsidRPr="00FE305B" w:rsidRDefault="00FE305B" w:rsidP="00FE305B">
      <w:pPr>
        <w:spacing w:after="0" w:line="240" w:lineRule="auto"/>
        <w:jc w:val="right"/>
        <w:rPr>
          <w:rFonts w:ascii="Times New Roman" w:eastAsia="Calibri" w:hAnsi="Times New Roman" w:cs="Times New Roman"/>
          <w:lang w:bidi="en-US"/>
        </w:rPr>
      </w:pPr>
      <w:r w:rsidRPr="00FE305B">
        <w:rPr>
          <w:rFonts w:ascii="Times New Roman" w:eastAsia="Calibri" w:hAnsi="Times New Roman" w:cs="Times New Roman"/>
          <w:lang w:bidi="en-US"/>
        </w:rPr>
        <w:t>УТВЕРЖДЕНО</w:t>
      </w:r>
    </w:p>
    <w:p w:rsidR="00FE305B" w:rsidRPr="00FE305B" w:rsidRDefault="00FE305B" w:rsidP="00FE305B">
      <w:pPr>
        <w:spacing w:after="0" w:line="240" w:lineRule="auto"/>
        <w:jc w:val="right"/>
        <w:rPr>
          <w:rFonts w:ascii="Times New Roman" w:eastAsia="Calibri" w:hAnsi="Times New Roman" w:cs="Times New Roman"/>
          <w:sz w:val="16"/>
          <w:szCs w:val="16"/>
          <w:lang w:bidi="en-US"/>
        </w:rPr>
      </w:pPr>
    </w:p>
    <w:p w:rsidR="00FE305B" w:rsidRPr="00FE305B" w:rsidRDefault="00FE305B" w:rsidP="00FE305B">
      <w:pPr>
        <w:spacing w:after="0" w:line="240" w:lineRule="auto"/>
        <w:jc w:val="right"/>
        <w:rPr>
          <w:rFonts w:ascii="Times New Roman" w:eastAsia="Calibri" w:hAnsi="Times New Roman" w:cs="Times New Roman"/>
          <w:lang w:bidi="en-US"/>
        </w:rPr>
      </w:pPr>
      <w:r w:rsidRPr="00FE305B">
        <w:rPr>
          <w:rFonts w:ascii="Times New Roman" w:eastAsia="Calibri" w:hAnsi="Times New Roman" w:cs="Times New Roman"/>
          <w:lang w:bidi="en-US"/>
        </w:rPr>
        <w:t xml:space="preserve">  Директор школы  _________________</w:t>
      </w:r>
    </w:p>
    <w:p w:rsidR="00FE305B" w:rsidRPr="00FE305B" w:rsidRDefault="00FE305B" w:rsidP="00FE305B">
      <w:pPr>
        <w:spacing w:after="0" w:line="240" w:lineRule="auto"/>
        <w:jc w:val="right"/>
        <w:rPr>
          <w:rFonts w:ascii="Times New Roman" w:eastAsia="Calibri" w:hAnsi="Times New Roman" w:cs="Times New Roman"/>
          <w:lang w:bidi="en-US"/>
        </w:rPr>
      </w:pPr>
      <w:r w:rsidRPr="00FE305B">
        <w:rPr>
          <w:rFonts w:ascii="Times New Roman" w:eastAsia="Calibri" w:hAnsi="Times New Roman" w:cs="Times New Roman"/>
          <w:lang w:bidi="en-US"/>
        </w:rPr>
        <w:t>С.С.Малахова</w:t>
      </w:r>
    </w:p>
    <w:p w:rsidR="00FE305B" w:rsidRPr="00FE305B" w:rsidRDefault="00FE305B" w:rsidP="00FE305B">
      <w:pPr>
        <w:spacing w:after="0" w:line="240" w:lineRule="auto"/>
        <w:jc w:val="right"/>
        <w:rPr>
          <w:rFonts w:ascii="Times New Roman" w:eastAsia="Calibri" w:hAnsi="Times New Roman" w:cs="Times New Roman"/>
          <w:lang w:bidi="en-US"/>
        </w:rPr>
      </w:pPr>
      <w:r w:rsidRPr="00FE305B">
        <w:rPr>
          <w:rFonts w:ascii="Times New Roman" w:eastAsia="Calibri" w:hAnsi="Times New Roman" w:cs="Times New Roman"/>
          <w:lang w:bidi="en-US"/>
        </w:rPr>
        <w:t xml:space="preserve">Приказ от </w:t>
      </w:r>
      <w:r w:rsidR="00E72C12">
        <w:rPr>
          <w:rFonts w:ascii="Times New Roman" w:eastAsia="Calibri" w:hAnsi="Times New Roman" w:cs="Times New Roman"/>
          <w:u w:val="single"/>
          <w:lang w:bidi="en-US"/>
        </w:rPr>
        <w:t>23</w:t>
      </w:r>
      <w:r w:rsidRPr="00FE305B">
        <w:rPr>
          <w:rFonts w:ascii="Times New Roman" w:eastAsia="Calibri" w:hAnsi="Times New Roman" w:cs="Times New Roman"/>
          <w:u w:val="single"/>
          <w:lang w:bidi="en-US"/>
        </w:rPr>
        <w:t>.08.202</w:t>
      </w:r>
      <w:r w:rsidR="00E72C12">
        <w:rPr>
          <w:rFonts w:ascii="Times New Roman" w:eastAsia="Calibri" w:hAnsi="Times New Roman" w:cs="Times New Roman"/>
          <w:u w:val="single"/>
          <w:lang w:bidi="en-US"/>
        </w:rPr>
        <w:t xml:space="preserve">1 </w:t>
      </w:r>
      <w:r w:rsidRPr="00FE305B">
        <w:rPr>
          <w:rFonts w:ascii="Times New Roman" w:eastAsia="Calibri" w:hAnsi="Times New Roman" w:cs="Times New Roman"/>
          <w:lang w:bidi="en-US"/>
        </w:rPr>
        <w:t xml:space="preserve"> года  №</w:t>
      </w:r>
      <w:r w:rsidRPr="00FE305B">
        <w:rPr>
          <w:rFonts w:ascii="Times New Roman" w:eastAsia="Calibri" w:hAnsi="Times New Roman" w:cs="Times New Roman"/>
          <w:u w:val="single"/>
          <w:lang w:bidi="en-US"/>
        </w:rPr>
        <w:t>1</w:t>
      </w:r>
      <w:r w:rsidR="00E72C12">
        <w:rPr>
          <w:rFonts w:ascii="Times New Roman" w:eastAsia="Calibri" w:hAnsi="Times New Roman" w:cs="Times New Roman"/>
          <w:u w:val="single"/>
          <w:lang w:bidi="en-US"/>
        </w:rPr>
        <w:t>87</w:t>
      </w:r>
    </w:p>
    <w:p w:rsidR="00FE305B" w:rsidRPr="00FE305B" w:rsidRDefault="00FE305B" w:rsidP="00FE305B">
      <w:pPr>
        <w:shd w:val="clear" w:color="auto" w:fill="FFFFFF"/>
        <w:rPr>
          <w:rFonts w:ascii="Calibri" w:eastAsia="Calibri" w:hAnsi="Calibri" w:cs="Times New Roman"/>
          <w:color w:val="000000"/>
          <w:lang w:bidi="en-US"/>
        </w:rPr>
      </w:pPr>
    </w:p>
    <w:p w:rsidR="00FE305B" w:rsidRPr="00FE305B" w:rsidRDefault="00FE305B" w:rsidP="00FE305B">
      <w:pPr>
        <w:keepNext/>
        <w:snapToGrid w:val="0"/>
        <w:spacing w:line="180" w:lineRule="atLeast"/>
        <w:jc w:val="center"/>
        <w:outlineLvl w:val="2"/>
        <w:rPr>
          <w:rFonts w:ascii="Calibri" w:eastAsia="Calibri" w:hAnsi="Calibri" w:cs="Times New Roman"/>
          <w:b/>
          <w:sz w:val="40"/>
          <w:szCs w:val="40"/>
          <w:lang w:bidi="en-US"/>
        </w:rPr>
      </w:pPr>
    </w:p>
    <w:p w:rsidR="00FE305B" w:rsidRPr="00FE305B" w:rsidRDefault="00FE305B" w:rsidP="00FE305B">
      <w:pPr>
        <w:spacing w:after="0" w:line="240" w:lineRule="auto"/>
        <w:jc w:val="center"/>
        <w:rPr>
          <w:rFonts w:ascii="Times New Roman" w:eastAsia="Calibri" w:hAnsi="Times New Roman" w:cs="Times New Roman"/>
          <w:b/>
          <w:sz w:val="28"/>
          <w:szCs w:val="28"/>
          <w:lang w:bidi="en-US"/>
        </w:rPr>
      </w:pPr>
      <w:r w:rsidRPr="00FE305B">
        <w:rPr>
          <w:rFonts w:ascii="Times New Roman" w:eastAsia="Calibri" w:hAnsi="Times New Roman" w:cs="Times New Roman"/>
          <w:b/>
          <w:sz w:val="28"/>
          <w:szCs w:val="28"/>
          <w:lang w:bidi="en-US"/>
        </w:rPr>
        <w:t>РАБОЧАЯ  ПРОГРАММА</w:t>
      </w:r>
    </w:p>
    <w:p w:rsidR="00FE305B" w:rsidRPr="00FE305B" w:rsidRDefault="00FE305B" w:rsidP="00FE305B">
      <w:pPr>
        <w:spacing w:after="0" w:line="240" w:lineRule="auto"/>
        <w:jc w:val="center"/>
        <w:rPr>
          <w:rFonts w:ascii="Times New Roman" w:eastAsia="Calibri" w:hAnsi="Times New Roman" w:cs="Times New Roman"/>
          <w:lang w:bidi="en-US"/>
        </w:rPr>
      </w:pPr>
    </w:p>
    <w:p w:rsidR="00FE305B" w:rsidRPr="00FE305B" w:rsidRDefault="00FE305B" w:rsidP="00FE305B">
      <w:pPr>
        <w:spacing w:after="0" w:line="240" w:lineRule="auto"/>
        <w:jc w:val="center"/>
        <w:rPr>
          <w:rFonts w:ascii="Times New Roman" w:eastAsia="Calibri" w:hAnsi="Times New Roman" w:cs="Times New Roman"/>
          <w:sz w:val="16"/>
          <w:szCs w:val="16"/>
          <w:lang w:bidi="en-US"/>
        </w:rPr>
      </w:pPr>
    </w:p>
    <w:p w:rsidR="00FE305B" w:rsidRPr="00FE305B" w:rsidRDefault="00FE305B" w:rsidP="00FE305B">
      <w:pPr>
        <w:spacing w:after="0" w:line="240" w:lineRule="auto"/>
        <w:jc w:val="center"/>
        <w:rPr>
          <w:rFonts w:ascii="Times New Roman" w:eastAsia="Calibri" w:hAnsi="Times New Roman" w:cs="Times New Roman"/>
          <w:bCs/>
          <w:color w:val="000000"/>
          <w:sz w:val="28"/>
          <w:szCs w:val="28"/>
          <w:u w:val="single"/>
          <w:lang w:bidi="en-US"/>
        </w:rPr>
      </w:pPr>
      <w:r w:rsidRPr="00FE305B">
        <w:rPr>
          <w:rFonts w:ascii="Times New Roman" w:eastAsia="Calibri" w:hAnsi="Times New Roman" w:cs="Times New Roman"/>
          <w:bCs/>
          <w:color w:val="000000"/>
          <w:sz w:val="28"/>
          <w:szCs w:val="28"/>
          <w:u w:val="single"/>
          <w:lang w:bidi="en-US"/>
        </w:rPr>
        <w:t>по    внеурочной деятельности «Наши права»</w:t>
      </w:r>
    </w:p>
    <w:p w:rsidR="00FE305B" w:rsidRPr="00FE305B" w:rsidRDefault="00FE305B" w:rsidP="00FE305B">
      <w:pPr>
        <w:spacing w:after="0" w:line="240" w:lineRule="auto"/>
        <w:jc w:val="center"/>
        <w:rPr>
          <w:rFonts w:ascii="Times New Roman" w:eastAsia="Calibri" w:hAnsi="Times New Roman" w:cs="Times New Roman"/>
          <w:sz w:val="20"/>
          <w:szCs w:val="20"/>
          <w:lang w:bidi="en-US"/>
        </w:rPr>
      </w:pPr>
      <w:r w:rsidRPr="00FE305B">
        <w:rPr>
          <w:rFonts w:ascii="Times New Roman" w:eastAsia="Calibri" w:hAnsi="Times New Roman" w:cs="Times New Roman"/>
          <w:sz w:val="20"/>
          <w:szCs w:val="20"/>
          <w:lang w:bidi="en-US"/>
        </w:rPr>
        <w:t>(указать учебный предмет, курс)</w:t>
      </w:r>
    </w:p>
    <w:p w:rsidR="00FE305B" w:rsidRPr="00FE305B" w:rsidRDefault="00FE305B" w:rsidP="00FE305B">
      <w:pPr>
        <w:spacing w:after="0" w:line="240" w:lineRule="auto"/>
        <w:jc w:val="center"/>
        <w:rPr>
          <w:rFonts w:ascii="Times New Roman" w:eastAsia="Calibri" w:hAnsi="Times New Roman" w:cs="Times New Roman"/>
          <w:sz w:val="28"/>
          <w:szCs w:val="28"/>
          <w:lang w:bidi="en-US"/>
        </w:rPr>
      </w:pPr>
      <w:r w:rsidRPr="00FE305B">
        <w:rPr>
          <w:rFonts w:ascii="Times New Roman" w:eastAsia="Calibri" w:hAnsi="Times New Roman" w:cs="Times New Roman"/>
          <w:sz w:val="28"/>
          <w:szCs w:val="28"/>
          <w:lang w:bidi="en-US"/>
        </w:rPr>
        <w:t xml:space="preserve">на </w:t>
      </w:r>
      <w:r w:rsidR="00BD1D5B">
        <w:rPr>
          <w:rFonts w:ascii="Times New Roman" w:eastAsia="Calibri" w:hAnsi="Times New Roman" w:cs="Times New Roman"/>
          <w:sz w:val="28"/>
          <w:szCs w:val="28"/>
          <w:u w:val="single"/>
          <w:lang w:bidi="en-US"/>
        </w:rPr>
        <w:t>2021</w:t>
      </w:r>
      <w:r w:rsidRPr="00FE305B">
        <w:rPr>
          <w:rFonts w:ascii="Times New Roman" w:eastAsia="Calibri" w:hAnsi="Times New Roman" w:cs="Times New Roman"/>
          <w:sz w:val="28"/>
          <w:szCs w:val="28"/>
          <w:u w:val="single"/>
          <w:lang w:bidi="en-US"/>
        </w:rPr>
        <w:t xml:space="preserve"> – 202</w:t>
      </w:r>
      <w:r w:rsidR="00BD1D5B">
        <w:rPr>
          <w:rFonts w:ascii="Times New Roman" w:eastAsia="Calibri" w:hAnsi="Times New Roman" w:cs="Times New Roman"/>
          <w:sz w:val="28"/>
          <w:szCs w:val="28"/>
          <w:u w:val="single"/>
          <w:lang w:bidi="en-US"/>
        </w:rPr>
        <w:t>2</w:t>
      </w:r>
      <w:r w:rsidRPr="00FE305B">
        <w:rPr>
          <w:rFonts w:ascii="Times New Roman" w:eastAsia="Calibri" w:hAnsi="Times New Roman" w:cs="Times New Roman"/>
          <w:sz w:val="28"/>
          <w:szCs w:val="28"/>
          <w:lang w:bidi="en-US"/>
        </w:rPr>
        <w:t xml:space="preserve"> учебный год</w:t>
      </w:r>
    </w:p>
    <w:p w:rsidR="00FE305B" w:rsidRPr="00FE305B" w:rsidRDefault="00FE305B" w:rsidP="00FE305B">
      <w:pPr>
        <w:spacing w:after="0" w:line="240" w:lineRule="auto"/>
        <w:rPr>
          <w:rFonts w:ascii="Times New Roman" w:eastAsia="Calibri" w:hAnsi="Times New Roman" w:cs="Times New Roman"/>
          <w:sz w:val="28"/>
          <w:szCs w:val="28"/>
          <w:lang w:bidi="en-US"/>
        </w:rPr>
      </w:pPr>
      <w:r w:rsidRPr="00FE305B">
        <w:rPr>
          <w:rFonts w:ascii="Times New Roman" w:eastAsia="Calibri" w:hAnsi="Times New Roman" w:cs="Times New Roman"/>
          <w:sz w:val="28"/>
          <w:szCs w:val="28"/>
          <w:lang w:bidi="en-US"/>
        </w:rPr>
        <w:t xml:space="preserve">Уровень общего образования    </w:t>
      </w:r>
      <w:r w:rsidRPr="00FE305B">
        <w:rPr>
          <w:rFonts w:ascii="Times New Roman" w:eastAsia="Calibri" w:hAnsi="Times New Roman" w:cs="Times New Roman"/>
          <w:sz w:val="28"/>
          <w:szCs w:val="28"/>
          <w:u w:val="single"/>
          <w:lang w:bidi="en-US"/>
        </w:rPr>
        <w:t>с</w:t>
      </w:r>
      <w:r>
        <w:rPr>
          <w:rFonts w:ascii="Times New Roman" w:eastAsia="Calibri" w:hAnsi="Times New Roman" w:cs="Times New Roman"/>
          <w:sz w:val="28"/>
          <w:szCs w:val="28"/>
          <w:u w:val="single"/>
          <w:lang w:bidi="en-US"/>
        </w:rPr>
        <w:t>реднее общее образование     10 класс</w:t>
      </w:r>
    </w:p>
    <w:p w:rsidR="00FE305B" w:rsidRPr="00FE305B" w:rsidRDefault="00FE305B" w:rsidP="00FE305B">
      <w:pPr>
        <w:spacing w:after="0" w:line="240" w:lineRule="auto"/>
        <w:rPr>
          <w:rFonts w:ascii="Times New Roman" w:eastAsia="Calibri" w:hAnsi="Times New Roman" w:cs="Times New Roman"/>
          <w:sz w:val="16"/>
          <w:szCs w:val="20"/>
          <w:lang w:bidi="en-US"/>
        </w:rPr>
      </w:pPr>
      <w:r w:rsidRPr="00FE305B">
        <w:rPr>
          <w:rFonts w:ascii="Times New Roman" w:eastAsia="Calibri" w:hAnsi="Times New Roman" w:cs="Times New Roman"/>
          <w:sz w:val="20"/>
          <w:lang w:bidi="en-US"/>
        </w:rPr>
        <w:t xml:space="preserve">                  (начальное общее, основное общее, среднее общее образование с указанием класса)</w:t>
      </w:r>
    </w:p>
    <w:p w:rsidR="00FE305B" w:rsidRPr="00FE305B" w:rsidRDefault="00FE305B" w:rsidP="00FE305B">
      <w:pPr>
        <w:spacing w:after="0" w:line="240" w:lineRule="auto"/>
        <w:jc w:val="center"/>
        <w:rPr>
          <w:rFonts w:ascii="Times New Roman" w:eastAsia="Calibri" w:hAnsi="Times New Roman" w:cs="Times New Roman"/>
          <w:sz w:val="28"/>
          <w:szCs w:val="28"/>
          <w:lang w:bidi="en-US"/>
        </w:rPr>
      </w:pPr>
    </w:p>
    <w:p w:rsidR="00FE305B" w:rsidRPr="00FE305B" w:rsidRDefault="00FE305B" w:rsidP="00FE305B">
      <w:pPr>
        <w:spacing w:after="0" w:line="240" w:lineRule="auto"/>
        <w:rPr>
          <w:rFonts w:ascii="Times New Roman" w:eastAsia="Calibri" w:hAnsi="Times New Roman" w:cs="Times New Roman"/>
          <w:sz w:val="28"/>
          <w:szCs w:val="28"/>
          <w:lang w:bidi="en-US"/>
        </w:rPr>
      </w:pPr>
      <w:r w:rsidRPr="00FE305B">
        <w:rPr>
          <w:rFonts w:ascii="Times New Roman" w:eastAsia="Calibri" w:hAnsi="Times New Roman" w:cs="Times New Roman"/>
          <w:sz w:val="28"/>
          <w:szCs w:val="28"/>
          <w:lang w:bidi="en-US"/>
        </w:rPr>
        <w:t xml:space="preserve">Количество часов в неделю  </w:t>
      </w:r>
      <w:r w:rsidRPr="00FE305B">
        <w:rPr>
          <w:rFonts w:ascii="Times New Roman" w:eastAsia="Calibri" w:hAnsi="Times New Roman" w:cs="Times New Roman"/>
          <w:sz w:val="28"/>
          <w:szCs w:val="28"/>
          <w:u w:val="single"/>
          <w:lang w:bidi="en-US"/>
        </w:rPr>
        <w:t>1</w:t>
      </w:r>
    </w:p>
    <w:p w:rsidR="00FE305B" w:rsidRPr="00FE305B" w:rsidRDefault="00FE305B" w:rsidP="00FE305B">
      <w:pPr>
        <w:spacing w:after="0" w:line="240" w:lineRule="auto"/>
        <w:jc w:val="center"/>
        <w:rPr>
          <w:rFonts w:ascii="Times New Roman" w:eastAsia="Calibri" w:hAnsi="Times New Roman" w:cs="Times New Roman"/>
          <w:color w:val="000000"/>
          <w:sz w:val="28"/>
          <w:szCs w:val="28"/>
          <w:lang w:bidi="en-US"/>
        </w:rPr>
      </w:pPr>
    </w:p>
    <w:p w:rsidR="00FE305B" w:rsidRPr="00FE305B" w:rsidRDefault="00FE305B" w:rsidP="00FE305B">
      <w:pPr>
        <w:spacing w:after="0" w:line="240" w:lineRule="auto"/>
        <w:rPr>
          <w:rFonts w:ascii="Times New Roman" w:eastAsia="Calibri" w:hAnsi="Times New Roman" w:cs="Times New Roman"/>
          <w:lang w:bidi="en-US"/>
        </w:rPr>
      </w:pPr>
      <w:r w:rsidRPr="00FE305B">
        <w:rPr>
          <w:rFonts w:ascii="Times New Roman" w:eastAsia="Calibri" w:hAnsi="Times New Roman" w:cs="Times New Roman"/>
          <w:color w:val="000000"/>
          <w:sz w:val="28"/>
          <w:szCs w:val="28"/>
          <w:lang w:bidi="en-US"/>
        </w:rPr>
        <w:t xml:space="preserve">Учитель    </w:t>
      </w:r>
      <w:r w:rsidRPr="00FE305B">
        <w:rPr>
          <w:rFonts w:ascii="Times New Roman" w:eastAsia="Calibri" w:hAnsi="Times New Roman" w:cs="Times New Roman"/>
          <w:color w:val="000000"/>
          <w:sz w:val="28"/>
          <w:szCs w:val="28"/>
          <w:u w:val="single"/>
          <w:lang w:bidi="en-US"/>
        </w:rPr>
        <w:t>Пругло Александра Николаевна</w:t>
      </w:r>
    </w:p>
    <w:p w:rsidR="00FE305B" w:rsidRPr="00FE305B" w:rsidRDefault="00FE305B" w:rsidP="00FE305B">
      <w:pPr>
        <w:spacing w:after="0" w:line="240" w:lineRule="auto"/>
        <w:jc w:val="center"/>
        <w:rPr>
          <w:rFonts w:ascii="Times New Roman" w:eastAsia="Calibri" w:hAnsi="Times New Roman" w:cs="Times New Roman"/>
          <w:sz w:val="20"/>
          <w:szCs w:val="20"/>
          <w:lang w:bidi="en-US"/>
        </w:rPr>
      </w:pPr>
      <w:r w:rsidRPr="00FE305B">
        <w:rPr>
          <w:rFonts w:ascii="Times New Roman" w:eastAsia="Calibri" w:hAnsi="Times New Roman" w:cs="Times New Roman"/>
          <w:sz w:val="20"/>
          <w:szCs w:val="20"/>
          <w:lang w:bidi="en-US"/>
        </w:rPr>
        <w:t>Ф.И.О.</w:t>
      </w:r>
    </w:p>
    <w:p w:rsidR="00FE305B" w:rsidRPr="00FE305B" w:rsidRDefault="00FE305B" w:rsidP="00FE305B">
      <w:pPr>
        <w:spacing w:after="0" w:line="240" w:lineRule="auto"/>
        <w:rPr>
          <w:rFonts w:ascii="Times New Roman" w:eastAsia="Calibri" w:hAnsi="Times New Roman" w:cs="Times New Roman"/>
          <w:sz w:val="28"/>
          <w:szCs w:val="28"/>
          <w:lang w:bidi="en-US"/>
        </w:rPr>
      </w:pPr>
    </w:p>
    <w:p w:rsidR="00FE305B" w:rsidRPr="00FE305B" w:rsidRDefault="00FE305B" w:rsidP="00FE305B">
      <w:pPr>
        <w:spacing w:after="0" w:line="240" w:lineRule="auto"/>
        <w:rPr>
          <w:rFonts w:ascii="Times New Roman" w:eastAsia="Calibri" w:hAnsi="Times New Roman" w:cs="Times New Roman"/>
          <w:sz w:val="28"/>
          <w:szCs w:val="28"/>
          <w:lang w:bidi="en-US"/>
        </w:rPr>
      </w:pPr>
    </w:p>
    <w:p w:rsidR="00FE305B" w:rsidRPr="00FE305B" w:rsidRDefault="00FE305B" w:rsidP="00FE305B">
      <w:pPr>
        <w:spacing w:after="0" w:line="240" w:lineRule="auto"/>
        <w:jc w:val="both"/>
        <w:rPr>
          <w:rFonts w:ascii="Times New Roman" w:eastAsia="Calibri" w:hAnsi="Times New Roman" w:cs="Times New Roman"/>
          <w:sz w:val="28"/>
          <w:szCs w:val="28"/>
          <w:lang w:bidi="en-US"/>
        </w:rPr>
      </w:pPr>
      <w:r w:rsidRPr="00FE305B">
        <w:rPr>
          <w:rFonts w:ascii="Times New Roman" w:eastAsia="Calibri" w:hAnsi="Times New Roman" w:cs="Times New Roman"/>
          <w:sz w:val="28"/>
          <w:szCs w:val="28"/>
          <w:lang w:bidi="en-US"/>
        </w:rPr>
        <w:t>Программа разработана на основе</w:t>
      </w:r>
    </w:p>
    <w:p w:rsidR="00FE305B" w:rsidRPr="00FE305B" w:rsidRDefault="00FE305B" w:rsidP="00FE305B">
      <w:pPr>
        <w:spacing w:after="0" w:line="240" w:lineRule="auto"/>
        <w:jc w:val="both"/>
        <w:rPr>
          <w:rFonts w:ascii="Times New Roman" w:eastAsia="Calibri" w:hAnsi="Times New Roman" w:cs="Times New Roman"/>
          <w:sz w:val="28"/>
          <w:szCs w:val="28"/>
          <w:lang w:bidi="en-US"/>
        </w:rPr>
      </w:pPr>
      <w:r w:rsidRPr="00FE305B">
        <w:rPr>
          <w:rFonts w:ascii="Times New Roman" w:eastAsia="Calibri" w:hAnsi="Times New Roman" w:cs="Times New Roman"/>
          <w:sz w:val="24"/>
          <w:szCs w:val="24"/>
          <w:u w:val="single"/>
          <w:lang w:bidi="en-US"/>
        </w:rPr>
        <w:t>_______________________________________________________________________________________________________________________________________________________________________________________________________________________________________</w:t>
      </w:r>
    </w:p>
    <w:p w:rsidR="00FE305B" w:rsidRPr="00FE305B" w:rsidRDefault="00FE305B" w:rsidP="00FE305B">
      <w:pPr>
        <w:spacing w:after="0" w:line="240" w:lineRule="auto"/>
        <w:rPr>
          <w:rFonts w:ascii="Times New Roman" w:eastAsia="Calibri" w:hAnsi="Times New Roman" w:cs="Times New Roman"/>
          <w:color w:val="000000"/>
          <w:sz w:val="20"/>
          <w:szCs w:val="20"/>
          <w:lang w:bidi="en-US"/>
        </w:rPr>
      </w:pPr>
      <w:r w:rsidRPr="00FE305B">
        <w:rPr>
          <w:rFonts w:ascii="Times New Roman" w:eastAsia="Calibri" w:hAnsi="Times New Roman" w:cs="Times New Roman"/>
          <w:color w:val="000000"/>
          <w:sz w:val="20"/>
          <w:szCs w:val="20"/>
          <w:lang w:bidi="en-US"/>
        </w:rPr>
        <w:t>(указать примерную программу/программы, автора, издательство, год издания при наличии)</w:t>
      </w:r>
    </w:p>
    <w:p w:rsidR="00FE305B" w:rsidRPr="00FE305B" w:rsidRDefault="00FE305B" w:rsidP="00FE305B">
      <w:pPr>
        <w:spacing w:after="0" w:line="240" w:lineRule="auto"/>
        <w:rPr>
          <w:rFonts w:ascii="Times New Roman" w:eastAsia="Calibri" w:hAnsi="Times New Roman" w:cs="Times New Roman"/>
          <w:color w:val="000000"/>
          <w:sz w:val="28"/>
          <w:szCs w:val="20"/>
          <w:lang w:bidi="en-US"/>
        </w:rPr>
      </w:pPr>
    </w:p>
    <w:p w:rsidR="00FE305B" w:rsidRPr="00FE305B" w:rsidRDefault="00FE305B" w:rsidP="00FE305B">
      <w:pPr>
        <w:spacing w:after="0" w:line="240" w:lineRule="auto"/>
        <w:rPr>
          <w:rFonts w:ascii="Times New Roman" w:eastAsia="Calibri" w:hAnsi="Times New Roman" w:cs="Times New Roman"/>
          <w:color w:val="000000"/>
          <w:sz w:val="28"/>
          <w:szCs w:val="20"/>
          <w:lang w:bidi="en-US"/>
        </w:rPr>
      </w:pPr>
    </w:p>
    <w:p w:rsidR="00FE305B" w:rsidRPr="00FE305B" w:rsidRDefault="00FE305B" w:rsidP="00FE305B">
      <w:pPr>
        <w:spacing w:after="0" w:line="240" w:lineRule="auto"/>
        <w:rPr>
          <w:rFonts w:ascii="Times New Roman" w:eastAsia="Calibri" w:hAnsi="Times New Roman" w:cs="Times New Roman"/>
          <w:color w:val="000000"/>
          <w:sz w:val="28"/>
          <w:szCs w:val="20"/>
          <w:lang w:bidi="en-US"/>
        </w:rPr>
      </w:pPr>
    </w:p>
    <w:p w:rsidR="00FE305B" w:rsidRPr="00FE305B" w:rsidRDefault="00FE305B" w:rsidP="00FE305B">
      <w:pPr>
        <w:spacing w:after="0" w:line="240" w:lineRule="auto"/>
        <w:rPr>
          <w:rFonts w:ascii="Times New Roman" w:eastAsia="Calibri" w:hAnsi="Times New Roman" w:cs="Times New Roman"/>
          <w:color w:val="000000"/>
          <w:sz w:val="28"/>
          <w:szCs w:val="20"/>
          <w:lang w:bidi="en-US"/>
        </w:rPr>
      </w:pPr>
      <w:r w:rsidRPr="00FE305B">
        <w:rPr>
          <w:rFonts w:ascii="Times New Roman" w:eastAsia="Calibri" w:hAnsi="Times New Roman" w:cs="Times New Roman"/>
          <w:color w:val="000000"/>
          <w:sz w:val="28"/>
          <w:szCs w:val="20"/>
          <w:lang w:bidi="en-US"/>
        </w:rPr>
        <w:t>Учебник/учебники</w:t>
      </w:r>
    </w:p>
    <w:p w:rsidR="00FE305B" w:rsidRPr="00FE305B" w:rsidRDefault="00FE305B" w:rsidP="00FE305B">
      <w:pPr>
        <w:spacing w:after="0" w:line="240" w:lineRule="auto"/>
        <w:jc w:val="center"/>
        <w:rPr>
          <w:rFonts w:ascii="Times New Roman" w:eastAsia="Calibri" w:hAnsi="Times New Roman" w:cs="Times New Roman"/>
          <w:color w:val="000000"/>
          <w:sz w:val="20"/>
          <w:szCs w:val="20"/>
          <w:lang w:bidi="en-US"/>
        </w:rPr>
      </w:pPr>
      <w:r w:rsidRPr="00FE305B">
        <w:rPr>
          <w:rFonts w:ascii="Times New Roman" w:eastAsia="Calibri" w:hAnsi="Times New Roman" w:cs="Times New Roman"/>
          <w:color w:val="000000"/>
          <w:sz w:val="20"/>
          <w:szCs w:val="20"/>
          <w:lang w:bidi="en-US"/>
        </w:rPr>
        <w:t>_________________________________________________________________________________________________________________________________________________________________________________________</w:t>
      </w:r>
    </w:p>
    <w:p w:rsidR="00FE305B" w:rsidRPr="00FE305B" w:rsidRDefault="00FE305B" w:rsidP="00FE305B">
      <w:pPr>
        <w:spacing w:after="0" w:line="240" w:lineRule="auto"/>
        <w:jc w:val="center"/>
        <w:rPr>
          <w:rFonts w:ascii="Times New Roman" w:eastAsia="Calibri" w:hAnsi="Times New Roman" w:cs="Times New Roman"/>
          <w:color w:val="000000"/>
          <w:sz w:val="20"/>
          <w:szCs w:val="20"/>
          <w:lang w:bidi="en-US"/>
        </w:rPr>
      </w:pPr>
      <w:r w:rsidRPr="00FE305B">
        <w:rPr>
          <w:rFonts w:ascii="Times New Roman" w:eastAsia="Calibri" w:hAnsi="Times New Roman" w:cs="Times New Roman"/>
          <w:color w:val="000000"/>
          <w:sz w:val="20"/>
          <w:szCs w:val="20"/>
          <w:lang w:bidi="en-US"/>
        </w:rPr>
        <w:t>(указать учебник/учебники, автора, издательство, год издания)</w:t>
      </w:r>
    </w:p>
    <w:p w:rsidR="00FE305B" w:rsidRPr="00FE305B" w:rsidRDefault="00FE305B" w:rsidP="00FE305B">
      <w:pPr>
        <w:spacing w:after="0" w:line="240" w:lineRule="auto"/>
        <w:rPr>
          <w:rFonts w:ascii="Times New Roman" w:eastAsia="Calibri" w:hAnsi="Times New Roman" w:cs="Times New Roman"/>
          <w:lang w:bidi="en-US"/>
        </w:rPr>
      </w:pPr>
    </w:p>
    <w:p w:rsidR="00FE305B" w:rsidRPr="00FE305B" w:rsidRDefault="00FE305B" w:rsidP="00FE305B">
      <w:pPr>
        <w:spacing w:after="0" w:line="240" w:lineRule="auto"/>
        <w:jc w:val="center"/>
        <w:rPr>
          <w:rFonts w:ascii="Times New Roman" w:eastAsia="Calibri" w:hAnsi="Times New Roman" w:cs="Times New Roman"/>
          <w:lang w:bidi="en-US"/>
        </w:rPr>
      </w:pPr>
    </w:p>
    <w:p w:rsidR="00FE305B" w:rsidRPr="00FE305B" w:rsidRDefault="00FE305B" w:rsidP="00FE305B">
      <w:pPr>
        <w:spacing w:after="0" w:line="240" w:lineRule="auto"/>
        <w:jc w:val="center"/>
        <w:rPr>
          <w:rFonts w:ascii="Times New Roman" w:eastAsia="Calibri" w:hAnsi="Times New Roman" w:cs="Times New Roman"/>
          <w:lang w:bidi="en-US"/>
        </w:rPr>
      </w:pPr>
    </w:p>
    <w:p w:rsidR="00FE305B" w:rsidRPr="00FE305B" w:rsidRDefault="00FE305B" w:rsidP="00FE305B">
      <w:pPr>
        <w:spacing w:after="0" w:line="240" w:lineRule="auto"/>
        <w:jc w:val="center"/>
        <w:rPr>
          <w:rFonts w:ascii="Times New Roman" w:eastAsia="Calibri" w:hAnsi="Times New Roman" w:cs="Times New Roman"/>
          <w:lang w:bidi="en-US"/>
        </w:rPr>
      </w:pPr>
    </w:p>
    <w:p w:rsidR="00FE305B" w:rsidRPr="00FE305B" w:rsidRDefault="00FE305B" w:rsidP="00FE305B">
      <w:pPr>
        <w:spacing w:after="0" w:line="240" w:lineRule="auto"/>
        <w:jc w:val="center"/>
        <w:rPr>
          <w:rFonts w:ascii="Times New Roman" w:eastAsia="Calibri" w:hAnsi="Times New Roman" w:cs="Times New Roman"/>
          <w:lang w:bidi="en-US"/>
        </w:rPr>
      </w:pPr>
    </w:p>
    <w:p w:rsidR="00FE305B" w:rsidRPr="00FE305B" w:rsidRDefault="00FE305B" w:rsidP="00FE305B">
      <w:pPr>
        <w:spacing w:after="0" w:line="240" w:lineRule="auto"/>
        <w:jc w:val="center"/>
        <w:rPr>
          <w:rFonts w:ascii="Times New Roman" w:eastAsia="Calibri" w:hAnsi="Times New Roman" w:cs="Times New Roman"/>
          <w:lang w:bidi="en-US"/>
        </w:rPr>
      </w:pPr>
    </w:p>
    <w:p w:rsidR="00FE305B" w:rsidRPr="00FE305B" w:rsidRDefault="00FE305B" w:rsidP="00FE305B">
      <w:pPr>
        <w:spacing w:after="0" w:line="240" w:lineRule="auto"/>
        <w:rPr>
          <w:rFonts w:ascii="Times New Roman" w:eastAsia="Calibri" w:hAnsi="Times New Roman" w:cs="Times New Roman"/>
          <w:lang w:bidi="en-US"/>
        </w:rPr>
      </w:pPr>
    </w:p>
    <w:p w:rsidR="00FE305B" w:rsidRPr="00FE305B" w:rsidRDefault="00FE305B" w:rsidP="00FE305B">
      <w:pPr>
        <w:spacing w:after="0" w:line="240" w:lineRule="auto"/>
        <w:jc w:val="center"/>
        <w:rPr>
          <w:rFonts w:ascii="Times New Roman" w:eastAsia="Calibri" w:hAnsi="Times New Roman" w:cs="Times New Roman"/>
          <w:lang w:bidi="en-US"/>
        </w:rPr>
      </w:pPr>
    </w:p>
    <w:p w:rsidR="00FE305B" w:rsidRPr="00FE305B" w:rsidRDefault="00FE305B" w:rsidP="00FE305B">
      <w:pPr>
        <w:spacing w:after="0" w:line="240" w:lineRule="auto"/>
        <w:jc w:val="center"/>
        <w:rPr>
          <w:rFonts w:ascii="Times New Roman" w:eastAsia="Calibri" w:hAnsi="Times New Roman" w:cs="Times New Roman"/>
          <w:lang w:bidi="en-US"/>
        </w:rPr>
      </w:pPr>
      <w:proofErr w:type="spellStart"/>
      <w:r w:rsidRPr="00FE305B">
        <w:rPr>
          <w:rFonts w:ascii="Times New Roman" w:eastAsia="Calibri" w:hAnsi="Times New Roman" w:cs="Times New Roman"/>
          <w:lang w:bidi="en-US"/>
        </w:rPr>
        <w:t>ст</w:t>
      </w:r>
      <w:proofErr w:type="gramStart"/>
      <w:r w:rsidRPr="00FE305B">
        <w:rPr>
          <w:rFonts w:ascii="Times New Roman" w:eastAsia="Calibri" w:hAnsi="Times New Roman" w:cs="Times New Roman"/>
          <w:lang w:bidi="en-US"/>
        </w:rPr>
        <w:t>.М</w:t>
      </w:r>
      <w:proofErr w:type="gramEnd"/>
      <w:r w:rsidRPr="00FE305B">
        <w:rPr>
          <w:rFonts w:ascii="Times New Roman" w:eastAsia="Calibri" w:hAnsi="Times New Roman" w:cs="Times New Roman"/>
          <w:lang w:bidi="en-US"/>
        </w:rPr>
        <w:t>аркинская</w:t>
      </w:r>
      <w:proofErr w:type="spellEnd"/>
    </w:p>
    <w:p w:rsidR="00FE305B" w:rsidRPr="00FE305B" w:rsidRDefault="003952AE" w:rsidP="00FE305B">
      <w:pPr>
        <w:shd w:val="clear" w:color="auto" w:fill="FFFFFF"/>
        <w:jc w:val="center"/>
        <w:rPr>
          <w:rFonts w:ascii="Times New Roman" w:eastAsia="Calibri" w:hAnsi="Times New Roman" w:cs="Times New Roman"/>
          <w:b/>
          <w:lang w:bidi="en-US"/>
        </w:rPr>
      </w:pPr>
      <w:r>
        <w:rPr>
          <w:rFonts w:ascii="Times New Roman" w:eastAsia="Calibri" w:hAnsi="Times New Roman" w:cs="Times New Roman"/>
          <w:b/>
          <w:lang w:bidi="en-US"/>
        </w:rPr>
        <w:t>2021</w:t>
      </w:r>
      <w:r w:rsidR="00FE305B" w:rsidRPr="00FE305B">
        <w:rPr>
          <w:rFonts w:ascii="Times New Roman" w:eastAsia="Calibri" w:hAnsi="Times New Roman" w:cs="Times New Roman"/>
          <w:b/>
          <w:lang w:bidi="en-US"/>
        </w:rPr>
        <w:t xml:space="preserve"> год</w:t>
      </w:r>
    </w:p>
    <w:p w:rsidR="002C05F6" w:rsidRDefault="002C05F6"/>
    <w:p w:rsidR="00480EF2" w:rsidRDefault="00480EF2"/>
    <w:p w:rsidR="00480EF2" w:rsidRDefault="00480EF2"/>
    <w:p w:rsidR="00480EF2" w:rsidRDefault="00480EF2"/>
    <w:p w:rsidR="00FE305B" w:rsidRPr="00FE305B" w:rsidRDefault="00FE305B" w:rsidP="00FE305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E305B">
        <w:rPr>
          <w:rFonts w:ascii="Times New Roman" w:eastAsia="Times New Roman" w:hAnsi="Times New Roman" w:cs="Times New Roman"/>
          <w:b/>
          <w:sz w:val="24"/>
          <w:szCs w:val="24"/>
          <w:lang w:eastAsia="ru-RU"/>
        </w:rPr>
        <w:lastRenderedPageBreak/>
        <w:t xml:space="preserve">РАЗДЕЛ </w:t>
      </w:r>
      <w:r w:rsidRPr="00FE305B">
        <w:rPr>
          <w:rFonts w:ascii="Times New Roman" w:eastAsia="Times New Roman" w:hAnsi="Times New Roman" w:cs="Times New Roman"/>
          <w:b/>
          <w:sz w:val="24"/>
          <w:szCs w:val="24"/>
          <w:lang w:val="en-US" w:eastAsia="ru-RU"/>
        </w:rPr>
        <w:t>I</w:t>
      </w:r>
      <w:r w:rsidRPr="00FE305B">
        <w:rPr>
          <w:rFonts w:ascii="Times New Roman" w:eastAsia="Times New Roman" w:hAnsi="Times New Roman" w:cs="Times New Roman"/>
          <w:b/>
          <w:sz w:val="24"/>
          <w:szCs w:val="24"/>
          <w:lang w:eastAsia="ru-RU"/>
        </w:rPr>
        <w:t>. ЛИЧНОСТНЫЕ И МЕТАПРЕДМЕТНЫЕ  РЕЗУЛЬТАТЫ ОСВОЕНИЯ КУРСА ВНЕУРОЧНОЙ ДЕЯТЕЛЬНОСТИ.</w:t>
      </w:r>
    </w:p>
    <w:p w:rsidR="00F80BD9" w:rsidRPr="00F80BD9" w:rsidRDefault="00F80BD9" w:rsidP="00F80BD9">
      <w:pPr>
        <w:spacing w:after="0"/>
        <w:jc w:val="both"/>
        <w:outlineLvl w:val="0"/>
        <w:rPr>
          <w:rFonts w:ascii="Times New Roman" w:eastAsia="Times New Roman" w:hAnsi="Times New Roman" w:cs="Times New Roman"/>
          <w:b/>
          <w:bCs/>
          <w:i/>
          <w:sz w:val="28"/>
          <w:szCs w:val="28"/>
          <w:lang w:bidi="en-US"/>
        </w:rPr>
      </w:pPr>
      <w:r w:rsidRPr="00F80BD9">
        <w:rPr>
          <w:rFonts w:ascii="Times New Roman" w:eastAsia="Times New Roman" w:hAnsi="Times New Roman" w:cs="Times New Roman"/>
          <w:b/>
          <w:bCs/>
          <w:i/>
          <w:sz w:val="28"/>
          <w:szCs w:val="28"/>
          <w:lang w:bidi="en-US"/>
        </w:rPr>
        <w:t>Личностные универсальные учебные действия</w:t>
      </w:r>
    </w:p>
    <w:p w:rsidR="00F80BD9" w:rsidRPr="00F80BD9" w:rsidRDefault="00F80BD9" w:rsidP="00F80BD9">
      <w:pPr>
        <w:widowControl w:val="0"/>
        <w:autoSpaceDE w:val="0"/>
        <w:autoSpaceDN w:val="0"/>
        <w:adjustRightInd w:val="0"/>
        <w:spacing w:after="0"/>
        <w:ind w:firstLine="454"/>
        <w:jc w:val="both"/>
        <w:rPr>
          <w:rFonts w:ascii="Times New Roman" w:eastAsia="@Arial Unicode MS" w:hAnsi="Times New Roman" w:cs="Times New Roman"/>
          <w:bCs/>
          <w:sz w:val="28"/>
          <w:szCs w:val="28"/>
          <w:lang w:eastAsia="ru-RU"/>
        </w:rPr>
      </w:pPr>
      <w:r w:rsidRPr="00F80BD9">
        <w:rPr>
          <w:rFonts w:ascii="Times New Roman" w:eastAsia="@Arial Unicode MS" w:hAnsi="Times New Roman" w:cs="Times New Roman"/>
          <w:bCs/>
          <w:sz w:val="28"/>
          <w:szCs w:val="28"/>
          <w:lang w:eastAsia="ru-RU"/>
        </w:rPr>
        <w:t>Выпускник научится:</w:t>
      </w:r>
    </w:p>
    <w:p w:rsidR="00F80BD9" w:rsidRPr="00F80BD9" w:rsidRDefault="00F80BD9" w:rsidP="00F80BD9">
      <w:pPr>
        <w:numPr>
          <w:ilvl w:val="0"/>
          <w:numId w:val="1"/>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образ соци</w:t>
      </w:r>
      <w:r>
        <w:rPr>
          <w:rFonts w:ascii="Times New Roman" w:eastAsia="Times New Roman" w:hAnsi="Times New Roman" w:cs="Times New Roman"/>
          <w:sz w:val="28"/>
          <w:szCs w:val="28"/>
          <w:lang w:eastAsia="ru-RU"/>
        </w:rPr>
        <w:t>ально-политического устройства -</w:t>
      </w:r>
      <w:r w:rsidRPr="00F80BD9">
        <w:rPr>
          <w:rFonts w:ascii="Times New Roman" w:eastAsia="Times New Roman" w:hAnsi="Times New Roman" w:cs="Times New Roman"/>
          <w:sz w:val="28"/>
          <w:szCs w:val="28"/>
          <w:lang w:eastAsia="ru-RU"/>
        </w:rPr>
        <w:t xml:space="preserve"> представление о государственной организации России, знание государственной символики (герб, флаг, гимн), знание государственных праздников;</w:t>
      </w:r>
    </w:p>
    <w:p w:rsidR="00F80BD9" w:rsidRPr="00F80BD9" w:rsidRDefault="00F80BD9" w:rsidP="00F80BD9">
      <w:pPr>
        <w:numPr>
          <w:ilvl w:val="0"/>
          <w:numId w:val="1"/>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80BD9" w:rsidRPr="00F80BD9" w:rsidRDefault="00F80BD9" w:rsidP="00F80BD9">
      <w:pPr>
        <w:numPr>
          <w:ilvl w:val="0"/>
          <w:numId w:val="1"/>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80BD9" w:rsidRPr="00F80BD9" w:rsidRDefault="00F80BD9" w:rsidP="00F80BD9">
      <w:pPr>
        <w:numPr>
          <w:ilvl w:val="0"/>
          <w:numId w:val="1"/>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уважение к другим народам России и мира и принятие их, межэтническая толерантность, готовность к равноправному сотрудничеству;</w:t>
      </w:r>
    </w:p>
    <w:p w:rsidR="00F80BD9" w:rsidRPr="00F80BD9" w:rsidRDefault="00F80BD9" w:rsidP="00F80BD9">
      <w:pPr>
        <w:numPr>
          <w:ilvl w:val="0"/>
          <w:numId w:val="1"/>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80BD9" w:rsidRPr="00F80BD9" w:rsidRDefault="00F80BD9" w:rsidP="00F80BD9">
      <w:pPr>
        <w:numPr>
          <w:ilvl w:val="0"/>
          <w:numId w:val="1"/>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 xml:space="preserve">позитивная моральная </w:t>
      </w:r>
      <w:r>
        <w:rPr>
          <w:rFonts w:ascii="Times New Roman" w:eastAsia="Times New Roman" w:hAnsi="Times New Roman" w:cs="Times New Roman"/>
          <w:sz w:val="28"/>
          <w:szCs w:val="28"/>
          <w:lang w:eastAsia="ru-RU"/>
        </w:rPr>
        <w:t>самооценка и моральные чувства -</w:t>
      </w:r>
      <w:r w:rsidRPr="00F80BD9">
        <w:rPr>
          <w:rFonts w:ascii="Times New Roman" w:eastAsia="Times New Roman" w:hAnsi="Times New Roman" w:cs="Times New Roman"/>
          <w:sz w:val="28"/>
          <w:szCs w:val="28"/>
          <w:lang w:eastAsia="ru-RU"/>
        </w:rPr>
        <w:t xml:space="preserve"> чувство гордости при следовании моральным нормам, переживание стыда и вины при их нарушении.</w:t>
      </w:r>
    </w:p>
    <w:p w:rsidR="00F80BD9" w:rsidRPr="00C501B2" w:rsidRDefault="00F80BD9" w:rsidP="00C501B2">
      <w:pPr>
        <w:numPr>
          <w:ilvl w:val="0"/>
          <w:numId w:val="1"/>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умение строить жизненные планы с учётом конкретных социально-исторических, полит</w:t>
      </w:r>
      <w:r w:rsidR="00C501B2">
        <w:rPr>
          <w:rFonts w:ascii="Times New Roman" w:eastAsia="Times New Roman" w:hAnsi="Times New Roman" w:cs="Times New Roman"/>
          <w:sz w:val="28"/>
          <w:szCs w:val="28"/>
          <w:lang w:eastAsia="ru-RU"/>
        </w:rPr>
        <w:t>ических и экономических условий.</w:t>
      </w:r>
    </w:p>
    <w:p w:rsidR="00F80BD9" w:rsidRPr="00F80BD9" w:rsidRDefault="00F80BD9" w:rsidP="00F80BD9">
      <w:pPr>
        <w:widowControl w:val="0"/>
        <w:autoSpaceDE w:val="0"/>
        <w:autoSpaceDN w:val="0"/>
        <w:adjustRightInd w:val="0"/>
        <w:spacing w:after="0"/>
        <w:jc w:val="both"/>
        <w:rPr>
          <w:rFonts w:ascii="Times New Roman" w:eastAsia="@Arial Unicode MS" w:hAnsi="Times New Roman" w:cs="Times New Roman"/>
          <w:b/>
          <w:bCs/>
          <w:i/>
          <w:sz w:val="28"/>
          <w:szCs w:val="28"/>
          <w:lang w:eastAsia="ru-RU"/>
        </w:rPr>
      </w:pPr>
      <w:r w:rsidRPr="00F80BD9">
        <w:rPr>
          <w:rFonts w:ascii="Times New Roman" w:eastAsia="@Arial Unicode MS" w:hAnsi="Times New Roman" w:cs="Times New Roman"/>
          <w:b/>
          <w:i/>
          <w:sz w:val="28"/>
          <w:szCs w:val="28"/>
          <w:lang w:eastAsia="ru-RU"/>
        </w:rPr>
        <w:t>Ре</w:t>
      </w:r>
      <w:r w:rsidRPr="00F80BD9">
        <w:rPr>
          <w:rFonts w:ascii="Times New Roman" w:eastAsia="@Arial Unicode MS" w:hAnsi="Times New Roman" w:cs="Times New Roman"/>
          <w:b/>
          <w:bCs/>
          <w:i/>
          <w:sz w:val="28"/>
          <w:szCs w:val="28"/>
          <w:lang w:eastAsia="ru-RU"/>
        </w:rPr>
        <w:t>гулятивные универсальные учебные действия</w:t>
      </w:r>
    </w:p>
    <w:p w:rsidR="00F80BD9" w:rsidRPr="00F80BD9" w:rsidRDefault="00F80BD9" w:rsidP="00F80BD9">
      <w:pPr>
        <w:widowControl w:val="0"/>
        <w:autoSpaceDE w:val="0"/>
        <w:autoSpaceDN w:val="0"/>
        <w:adjustRightInd w:val="0"/>
        <w:spacing w:after="0"/>
        <w:ind w:firstLine="454"/>
        <w:jc w:val="both"/>
        <w:rPr>
          <w:rFonts w:ascii="Times New Roman" w:eastAsia="@Arial Unicode MS" w:hAnsi="Times New Roman" w:cs="Times New Roman"/>
          <w:bCs/>
          <w:sz w:val="28"/>
          <w:szCs w:val="28"/>
          <w:lang w:eastAsia="ru-RU"/>
        </w:rPr>
      </w:pPr>
      <w:r w:rsidRPr="00F80BD9">
        <w:rPr>
          <w:rFonts w:ascii="Times New Roman" w:eastAsia="@Arial Unicode MS" w:hAnsi="Times New Roman" w:cs="Times New Roman"/>
          <w:bCs/>
          <w:sz w:val="28"/>
          <w:szCs w:val="28"/>
          <w:lang w:eastAsia="ru-RU"/>
        </w:rPr>
        <w:t>Выпускник научится:</w:t>
      </w:r>
    </w:p>
    <w:p w:rsidR="00F80BD9" w:rsidRPr="00F80BD9" w:rsidRDefault="00F80BD9" w:rsidP="00F80BD9">
      <w:pPr>
        <w:numPr>
          <w:ilvl w:val="0"/>
          <w:numId w:val="2"/>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 xml:space="preserve">целеполаганию, включая постановку новых целей, преобразование практической задачи </w:t>
      </w:r>
      <w:proofErr w:type="gramStart"/>
      <w:r w:rsidRPr="00F80BD9">
        <w:rPr>
          <w:rFonts w:ascii="Times New Roman" w:eastAsia="Times New Roman" w:hAnsi="Times New Roman" w:cs="Times New Roman"/>
          <w:sz w:val="28"/>
          <w:szCs w:val="28"/>
          <w:lang w:eastAsia="ru-RU"/>
        </w:rPr>
        <w:t>в</w:t>
      </w:r>
      <w:proofErr w:type="gramEnd"/>
      <w:r w:rsidRPr="00F80BD9">
        <w:rPr>
          <w:rFonts w:ascii="Times New Roman" w:eastAsia="Times New Roman" w:hAnsi="Times New Roman" w:cs="Times New Roman"/>
          <w:sz w:val="28"/>
          <w:szCs w:val="28"/>
          <w:lang w:eastAsia="ru-RU"/>
        </w:rPr>
        <w:t xml:space="preserve"> познавательную;</w:t>
      </w:r>
    </w:p>
    <w:p w:rsidR="00F80BD9" w:rsidRPr="00F80BD9" w:rsidRDefault="00F80BD9" w:rsidP="00F80BD9">
      <w:pPr>
        <w:numPr>
          <w:ilvl w:val="0"/>
          <w:numId w:val="2"/>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F80BD9" w:rsidRPr="00F80BD9" w:rsidRDefault="00F80BD9" w:rsidP="00F80BD9">
      <w:pPr>
        <w:numPr>
          <w:ilvl w:val="0"/>
          <w:numId w:val="2"/>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планировать пути достижения целей;</w:t>
      </w:r>
    </w:p>
    <w:p w:rsidR="00F80BD9" w:rsidRPr="00F80BD9" w:rsidRDefault="00F80BD9" w:rsidP="00F80BD9">
      <w:pPr>
        <w:numPr>
          <w:ilvl w:val="0"/>
          <w:numId w:val="2"/>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 xml:space="preserve">устанавливать целевые приоритеты; </w:t>
      </w:r>
    </w:p>
    <w:p w:rsidR="00F80BD9" w:rsidRPr="00F80BD9" w:rsidRDefault="00F80BD9" w:rsidP="00F80BD9">
      <w:pPr>
        <w:numPr>
          <w:ilvl w:val="0"/>
          <w:numId w:val="2"/>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принимать решения в проблемной ситуации на основе переговоров;</w:t>
      </w:r>
    </w:p>
    <w:p w:rsidR="00F80BD9" w:rsidRPr="00F80BD9" w:rsidRDefault="00F80BD9" w:rsidP="00F80BD9">
      <w:pPr>
        <w:numPr>
          <w:ilvl w:val="0"/>
          <w:numId w:val="2"/>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iCs/>
          <w:sz w:val="28"/>
          <w:szCs w:val="28"/>
          <w:lang w:eastAsia="ru-RU"/>
        </w:rPr>
        <w:t>осуществлять констатирующий и предвосхищающий контроль по результату и по способу действия</w:t>
      </w:r>
      <w:r w:rsidRPr="00F80BD9">
        <w:rPr>
          <w:rFonts w:ascii="Times New Roman" w:eastAsia="Times New Roman" w:hAnsi="Times New Roman" w:cs="Times New Roman"/>
          <w:sz w:val="28"/>
          <w:szCs w:val="28"/>
          <w:lang w:eastAsia="ru-RU"/>
        </w:rPr>
        <w:t>; актуальный контроль на уровне произвольного внимания;</w:t>
      </w:r>
    </w:p>
    <w:p w:rsidR="00F80BD9" w:rsidRPr="00F80BD9" w:rsidRDefault="00F80BD9" w:rsidP="00F80BD9">
      <w:pPr>
        <w:numPr>
          <w:ilvl w:val="0"/>
          <w:numId w:val="2"/>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iCs/>
          <w:sz w:val="28"/>
          <w:szCs w:val="28"/>
          <w:lang w:eastAsia="ru-RU"/>
        </w:rPr>
        <w:t xml:space="preserve">адекватно самостоятельно оценивать правильность выполнения действия и вносить необходимые коррективы в </w:t>
      </w:r>
      <w:proofErr w:type="gramStart"/>
      <w:r w:rsidRPr="00F80BD9">
        <w:rPr>
          <w:rFonts w:ascii="Times New Roman" w:eastAsia="Times New Roman" w:hAnsi="Times New Roman" w:cs="Times New Roman"/>
          <w:iCs/>
          <w:sz w:val="28"/>
          <w:szCs w:val="28"/>
          <w:lang w:eastAsia="ru-RU"/>
        </w:rPr>
        <w:t>исполнение</w:t>
      </w:r>
      <w:proofErr w:type="gramEnd"/>
      <w:r w:rsidRPr="00F80BD9">
        <w:rPr>
          <w:rFonts w:ascii="Times New Roman" w:eastAsia="Times New Roman" w:hAnsi="Times New Roman" w:cs="Times New Roman"/>
          <w:iCs/>
          <w:sz w:val="28"/>
          <w:szCs w:val="28"/>
          <w:lang w:eastAsia="ru-RU"/>
        </w:rPr>
        <w:t xml:space="preserve"> как в конце действия, так и по ходу его реализации;</w:t>
      </w:r>
    </w:p>
    <w:p w:rsidR="00F80BD9" w:rsidRPr="00F80BD9" w:rsidRDefault="00F80BD9" w:rsidP="00F80BD9">
      <w:pPr>
        <w:spacing w:after="0"/>
        <w:jc w:val="both"/>
        <w:rPr>
          <w:rFonts w:ascii="Times New Roman" w:eastAsia="Times New Roman" w:hAnsi="Times New Roman" w:cs="Times New Roman"/>
          <w:b/>
          <w:bCs/>
          <w:i/>
          <w:sz w:val="28"/>
          <w:szCs w:val="28"/>
          <w:lang w:eastAsia="ru-RU"/>
        </w:rPr>
      </w:pPr>
      <w:r w:rsidRPr="00F80BD9">
        <w:rPr>
          <w:rFonts w:ascii="Times New Roman" w:eastAsia="Times New Roman" w:hAnsi="Times New Roman" w:cs="Times New Roman"/>
          <w:b/>
          <w:i/>
          <w:sz w:val="28"/>
          <w:szCs w:val="28"/>
          <w:lang w:eastAsia="ru-RU"/>
        </w:rPr>
        <w:t>К</w:t>
      </w:r>
      <w:r w:rsidRPr="00F80BD9">
        <w:rPr>
          <w:rFonts w:ascii="Times New Roman" w:eastAsia="Times New Roman" w:hAnsi="Times New Roman" w:cs="Times New Roman"/>
          <w:b/>
          <w:bCs/>
          <w:i/>
          <w:sz w:val="28"/>
          <w:szCs w:val="28"/>
          <w:lang w:eastAsia="ru-RU"/>
        </w:rPr>
        <w:t>оммуникативные универсальные учебные действия</w:t>
      </w:r>
    </w:p>
    <w:p w:rsidR="00F80BD9" w:rsidRPr="00F80BD9" w:rsidRDefault="00F80BD9" w:rsidP="00F80BD9">
      <w:pPr>
        <w:spacing w:after="0"/>
        <w:ind w:firstLine="454"/>
        <w:jc w:val="both"/>
        <w:rPr>
          <w:rFonts w:ascii="Times New Roman" w:eastAsia="Times New Roman" w:hAnsi="Times New Roman" w:cs="Times New Roman"/>
          <w:bCs/>
          <w:sz w:val="28"/>
          <w:szCs w:val="28"/>
          <w:lang w:eastAsia="ru-RU"/>
        </w:rPr>
      </w:pPr>
      <w:r w:rsidRPr="00F80BD9">
        <w:rPr>
          <w:rFonts w:ascii="Times New Roman" w:eastAsia="Times New Roman" w:hAnsi="Times New Roman" w:cs="Times New Roman"/>
          <w:bCs/>
          <w:sz w:val="28"/>
          <w:szCs w:val="28"/>
          <w:lang w:eastAsia="ru-RU"/>
        </w:rPr>
        <w:t>Выпускник научится:</w:t>
      </w:r>
    </w:p>
    <w:p w:rsidR="00F80BD9" w:rsidRPr="00F80BD9" w:rsidRDefault="00F80BD9" w:rsidP="00F80BD9">
      <w:pPr>
        <w:numPr>
          <w:ilvl w:val="0"/>
          <w:numId w:val="3"/>
        </w:numPr>
        <w:spacing w:after="0" w:line="240" w:lineRule="auto"/>
        <w:jc w:val="both"/>
        <w:rPr>
          <w:rFonts w:ascii="Times New Roman" w:eastAsia="Times New Roman" w:hAnsi="Times New Roman" w:cs="Times New Roman"/>
          <w:bCs/>
          <w:sz w:val="28"/>
          <w:szCs w:val="28"/>
          <w:lang w:eastAsia="ru-RU"/>
        </w:rPr>
      </w:pPr>
      <w:r w:rsidRPr="00F80BD9">
        <w:rPr>
          <w:rFonts w:ascii="Times New Roman" w:eastAsia="Times New Roman" w:hAnsi="Times New Roman" w:cs="Times New Roman"/>
          <w:sz w:val="28"/>
          <w:szCs w:val="28"/>
          <w:lang w:eastAsia="ru-RU"/>
        </w:rPr>
        <w:t>учитывать разные мнения и стремиться к координации различных позиций в сотрудничестве;</w:t>
      </w:r>
    </w:p>
    <w:p w:rsidR="00F80BD9" w:rsidRPr="00F80BD9" w:rsidRDefault="00F80BD9" w:rsidP="00F80BD9">
      <w:pPr>
        <w:numPr>
          <w:ilvl w:val="0"/>
          <w:numId w:val="3"/>
        </w:numPr>
        <w:shd w:val="clear" w:color="auto" w:fill="FFFFFF"/>
        <w:tabs>
          <w:tab w:val="left" w:pos="571"/>
        </w:tabs>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устанавливать и сравнивать разные точки зрения, прежде чем принимать решения и делать выбор;</w:t>
      </w:r>
    </w:p>
    <w:p w:rsidR="00F80BD9" w:rsidRPr="00F80BD9" w:rsidRDefault="00F80BD9" w:rsidP="00F80BD9">
      <w:pPr>
        <w:widowControl w:val="0"/>
        <w:numPr>
          <w:ilvl w:val="0"/>
          <w:numId w:val="3"/>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аргументировать свою точку зрения, спорить и отстаивать свою позицию не враждебным для оппонентов образом;</w:t>
      </w:r>
    </w:p>
    <w:p w:rsidR="00F80BD9" w:rsidRPr="00F80BD9" w:rsidRDefault="00F80BD9" w:rsidP="00F80BD9">
      <w:pPr>
        <w:numPr>
          <w:ilvl w:val="0"/>
          <w:numId w:val="3"/>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lastRenderedPageBreak/>
        <w:t>задавать вопросы, необходимые для организации собственной деятельности и сотрудничества с партнёром;</w:t>
      </w:r>
    </w:p>
    <w:p w:rsidR="00F80BD9" w:rsidRPr="00F80BD9" w:rsidRDefault="00F80BD9" w:rsidP="00F80BD9">
      <w:pPr>
        <w:numPr>
          <w:ilvl w:val="0"/>
          <w:numId w:val="3"/>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осуществлять взаимный контроль и оказывать в сотрудничестве необходимую взаимопомощь;</w:t>
      </w:r>
    </w:p>
    <w:p w:rsidR="00F80BD9" w:rsidRPr="00F80BD9" w:rsidRDefault="00F80BD9" w:rsidP="00F80BD9">
      <w:pPr>
        <w:numPr>
          <w:ilvl w:val="0"/>
          <w:numId w:val="3"/>
        </w:numPr>
        <w:spacing w:after="0" w:line="240" w:lineRule="auto"/>
        <w:jc w:val="both"/>
        <w:rPr>
          <w:rFonts w:ascii="Times New Roman" w:eastAsia="Times New Roman" w:hAnsi="Times New Roman" w:cs="Times New Roman"/>
          <w:i/>
          <w:sz w:val="28"/>
          <w:szCs w:val="28"/>
          <w:lang w:eastAsia="ru-RU"/>
        </w:rPr>
      </w:pPr>
      <w:r w:rsidRPr="00F80BD9">
        <w:rPr>
          <w:rFonts w:ascii="Times New Roman" w:eastAsia="Times New Roman" w:hAnsi="Times New Roman" w:cs="Times New Roman"/>
          <w:sz w:val="28"/>
          <w:szCs w:val="28"/>
          <w:lang w:eastAsia="ru-RU"/>
        </w:rPr>
        <w:t>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80BD9" w:rsidRPr="00F80BD9" w:rsidRDefault="00F80BD9" w:rsidP="00F80BD9">
      <w:pPr>
        <w:numPr>
          <w:ilvl w:val="0"/>
          <w:numId w:val="3"/>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80BD9" w:rsidRPr="00F80BD9" w:rsidRDefault="00F80BD9" w:rsidP="00F80BD9">
      <w:pPr>
        <w:numPr>
          <w:ilvl w:val="0"/>
          <w:numId w:val="3"/>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осуществлять контроль, коррекцию, оценку действий партнёра, уметь убеждать;</w:t>
      </w:r>
    </w:p>
    <w:p w:rsidR="00F80BD9" w:rsidRPr="00F80BD9" w:rsidRDefault="00F80BD9" w:rsidP="00F80BD9">
      <w:pPr>
        <w:numPr>
          <w:ilvl w:val="0"/>
          <w:numId w:val="3"/>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основам коммуникативной рефлексии;</w:t>
      </w:r>
    </w:p>
    <w:p w:rsidR="00F80BD9" w:rsidRPr="00F80BD9" w:rsidRDefault="00F80BD9" w:rsidP="00F80BD9">
      <w:pPr>
        <w:widowControl w:val="0"/>
        <w:autoSpaceDE w:val="0"/>
        <w:autoSpaceDN w:val="0"/>
        <w:adjustRightInd w:val="0"/>
        <w:spacing w:after="0"/>
        <w:jc w:val="both"/>
        <w:rPr>
          <w:rFonts w:ascii="Times New Roman" w:eastAsia="@Arial Unicode MS" w:hAnsi="Times New Roman" w:cs="Times New Roman"/>
          <w:b/>
          <w:i/>
          <w:sz w:val="28"/>
          <w:szCs w:val="28"/>
          <w:lang w:eastAsia="ru-RU"/>
        </w:rPr>
      </w:pPr>
      <w:r w:rsidRPr="00F80BD9">
        <w:rPr>
          <w:rFonts w:ascii="Times New Roman" w:eastAsia="@Arial Unicode MS" w:hAnsi="Times New Roman" w:cs="Times New Roman"/>
          <w:b/>
          <w:i/>
          <w:sz w:val="28"/>
          <w:szCs w:val="28"/>
          <w:lang w:eastAsia="ru-RU"/>
        </w:rPr>
        <w:t>Познавательные универсальные учебные действия</w:t>
      </w:r>
    </w:p>
    <w:p w:rsidR="00F80BD9" w:rsidRPr="0045714E" w:rsidRDefault="00F80BD9" w:rsidP="0045714E">
      <w:pPr>
        <w:widowControl w:val="0"/>
        <w:autoSpaceDE w:val="0"/>
        <w:autoSpaceDN w:val="0"/>
        <w:adjustRightInd w:val="0"/>
        <w:spacing w:after="0"/>
        <w:ind w:firstLine="454"/>
        <w:jc w:val="both"/>
        <w:rPr>
          <w:rFonts w:ascii="Times New Roman" w:eastAsia="@Arial Unicode MS" w:hAnsi="Times New Roman" w:cs="Times New Roman"/>
          <w:sz w:val="28"/>
          <w:szCs w:val="28"/>
          <w:lang w:eastAsia="ru-RU"/>
        </w:rPr>
      </w:pPr>
      <w:r w:rsidRPr="00F80BD9">
        <w:rPr>
          <w:rFonts w:ascii="Times New Roman" w:eastAsia="@Arial Unicode MS" w:hAnsi="Times New Roman" w:cs="Times New Roman"/>
          <w:sz w:val="28"/>
          <w:szCs w:val="28"/>
          <w:lang w:eastAsia="ru-RU"/>
        </w:rPr>
        <w:t>Выпускник научится:</w:t>
      </w:r>
    </w:p>
    <w:p w:rsidR="00F80BD9" w:rsidRPr="00F80BD9" w:rsidRDefault="00F80BD9" w:rsidP="00F80BD9">
      <w:pPr>
        <w:numPr>
          <w:ilvl w:val="0"/>
          <w:numId w:val="4"/>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осуществлять расширенный поиск информации с использованием ресурсов библиотек и Интернета;</w:t>
      </w:r>
    </w:p>
    <w:p w:rsidR="00F80BD9" w:rsidRPr="00F80BD9" w:rsidRDefault="00F80BD9" w:rsidP="00F80BD9">
      <w:pPr>
        <w:numPr>
          <w:ilvl w:val="0"/>
          <w:numId w:val="4"/>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создавать и преобразовывать модели и схемы для решения задач;</w:t>
      </w:r>
    </w:p>
    <w:p w:rsidR="00F80BD9" w:rsidRPr="00F80BD9" w:rsidRDefault="00F80BD9" w:rsidP="00F80BD9">
      <w:pPr>
        <w:numPr>
          <w:ilvl w:val="0"/>
          <w:numId w:val="4"/>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осуществлять выбор наиболее эффективных способов решения задач в зависимости от конкретных условий;</w:t>
      </w:r>
    </w:p>
    <w:p w:rsidR="00F80BD9" w:rsidRPr="00F80BD9" w:rsidRDefault="00F80BD9" w:rsidP="00F80BD9">
      <w:pPr>
        <w:numPr>
          <w:ilvl w:val="0"/>
          <w:numId w:val="4"/>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давать определение понятиям;</w:t>
      </w:r>
    </w:p>
    <w:p w:rsidR="00F80BD9" w:rsidRPr="00F80BD9" w:rsidRDefault="00F80BD9" w:rsidP="00F80BD9">
      <w:pPr>
        <w:numPr>
          <w:ilvl w:val="0"/>
          <w:numId w:val="4"/>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устанавливать причинно-следственные связи;</w:t>
      </w:r>
    </w:p>
    <w:p w:rsidR="00F80BD9" w:rsidRPr="00F80BD9" w:rsidRDefault="00F80BD9" w:rsidP="00F80BD9">
      <w:pPr>
        <w:numPr>
          <w:ilvl w:val="0"/>
          <w:numId w:val="4"/>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осуществлять сравнение, классификацию, самостоятельно выбирая основания и критерии для указанных логических операций;</w:t>
      </w:r>
    </w:p>
    <w:p w:rsidR="00F80BD9" w:rsidRPr="00F80BD9" w:rsidRDefault="00F80BD9" w:rsidP="00F80BD9">
      <w:pPr>
        <w:numPr>
          <w:ilvl w:val="0"/>
          <w:numId w:val="4"/>
        </w:numPr>
        <w:spacing w:after="0" w:line="240" w:lineRule="auto"/>
        <w:jc w:val="both"/>
        <w:rPr>
          <w:rFonts w:ascii="Times New Roman" w:eastAsia="Times New Roman" w:hAnsi="Times New Roman" w:cs="Times New Roman"/>
          <w:sz w:val="28"/>
          <w:szCs w:val="28"/>
          <w:lang w:eastAsia="ru-RU"/>
        </w:rPr>
      </w:pPr>
      <w:r w:rsidRPr="00F80BD9">
        <w:rPr>
          <w:rFonts w:ascii="Times New Roman" w:eastAsia="Times New Roman" w:hAnsi="Times New Roman" w:cs="Times New Roman"/>
          <w:sz w:val="28"/>
          <w:szCs w:val="28"/>
          <w:lang w:eastAsia="ru-RU"/>
        </w:rPr>
        <w:t>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FE305B" w:rsidRDefault="00FE305B"/>
    <w:p w:rsidR="00F80BD9" w:rsidRDefault="00F80BD9">
      <w:pPr>
        <w:rPr>
          <w:rFonts w:ascii="Times New Roman" w:eastAsia="Times New Roman" w:hAnsi="Times New Roman" w:cs="Times New Roman"/>
          <w:sz w:val="24"/>
          <w:szCs w:val="24"/>
          <w:lang w:eastAsia="ru-RU"/>
        </w:rPr>
      </w:pPr>
      <w:r w:rsidRPr="00F80BD9">
        <w:rPr>
          <w:rFonts w:ascii="Times New Roman" w:eastAsia="Times New Roman" w:hAnsi="Times New Roman" w:cs="Times New Roman"/>
          <w:b/>
          <w:sz w:val="24"/>
          <w:szCs w:val="24"/>
          <w:lang w:eastAsia="ru-RU"/>
        </w:rPr>
        <w:t xml:space="preserve">РАЗДЕЛ </w:t>
      </w:r>
      <w:r w:rsidRPr="00F80BD9">
        <w:rPr>
          <w:rFonts w:ascii="Times New Roman" w:eastAsia="Times New Roman" w:hAnsi="Times New Roman" w:cs="Times New Roman"/>
          <w:b/>
          <w:sz w:val="24"/>
          <w:szCs w:val="24"/>
          <w:lang w:val="en-US" w:eastAsia="ru-RU"/>
        </w:rPr>
        <w:t>II</w:t>
      </w:r>
      <w:r w:rsidRPr="00F80BD9">
        <w:rPr>
          <w:rFonts w:ascii="Times New Roman" w:eastAsia="Times New Roman" w:hAnsi="Times New Roman" w:cs="Times New Roman"/>
          <w:b/>
          <w:sz w:val="24"/>
          <w:szCs w:val="24"/>
          <w:lang w:eastAsia="ru-RU"/>
        </w:rPr>
        <w:t>. СОДЕРЖАНИЕ КУРСА ВНЕУРОЧНОЙ ДЕЯТЕЛЬНОСТИ.</w:t>
      </w:r>
      <w:r w:rsidRPr="00F80BD9">
        <w:rPr>
          <w:rFonts w:ascii="Times New Roman" w:eastAsia="Times New Roman" w:hAnsi="Times New Roman" w:cs="Times New Roman"/>
          <w:sz w:val="24"/>
          <w:szCs w:val="24"/>
          <w:lang w:eastAsia="ru-RU"/>
        </w:rPr>
        <w:t xml:space="preserve">    </w:t>
      </w:r>
    </w:p>
    <w:p w:rsidR="00F80BD9" w:rsidRPr="00F80BD9" w:rsidRDefault="00F80BD9" w:rsidP="00F80BD9">
      <w:pPr>
        <w:pStyle w:val="Default"/>
        <w:jc w:val="both"/>
        <w:rPr>
          <w:sz w:val="28"/>
          <w:szCs w:val="28"/>
        </w:rPr>
      </w:pPr>
      <w:r w:rsidRPr="00F80BD9">
        <w:rPr>
          <w:b/>
          <w:bCs/>
          <w:sz w:val="28"/>
          <w:szCs w:val="28"/>
        </w:rPr>
        <w:t xml:space="preserve"> Роль права в жизни человека и общества </w:t>
      </w:r>
    </w:p>
    <w:p w:rsidR="00F80BD9" w:rsidRPr="00F80BD9" w:rsidRDefault="00F80BD9" w:rsidP="00F80BD9">
      <w:pPr>
        <w:pStyle w:val="Default"/>
        <w:jc w:val="both"/>
        <w:rPr>
          <w:sz w:val="28"/>
          <w:szCs w:val="28"/>
        </w:rPr>
      </w:pPr>
      <w:r w:rsidRPr="00F80BD9">
        <w:rPr>
          <w:sz w:val="28"/>
          <w:szCs w:val="28"/>
        </w:rPr>
        <w:t xml:space="preserve">Значение изучения права. Система юридических наук. Юридические профессии: адвокат, нотариус, судья. Информация и право. Теория происхождения права. Закономерности возникновения права. Право и основные теории его понимания. Нормы права. Презумпции и аксиомы права. Система регулирования общественных отношений. </w:t>
      </w:r>
    </w:p>
    <w:p w:rsidR="00F80BD9" w:rsidRPr="00F80BD9" w:rsidRDefault="00F80BD9" w:rsidP="00F80BD9">
      <w:pPr>
        <w:pStyle w:val="Default"/>
        <w:jc w:val="both"/>
        <w:rPr>
          <w:sz w:val="28"/>
          <w:szCs w:val="28"/>
        </w:rPr>
      </w:pPr>
      <w:r w:rsidRPr="00F80BD9">
        <w:rPr>
          <w:b/>
          <w:bCs/>
          <w:sz w:val="28"/>
          <w:szCs w:val="28"/>
        </w:rPr>
        <w:t xml:space="preserve"> Теоретические основы права как системы </w:t>
      </w:r>
    </w:p>
    <w:p w:rsidR="00F80BD9" w:rsidRPr="00F80BD9" w:rsidRDefault="00F80BD9" w:rsidP="00F80BD9">
      <w:pPr>
        <w:pStyle w:val="Default"/>
        <w:jc w:val="both"/>
        <w:rPr>
          <w:sz w:val="28"/>
          <w:szCs w:val="28"/>
        </w:rPr>
      </w:pPr>
      <w:r w:rsidRPr="00F80BD9">
        <w:rPr>
          <w:sz w:val="28"/>
          <w:szCs w:val="28"/>
        </w:rPr>
        <w:t>Понятие и система права. Правовая норма и ее характеристики. Классификация норм права, структура правовой нормы. Способы изложения норм права в нормативных актах. Институты права. Отрасли права. Методы правового регулирования. Понятие и виды правотворчества. Законодательный процесс. Юридическая техника. Источники права. Правовой обычай. Нормативный правовой акт</w:t>
      </w:r>
      <w:r w:rsidR="002E0BCC">
        <w:rPr>
          <w:sz w:val="28"/>
          <w:szCs w:val="28"/>
        </w:rPr>
        <w:t>.</w:t>
      </w:r>
      <w:r w:rsidRPr="00F80BD9">
        <w:rPr>
          <w:sz w:val="28"/>
          <w:szCs w:val="28"/>
        </w:rPr>
        <w:t xml:space="preserve"> Действие норм права во времени, в пространстве, по кругу лиц. Понятие реализации права. Этапы и особенности применения права. Сущность и назначение толкования права. </w:t>
      </w:r>
    </w:p>
    <w:p w:rsidR="00F80BD9" w:rsidRPr="00F80BD9" w:rsidRDefault="00F80BD9" w:rsidP="00F80BD9">
      <w:pPr>
        <w:pStyle w:val="Default"/>
        <w:jc w:val="both"/>
        <w:rPr>
          <w:sz w:val="28"/>
          <w:szCs w:val="28"/>
        </w:rPr>
      </w:pPr>
      <w:r w:rsidRPr="00F80BD9">
        <w:rPr>
          <w:b/>
          <w:bCs/>
          <w:sz w:val="28"/>
          <w:szCs w:val="28"/>
        </w:rPr>
        <w:t xml:space="preserve"> Правоотношения и правовая культура </w:t>
      </w:r>
    </w:p>
    <w:p w:rsidR="005C6D4B" w:rsidRDefault="00F80BD9" w:rsidP="00F80BD9">
      <w:pPr>
        <w:pStyle w:val="Default"/>
        <w:jc w:val="both"/>
        <w:rPr>
          <w:sz w:val="28"/>
          <w:szCs w:val="28"/>
        </w:rPr>
      </w:pPr>
      <w:r w:rsidRPr="00F80BD9">
        <w:rPr>
          <w:sz w:val="28"/>
          <w:szCs w:val="28"/>
        </w:rPr>
        <w:t xml:space="preserve">Юридические факторы как основание правоотношений. Виды и структура правоотношений. Поведение людей в мире права. Правомерное поведение. Правонарушение, его состав, признаки. Виды правонарушений. Функции </w:t>
      </w:r>
      <w:r w:rsidRPr="00F80BD9">
        <w:rPr>
          <w:sz w:val="28"/>
          <w:szCs w:val="28"/>
        </w:rPr>
        <w:lastRenderedPageBreak/>
        <w:t>юридической ответстве</w:t>
      </w:r>
      <w:r w:rsidR="002E0BCC">
        <w:rPr>
          <w:sz w:val="28"/>
          <w:szCs w:val="28"/>
        </w:rPr>
        <w:t xml:space="preserve">нности. </w:t>
      </w:r>
      <w:r w:rsidRPr="00F80BD9">
        <w:rPr>
          <w:sz w:val="28"/>
          <w:szCs w:val="28"/>
        </w:rPr>
        <w:t xml:space="preserve"> Правовое сознание и его структура. Правовая психология. Правовая идеология. Правовая культура. Понятие правовой системы общества. </w:t>
      </w:r>
    </w:p>
    <w:p w:rsidR="00F80BD9" w:rsidRPr="00F80BD9" w:rsidRDefault="00F80BD9" w:rsidP="00F80BD9">
      <w:pPr>
        <w:pStyle w:val="Default"/>
        <w:jc w:val="both"/>
        <w:rPr>
          <w:sz w:val="28"/>
          <w:szCs w:val="28"/>
        </w:rPr>
      </w:pPr>
      <w:r w:rsidRPr="00F80BD9">
        <w:rPr>
          <w:b/>
          <w:bCs/>
          <w:sz w:val="28"/>
          <w:szCs w:val="28"/>
        </w:rPr>
        <w:t xml:space="preserve"> Государство и право </w:t>
      </w:r>
    </w:p>
    <w:p w:rsidR="00F80BD9" w:rsidRPr="00F80BD9" w:rsidRDefault="00F80BD9" w:rsidP="00F80BD9">
      <w:pPr>
        <w:pStyle w:val="Default"/>
        <w:jc w:val="both"/>
        <w:rPr>
          <w:sz w:val="28"/>
          <w:szCs w:val="28"/>
        </w:rPr>
      </w:pPr>
      <w:r w:rsidRPr="00F80BD9">
        <w:rPr>
          <w:sz w:val="28"/>
          <w:szCs w:val="28"/>
        </w:rPr>
        <w:t>Понятие государства и его признаки. Подходы к пониманию государства. Признаки государства. Сущность го</w:t>
      </w:r>
      <w:r w:rsidR="002E0BCC">
        <w:rPr>
          <w:sz w:val="28"/>
          <w:szCs w:val="28"/>
        </w:rPr>
        <w:t>сударства. Функции государства</w:t>
      </w:r>
      <w:r w:rsidRPr="00F80BD9">
        <w:rPr>
          <w:sz w:val="28"/>
          <w:szCs w:val="28"/>
        </w:rPr>
        <w:t>. Государственное устройство. Политический режим. Глава государства. Законодательная власть. Исполнительная власть. Судебная власть. Местное самоуправление. Правовое государство. Конституция РФ – основной закон страны. Структура Конституции РФ. Правовой статус человека в демократическом правовом государстве. Избирательны</w:t>
      </w:r>
      <w:r w:rsidR="002E0BCC">
        <w:rPr>
          <w:sz w:val="28"/>
          <w:szCs w:val="28"/>
        </w:rPr>
        <w:t xml:space="preserve">е системы и их виды. </w:t>
      </w:r>
      <w:r w:rsidRPr="00F80BD9">
        <w:rPr>
          <w:sz w:val="28"/>
          <w:szCs w:val="28"/>
        </w:rPr>
        <w:t xml:space="preserve"> Выборы Президента РФ. </w:t>
      </w:r>
    </w:p>
    <w:p w:rsidR="00F80BD9" w:rsidRPr="00F80BD9" w:rsidRDefault="00F80BD9" w:rsidP="00F80BD9">
      <w:pPr>
        <w:pStyle w:val="Default"/>
        <w:jc w:val="both"/>
        <w:rPr>
          <w:sz w:val="28"/>
          <w:szCs w:val="28"/>
        </w:rPr>
      </w:pPr>
      <w:r w:rsidRPr="00F80BD9">
        <w:rPr>
          <w:b/>
          <w:bCs/>
          <w:sz w:val="28"/>
          <w:szCs w:val="28"/>
        </w:rPr>
        <w:t xml:space="preserve"> Правосудие и правоохранительные органы </w:t>
      </w:r>
    </w:p>
    <w:p w:rsidR="00F80BD9" w:rsidRPr="00F80BD9" w:rsidRDefault="00F80BD9" w:rsidP="00F80BD9">
      <w:pPr>
        <w:pStyle w:val="Default"/>
        <w:jc w:val="both"/>
        <w:rPr>
          <w:sz w:val="28"/>
          <w:szCs w:val="28"/>
        </w:rPr>
      </w:pPr>
      <w:r w:rsidRPr="00F80BD9">
        <w:rPr>
          <w:sz w:val="28"/>
          <w:szCs w:val="28"/>
        </w:rPr>
        <w:t xml:space="preserve">Защита прав человека в государстве. Судебная система. Конституционный суд РФ. Суды общей юрисдикции. Правоохранительные органы РФ. Органы Федеральной службы безопасности РФ. Федеральная служба охраны РФ. Федеральная служба исполнения наказания. Федеральная служба судебных приставов, налоговая служба, таможенная служба. </w:t>
      </w:r>
    </w:p>
    <w:p w:rsidR="00EA4D86" w:rsidRDefault="00EA4D86" w:rsidP="00EA4D86">
      <w:pPr>
        <w:spacing w:before="100" w:beforeAutospacing="1" w:after="100" w:afterAutospacing="1" w:line="240" w:lineRule="auto"/>
        <w:rPr>
          <w:rFonts w:ascii="Times New Roman" w:eastAsia="Times New Roman" w:hAnsi="Times New Roman" w:cs="Times New Roman"/>
          <w:sz w:val="28"/>
          <w:szCs w:val="28"/>
          <w:lang w:eastAsia="ru-RU"/>
        </w:rPr>
      </w:pPr>
    </w:p>
    <w:p w:rsidR="00EA4D86" w:rsidRDefault="00EA4D86" w:rsidP="00EA4D86">
      <w:pPr>
        <w:spacing w:before="100" w:beforeAutospacing="1" w:after="100" w:afterAutospacing="1" w:line="240" w:lineRule="auto"/>
        <w:rPr>
          <w:rFonts w:ascii="Times New Roman" w:eastAsia="Times New Roman" w:hAnsi="Times New Roman" w:cs="Times New Roman"/>
          <w:b/>
          <w:sz w:val="24"/>
          <w:szCs w:val="24"/>
          <w:lang w:eastAsia="ru-RU"/>
        </w:rPr>
      </w:pPr>
      <w:r w:rsidRPr="00EA4D86">
        <w:rPr>
          <w:rFonts w:ascii="Times New Roman" w:eastAsia="Times New Roman" w:hAnsi="Times New Roman" w:cs="Times New Roman"/>
          <w:b/>
          <w:sz w:val="24"/>
          <w:szCs w:val="24"/>
          <w:lang w:eastAsia="ru-RU"/>
        </w:rPr>
        <w:t xml:space="preserve">РАЗДЕЛ </w:t>
      </w:r>
      <w:r w:rsidRPr="00EA4D86">
        <w:rPr>
          <w:rFonts w:ascii="Times New Roman" w:eastAsia="Times New Roman" w:hAnsi="Times New Roman" w:cs="Times New Roman"/>
          <w:b/>
          <w:sz w:val="24"/>
          <w:szCs w:val="24"/>
          <w:lang w:val="en-US" w:eastAsia="ru-RU"/>
        </w:rPr>
        <w:t>III</w:t>
      </w:r>
      <w:r w:rsidRPr="00EA4D86">
        <w:rPr>
          <w:rFonts w:ascii="Times New Roman" w:eastAsia="Times New Roman" w:hAnsi="Times New Roman" w:cs="Times New Roman"/>
          <w:b/>
          <w:sz w:val="24"/>
          <w:szCs w:val="24"/>
          <w:lang w:eastAsia="ru-RU"/>
        </w:rPr>
        <w:t xml:space="preserve">  КАЛЕНДАРНО-ТЕМАТИЧЕСКОЕ ПЛАНИРОВАНИЕ.</w:t>
      </w:r>
    </w:p>
    <w:p w:rsidR="00E30B16" w:rsidRDefault="00EA4D86" w:rsidP="00EA4D86">
      <w:pPr>
        <w:pStyle w:val="Default"/>
        <w:rPr>
          <w:sz w:val="22"/>
          <w:szCs w:val="22"/>
        </w:rPr>
      </w:pPr>
      <w:r w:rsidRPr="00EA4D86">
        <w:rPr>
          <w:rFonts w:eastAsia="Times New Roman"/>
          <w:b/>
          <w:lang w:eastAsia="ru-RU"/>
        </w:rPr>
        <w:t> </w:t>
      </w:r>
    </w:p>
    <w:tbl>
      <w:tblPr>
        <w:tblStyle w:val="a4"/>
        <w:tblW w:w="0" w:type="auto"/>
        <w:tblInd w:w="-318" w:type="dxa"/>
        <w:tblLook w:val="04A0"/>
      </w:tblPr>
      <w:tblGrid>
        <w:gridCol w:w="540"/>
        <w:gridCol w:w="920"/>
        <w:gridCol w:w="781"/>
        <w:gridCol w:w="5584"/>
        <w:gridCol w:w="885"/>
        <w:gridCol w:w="1179"/>
      </w:tblGrid>
      <w:tr w:rsidR="00E30B16" w:rsidRPr="007C043E" w:rsidTr="0045714E">
        <w:trPr>
          <w:trHeight w:val="300"/>
        </w:trPr>
        <w:tc>
          <w:tcPr>
            <w:tcW w:w="545" w:type="dxa"/>
            <w:vMerge w:val="restart"/>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 </w:t>
            </w:r>
          </w:p>
        </w:tc>
        <w:tc>
          <w:tcPr>
            <w:tcW w:w="1570" w:type="dxa"/>
            <w:gridSpan w:val="2"/>
            <w:tcBorders>
              <w:bottom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Дата проведения</w:t>
            </w:r>
          </w:p>
        </w:tc>
        <w:tc>
          <w:tcPr>
            <w:tcW w:w="5846" w:type="dxa"/>
            <w:vMerge w:val="restart"/>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bookmarkStart w:id="0" w:name="_GoBack"/>
            <w:bookmarkEnd w:id="0"/>
            <w:r w:rsidRPr="007C043E">
              <w:rPr>
                <w:rFonts w:ascii="Times New Roman" w:eastAsia="Times New Roman" w:hAnsi="Times New Roman" w:cs="Times New Roman"/>
                <w:sz w:val="28"/>
                <w:szCs w:val="28"/>
                <w:lang w:val="ru-RU" w:eastAsia="ru-RU" w:bidi="ar-SA"/>
              </w:rPr>
              <w:t xml:space="preserve">Тема </w:t>
            </w:r>
          </w:p>
        </w:tc>
        <w:tc>
          <w:tcPr>
            <w:tcW w:w="886" w:type="dxa"/>
            <w:vMerge w:val="restart"/>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Кол-во часов </w:t>
            </w:r>
          </w:p>
        </w:tc>
        <w:tc>
          <w:tcPr>
            <w:tcW w:w="1042" w:type="dxa"/>
            <w:vMerge w:val="restart"/>
          </w:tcPr>
          <w:p w:rsidR="00E30B16" w:rsidRPr="007C043E" w:rsidRDefault="00E30B16" w:rsidP="00AF5CAE">
            <w:pPr>
              <w:pStyle w:val="a3"/>
              <w:rPr>
                <w:rFonts w:ascii="Times New Roman" w:hAnsi="Times New Roman" w:cs="Times New Roman"/>
                <w:sz w:val="28"/>
                <w:szCs w:val="28"/>
                <w:lang w:val="ru-RU" w:eastAsia="ru-RU" w:bidi="ar-SA"/>
              </w:rPr>
            </w:pPr>
            <w:r w:rsidRPr="007C043E">
              <w:rPr>
                <w:rFonts w:ascii="Times New Roman" w:hAnsi="Times New Roman" w:cs="Times New Roman"/>
                <w:sz w:val="28"/>
                <w:szCs w:val="28"/>
                <w:lang w:val="ru-RU" w:eastAsia="ru-RU" w:bidi="ar-SA"/>
              </w:rPr>
              <w:t>Обору</w:t>
            </w:r>
          </w:p>
          <w:p w:rsidR="00E30B16" w:rsidRPr="007C043E" w:rsidRDefault="00E30B16" w:rsidP="00AF5CAE">
            <w:pPr>
              <w:pStyle w:val="a3"/>
              <w:rPr>
                <w:sz w:val="28"/>
                <w:szCs w:val="28"/>
                <w:lang w:val="ru-RU" w:eastAsia="ru-RU" w:bidi="ar-SA"/>
              </w:rPr>
            </w:pPr>
            <w:proofErr w:type="spellStart"/>
            <w:r w:rsidRPr="007C043E">
              <w:rPr>
                <w:rFonts w:ascii="Times New Roman" w:hAnsi="Times New Roman" w:cs="Times New Roman"/>
                <w:sz w:val="28"/>
                <w:szCs w:val="28"/>
                <w:lang w:val="ru-RU" w:eastAsia="ru-RU" w:bidi="ar-SA"/>
              </w:rPr>
              <w:t>дование</w:t>
            </w:r>
            <w:proofErr w:type="spellEnd"/>
          </w:p>
        </w:tc>
      </w:tr>
      <w:tr w:rsidR="00E30B16" w:rsidRPr="007C043E" w:rsidTr="0045714E">
        <w:trPr>
          <w:trHeight w:val="240"/>
        </w:trPr>
        <w:tc>
          <w:tcPr>
            <w:tcW w:w="545" w:type="dxa"/>
            <w:vMerge/>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820" w:type="dxa"/>
            <w:tcBorders>
              <w:top w:val="single" w:sz="4" w:space="0" w:color="auto"/>
              <w:righ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по плану</w:t>
            </w:r>
          </w:p>
        </w:tc>
        <w:tc>
          <w:tcPr>
            <w:tcW w:w="750" w:type="dxa"/>
            <w:tcBorders>
              <w:top w:val="single" w:sz="4" w:space="0" w:color="auto"/>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факт</w:t>
            </w:r>
          </w:p>
        </w:tc>
        <w:tc>
          <w:tcPr>
            <w:tcW w:w="5846" w:type="dxa"/>
            <w:vMerge/>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886" w:type="dxa"/>
            <w:vMerge/>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1042" w:type="dxa"/>
            <w:vMerge/>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03</w:t>
            </w:r>
            <w:r w:rsidR="00E30B16" w:rsidRPr="007C043E">
              <w:rPr>
                <w:rFonts w:ascii="Times New Roman" w:eastAsia="Times New Roman" w:hAnsi="Times New Roman" w:cs="Times New Roman"/>
                <w:sz w:val="28"/>
                <w:szCs w:val="28"/>
                <w:lang w:val="ru-RU" w:eastAsia="ru-RU" w:bidi="ar-SA"/>
              </w:rPr>
              <w:t>.09</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tbl>
            <w:tblPr>
              <w:tblW w:w="0" w:type="auto"/>
              <w:tblBorders>
                <w:top w:val="nil"/>
                <w:left w:val="nil"/>
                <w:bottom w:val="nil"/>
                <w:right w:val="nil"/>
              </w:tblBorders>
              <w:tblLook w:val="0000"/>
            </w:tblPr>
            <w:tblGrid>
              <w:gridCol w:w="5368"/>
            </w:tblGrid>
            <w:tr w:rsidR="007E5033" w:rsidRPr="007E5033">
              <w:trPr>
                <w:trHeight w:val="353"/>
              </w:trPr>
              <w:tc>
                <w:tcPr>
                  <w:tcW w:w="0" w:type="auto"/>
                </w:tcPr>
                <w:p w:rsidR="007E5033" w:rsidRPr="007E5033" w:rsidRDefault="007E5033" w:rsidP="007E5033">
                  <w:pPr>
                    <w:autoSpaceDE w:val="0"/>
                    <w:autoSpaceDN w:val="0"/>
                    <w:adjustRightInd w:val="0"/>
                    <w:spacing w:after="0" w:line="240" w:lineRule="auto"/>
                    <w:rPr>
                      <w:rFonts w:ascii="Times New Roman" w:hAnsi="Times New Roman" w:cs="Times New Roman"/>
                      <w:color w:val="000000"/>
                      <w:sz w:val="28"/>
                      <w:szCs w:val="28"/>
                    </w:rPr>
                  </w:pPr>
                  <w:r w:rsidRPr="007E5033">
                    <w:rPr>
                      <w:rFonts w:ascii="Times New Roman" w:hAnsi="Times New Roman" w:cs="Times New Roman"/>
                      <w:color w:val="000000"/>
                      <w:sz w:val="28"/>
                      <w:szCs w:val="28"/>
                    </w:rPr>
                    <w:t xml:space="preserve">Формирование правовой культуры. Юриспруденция как важная область человеческих знаний </w:t>
                  </w:r>
                </w:p>
              </w:tc>
            </w:tr>
          </w:tbl>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10</w:t>
            </w:r>
            <w:r w:rsidR="00E30B16" w:rsidRPr="007C043E">
              <w:rPr>
                <w:rFonts w:ascii="Times New Roman" w:eastAsia="Times New Roman" w:hAnsi="Times New Roman" w:cs="Times New Roman"/>
                <w:sz w:val="28"/>
                <w:szCs w:val="28"/>
                <w:lang w:val="ru-RU" w:eastAsia="ru-RU" w:bidi="ar-SA"/>
              </w:rPr>
              <w:t>.09</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tbl>
            <w:tblPr>
              <w:tblW w:w="0" w:type="auto"/>
              <w:tblBorders>
                <w:top w:val="nil"/>
                <w:left w:val="nil"/>
                <w:bottom w:val="nil"/>
                <w:right w:val="nil"/>
              </w:tblBorders>
              <w:tblLook w:val="0000"/>
            </w:tblPr>
            <w:tblGrid>
              <w:gridCol w:w="3775"/>
            </w:tblGrid>
            <w:tr w:rsidR="007E5033" w:rsidRPr="007E5033">
              <w:trPr>
                <w:trHeight w:val="100"/>
              </w:trPr>
              <w:tc>
                <w:tcPr>
                  <w:tcW w:w="0" w:type="auto"/>
                </w:tcPr>
                <w:p w:rsidR="007E5033" w:rsidRPr="007E5033" w:rsidRDefault="007E5033" w:rsidP="007E5033">
                  <w:pPr>
                    <w:autoSpaceDE w:val="0"/>
                    <w:autoSpaceDN w:val="0"/>
                    <w:adjustRightInd w:val="0"/>
                    <w:spacing w:after="0" w:line="240" w:lineRule="auto"/>
                    <w:rPr>
                      <w:rFonts w:ascii="Times New Roman" w:hAnsi="Times New Roman" w:cs="Times New Roman"/>
                      <w:color w:val="000000"/>
                      <w:sz w:val="28"/>
                      <w:szCs w:val="28"/>
                    </w:rPr>
                  </w:pPr>
                  <w:r w:rsidRPr="007E5033">
                    <w:rPr>
                      <w:rFonts w:ascii="Times New Roman" w:hAnsi="Times New Roman" w:cs="Times New Roman"/>
                      <w:color w:val="000000"/>
                      <w:sz w:val="28"/>
                      <w:szCs w:val="28"/>
                    </w:rPr>
                    <w:t xml:space="preserve">Теории происхождения права </w:t>
                  </w:r>
                </w:p>
              </w:tc>
            </w:tr>
          </w:tbl>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3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17</w:t>
            </w:r>
            <w:r w:rsidR="00E30B16" w:rsidRPr="007C043E">
              <w:rPr>
                <w:rFonts w:ascii="Times New Roman" w:eastAsia="Times New Roman" w:hAnsi="Times New Roman" w:cs="Times New Roman"/>
                <w:sz w:val="28"/>
                <w:szCs w:val="28"/>
                <w:lang w:val="ru-RU" w:eastAsia="ru-RU" w:bidi="ar-SA"/>
              </w:rPr>
              <w:t>.09</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7E503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Основные принципы права Презумпции и аксиомы права</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4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24</w:t>
            </w:r>
            <w:r w:rsidR="00E30B16" w:rsidRPr="007C043E">
              <w:rPr>
                <w:rFonts w:ascii="Times New Roman" w:eastAsia="Times New Roman" w:hAnsi="Times New Roman" w:cs="Times New Roman"/>
                <w:sz w:val="28"/>
                <w:szCs w:val="28"/>
                <w:lang w:val="ru-RU" w:eastAsia="ru-RU" w:bidi="ar-SA"/>
              </w:rPr>
              <w:t>.09</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7E503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Система регулирования общественных отношений</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5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01</w:t>
            </w:r>
            <w:r w:rsidR="00E30B16" w:rsidRPr="007C043E">
              <w:rPr>
                <w:rFonts w:ascii="Times New Roman" w:eastAsia="Times New Roman" w:hAnsi="Times New Roman" w:cs="Times New Roman"/>
                <w:sz w:val="28"/>
                <w:szCs w:val="28"/>
                <w:lang w:val="ru-RU" w:eastAsia="ru-RU" w:bidi="ar-SA"/>
              </w:rPr>
              <w:t>.10</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7E503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Система права</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6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08</w:t>
            </w:r>
            <w:r w:rsidR="00E30B16" w:rsidRPr="007C043E">
              <w:rPr>
                <w:rFonts w:ascii="Times New Roman" w:eastAsia="Times New Roman" w:hAnsi="Times New Roman" w:cs="Times New Roman"/>
                <w:sz w:val="28"/>
                <w:szCs w:val="28"/>
                <w:lang w:val="ru-RU" w:eastAsia="ru-RU" w:bidi="ar-SA"/>
              </w:rPr>
              <w:t>.10</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Правовое государство и гражданское общество.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7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15</w:t>
            </w:r>
            <w:r w:rsidR="00E30B16" w:rsidRPr="007C043E">
              <w:rPr>
                <w:rFonts w:ascii="Times New Roman" w:eastAsia="Times New Roman" w:hAnsi="Times New Roman" w:cs="Times New Roman"/>
                <w:sz w:val="28"/>
                <w:szCs w:val="28"/>
                <w:lang w:val="ru-RU" w:eastAsia="ru-RU" w:bidi="ar-SA"/>
              </w:rPr>
              <w:t>.10</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Общая характеристика прав и свобод человека.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8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22</w:t>
            </w:r>
            <w:r w:rsidR="00E30B16" w:rsidRPr="007C043E">
              <w:rPr>
                <w:rFonts w:ascii="Times New Roman" w:eastAsia="Times New Roman" w:hAnsi="Times New Roman" w:cs="Times New Roman"/>
                <w:sz w:val="28"/>
                <w:szCs w:val="28"/>
                <w:lang w:val="ru-RU" w:eastAsia="ru-RU" w:bidi="ar-SA"/>
              </w:rPr>
              <w:t>.10</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Личные права человека.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9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12</w:t>
            </w:r>
            <w:r w:rsidR="0045714E" w:rsidRPr="007C043E">
              <w:rPr>
                <w:rFonts w:ascii="Times New Roman" w:eastAsia="Times New Roman" w:hAnsi="Times New Roman" w:cs="Times New Roman"/>
                <w:sz w:val="28"/>
                <w:szCs w:val="28"/>
                <w:lang w:val="ru-RU" w:eastAsia="ru-RU" w:bidi="ar-SA"/>
              </w:rPr>
              <w:t>.11</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D0006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Юридические факты как основание правоотношений</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10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19</w:t>
            </w:r>
            <w:r w:rsidR="00E30B16" w:rsidRPr="007C043E">
              <w:rPr>
                <w:rFonts w:ascii="Times New Roman" w:eastAsia="Times New Roman" w:hAnsi="Times New Roman" w:cs="Times New Roman"/>
                <w:sz w:val="28"/>
                <w:szCs w:val="28"/>
                <w:lang w:val="ru-RU" w:eastAsia="ru-RU" w:bidi="ar-SA"/>
              </w:rPr>
              <w:t>.11</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Политические права граждан.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11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26</w:t>
            </w:r>
            <w:r w:rsidR="00E30B16" w:rsidRPr="007C043E">
              <w:rPr>
                <w:rFonts w:ascii="Times New Roman" w:eastAsia="Times New Roman" w:hAnsi="Times New Roman" w:cs="Times New Roman"/>
                <w:sz w:val="28"/>
                <w:szCs w:val="28"/>
                <w:lang w:val="ru-RU" w:eastAsia="ru-RU" w:bidi="ar-SA"/>
              </w:rPr>
              <w:t>.11</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Права несовершеннолетних.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12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03</w:t>
            </w:r>
            <w:r w:rsidR="00E30B16" w:rsidRPr="007C043E">
              <w:rPr>
                <w:rFonts w:ascii="Times New Roman" w:eastAsia="Times New Roman" w:hAnsi="Times New Roman" w:cs="Times New Roman"/>
                <w:sz w:val="28"/>
                <w:szCs w:val="28"/>
                <w:lang w:val="ru-RU" w:eastAsia="ru-RU" w:bidi="ar-SA"/>
              </w:rPr>
              <w:t>.1</w:t>
            </w:r>
            <w:r>
              <w:rPr>
                <w:rFonts w:ascii="Times New Roman" w:eastAsia="Times New Roman" w:hAnsi="Times New Roman" w:cs="Times New Roman"/>
                <w:sz w:val="28"/>
                <w:szCs w:val="28"/>
                <w:lang w:val="ru-RU" w:eastAsia="ru-RU" w:bidi="ar-SA"/>
              </w:rPr>
              <w:t>2</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D0006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Конституция РФ как нормативный акт</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13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10</w:t>
            </w:r>
            <w:r w:rsidR="00E30B16" w:rsidRPr="007C043E">
              <w:rPr>
                <w:rFonts w:ascii="Times New Roman" w:eastAsia="Times New Roman" w:hAnsi="Times New Roman" w:cs="Times New Roman"/>
                <w:sz w:val="28"/>
                <w:szCs w:val="28"/>
                <w:lang w:val="ru-RU" w:eastAsia="ru-RU" w:bidi="ar-SA"/>
              </w:rPr>
              <w:t>.12</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Международные нормы и принципы в правовой системе России.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14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17</w:t>
            </w:r>
            <w:r w:rsidR="00E30B16" w:rsidRPr="007C043E">
              <w:rPr>
                <w:rFonts w:ascii="Times New Roman" w:eastAsia="Times New Roman" w:hAnsi="Times New Roman" w:cs="Times New Roman"/>
                <w:sz w:val="28"/>
                <w:szCs w:val="28"/>
                <w:lang w:val="ru-RU" w:eastAsia="ru-RU" w:bidi="ar-SA"/>
              </w:rPr>
              <w:t>.12</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Государственная власть. Органы местного </w:t>
            </w:r>
            <w:r w:rsidRPr="007C043E">
              <w:rPr>
                <w:rFonts w:ascii="Times New Roman" w:eastAsia="Times New Roman" w:hAnsi="Times New Roman" w:cs="Times New Roman"/>
                <w:sz w:val="28"/>
                <w:szCs w:val="28"/>
                <w:lang w:val="ru-RU" w:eastAsia="ru-RU" w:bidi="ar-SA"/>
              </w:rPr>
              <w:lastRenderedPageBreak/>
              <w:t xml:space="preserve">самоуправления.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lastRenderedPageBreak/>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lastRenderedPageBreak/>
              <w:t xml:space="preserve">15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24</w:t>
            </w:r>
            <w:r w:rsidR="00E30B16" w:rsidRPr="007C043E">
              <w:rPr>
                <w:rFonts w:ascii="Times New Roman" w:eastAsia="Times New Roman" w:hAnsi="Times New Roman" w:cs="Times New Roman"/>
                <w:sz w:val="28"/>
                <w:szCs w:val="28"/>
                <w:lang w:val="ru-RU" w:eastAsia="ru-RU" w:bidi="ar-SA"/>
              </w:rPr>
              <w:t>.12</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Судебная система РФ. Правоохранительные органы.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16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14</w:t>
            </w:r>
            <w:r w:rsidR="00E30B16" w:rsidRPr="007C043E">
              <w:rPr>
                <w:rFonts w:ascii="Times New Roman" w:eastAsia="Times New Roman" w:hAnsi="Times New Roman" w:cs="Times New Roman"/>
                <w:sz w:val="28"/>
                <w:szCs w:val="28"/>
                <w:lang w:val="ru-RU" w:eastAsia="ru-RU" w:bidi="ar-SA"/>
              </w:rPr>
              <w:t>.</w:t>
            </w:r>
            <w:r>
              <w:rPr>
                <w:rFonts w:ascii="Times New Roman" w:eastAsia="Times New Roman" w:hAnsi="Times New Roman" w:cs="Times New Roman"/>
                <w:sz w:val="28"/>
                <w:szCs w:val="28"/>
                <w:lang w:val="ru-RU" w:eastAsia="ru-RU" w:bidi="ar-SA"/>
              </w:rPr>
              <w:t>01</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Гражданство. Право избирать и быть избранным.Общественные объединения.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17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r w:rsidR="0045714E" w:rsidRPr="007C043E">
              <w:rPr>
                <w:rFonts w:ascii="Times New Roman" w:eastAsia="Times New Roman" w:hAnsi="Times New Roman" w:cs="Times New Roman"/>
                <w:sz w:val="28"/>
                <w:szCs w:val="28"/>
                <w:lang w:val="ru-RU" w:eastAsia="ru-RU" w:bidi="ar-SA"/>
              </w:rPr>
              <w:t>1</w:t>
            </w:r>
            <w:r w:rsidR="00E30B16" w:rsidRPr="007C043E">
              <w:rPr>
                <w:rFonts w:ascii="Times New Roman" w:eastAsia="Times New Roman" w:hAnsi="Times New Roman" w:cs="Times New Roman"/>
                <w:sz w:val="28"/>
                <w:szCs w:val="28"/>
                <w:lang w:val="ru-RU" w:eastAsia="ru-RU" w:bidi="ar-SA"/>
              </w:rPr>
              <w:t>.01</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Конституционные обязанности.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18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r w:rsidR="0045714E" w:rsidRPr="007C043E">
              <w:rPr>
                <w:rFonts w:ascii="Times New Roman" w:eastAsia="Times New Roman" w:hAnsi="Times New Roman" w:cs="Times New Roman"/>
                <w:sz w:val="28"/>
                <w:szCs w:val="28"/>
                <w:lang w:val="ru-RU" w:eastAsia="ru-RU" w:bidi="ar-SA"/>
              </w:rPr>
              <w:t>8</w:t>
            </w:r>
            <w:r w:rsidR="00E30B16" w:rsidRPr="007C043E">
              <w:rPr>
                <w:rFonts w:ascii="Times New Roman" w:eastAsia="Times New Roman" w:hAnsi="Times New Roman" w:cs="Times New Roman"/>
                <w:sz w:val="28"/>
                <w:szCs w:val="28"/>
                <w:lang w:val="ru-RU" w:eastAsia="ru-RU" w:bidi="ar-SA"/>
              </w:rPr>
              <w:t>.01</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Взаимоотношения граждан и органов государственного управления.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19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04</w:t>
            </w:r>
            <w:r w:rsidR="00E30B16" w:rsidRPr="007C043E">
              <w:rPr>
                <w:rFonts w:ascii="Times New Roman" w:eastAsia="Times New Roman" w:hAnsi="Times New Roman" w:cs="Times New Roman"/>
                <w:sz w:val="28"/>
                <w:szCs w:val="28"/>
                <w:lang w:val="ru-RU" w:eastAsia="ru-RU" w:bidi="ar-SA"/>
              </w:rPr>
              <w:t>.0</w:t>
            </w:r>
            <w:r>
              <w:rPr>
                <w:rFonts w:ascii="Times New Roman" w:eastAsia="Times New Roman" w:hAnsi="Times New Roman" w:cs="Times New Roman"/>
                <w:sz w:val="28"/>
                <w:szCs w:val="28"/>
                <w:lang w:val="ru-RU" w:eastAsia="ru-RU" w:bidi="ar-SA"/>
              </w:rPr>
              <w:t>2</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Административная ответственность.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20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w:t>
            </w:r>
            <w:r w:rsidR="0045714E" w:rsidRPr="007C043E">
              <w:rPr>
                <w:rFonts w:ascii="Times New Roman" w:eastAsia="Times New Roman" w:hAnsi="Times New Roman" w:cs="Times New Roman"/>
                <w:sz w:val="28"/>
                <w:szCs w:val="28"/>
                <w:lang w:val="ru-RU" w:eastAsia="ru-RU" w:bidi="ar-SA"/>
              </w:rPr>
              <w:t>1</w:t>
            </w:r>
            <w:r w:rsidR="00E30B16" w:rsidRPr="007C043E">
              <w:rPr>
                <w:rFonts w:ascii="Times New Roman" w:eastAsia="Times New Roman" w:hAnsi="Times New Roman" w:cs="Times New Roman"/>
                <w:sz w:val="28"/>
                <w:szCs w:val="28"/>
                <w:lang w:val="ru-RU" w:eastAsia="ru-RU" w:bidi="ar-SA"/>
              </w:rPr>
              <w:t>.02</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Уголовная ответственность. Уголовная ответственность несовершеннолетних.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21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18</w:t>
            </w:r>
            <w:r w:rsidR="00E30B16" w:rsidRPr="007C043E">
              <w:rPr>
                <w:rFonts w:ascii="Times New Roman" w:eastAsia="Times New Roman" w:hAnsi="Times New Roman" w:cs="Times New Roman"/>
                <w:sz w:val="28"/>
                <w:szCs w:val="28"/>
                <w:lang w:val="ru-RU" w:eastAsia="ru-RU" w:bidi="ar-SA"/>
              </w:rPr>
              <w:t>.02</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2E0BCC" w:rsidP="002E0BCC">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Правовое сознание и его структураПравовая культура</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22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r w:rsidR="0045714E" w:rsidRPr="007C043E">
              <w:rPr>
                <w:rFonts w:ascii="Times New Roman" w:eastAsia="Times New Roman" w:hAnsi="Times New Roman" w:cs="Times New Roman"/>
                <w:sz w:val="28"/>
                <w:szCs w:val="28"/>
                <w:lang w:val="ru-RU" w:eastAsia="ru-RU" w:bidi="ar-SA"/>
              </w:rPr>
              <w:t>5</w:t>
            </w:r>
            <w:r w:rsidR="00E30B16" w:rsidRPr="007C043E">
              <w:rPr>
                <w:rFonts w:ascii="Times New Roman" w:eastAsia="Times New Roman" w:hAnsi="Times New Roman" w:cs="Times New Roman"/>
                <w:sz w:val="28"/>
                <w:szCs w:val="28"/>
                <w:lang w:val="ru-RU" w:eastAsia="ru-RU" w:bidi="ar-SA"/>
              </w:rPr>
              <w:t>.02</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D0006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Гражданство как правовая категория</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23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04</w:t>
            </w:r>
            <w:r w:rsidR="00E30B16" w:rsidRPr="007C043E">
              <w:rPr>
                <w:rFonts w:ascii="Times New Roman" w:eastAsia="Times New Roman" w:hAnsi="Times New Roman" w:cs="Times New Roman"/>
                <w:sz w:val="28"/>
                <w:szCs w:val="28"/>
                <w:lang w:val="ru-RU" w:eastAsia="ru-RU" w:bidi="ar-SA"/>
              </w:rPr>
              <w:t>.0</w:t>
            </w:r>
            <w:r>
              <w:rPr>
                <w:rFonts w:ascii="Times New Roman" w:eastAsia="Times New Roman" w:hAnsi="Times New Roman" w:cs="Times New Roman"/>
                <w:sz w:val="28"/>
                <w:szCs w:val="28"/>
                <w:lang w:val="ru-RU" w:eastAsia="ru-RU" w:bidi="ar-SA"/>
              </w:rPr>
              <w:t>3</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D0006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Избирательная система</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24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w:t>
            </w:r>
            <w:r w:rsidR="0045714E" w:rsidRPr="007C043E">
              <w:rPr>
                <w:rFonts w:ascii="Times New Roman" w:eastAsia="Times New Roman" w:hAnsi="Times New Roman" w:cs="Times New Roman"/>
                <w:sz w:val="28"/>
                <w:szCs w:val="28"/>
                <w:lang w:val="ru-RU" w:eastAsia="ru-RU" w:bidi="ar-SA"/>
              </w:rPr>
              <w:t>1</w:t>
            </w:r>
            <w:r w:rsidR="00E30B16" w:rsidRPr="007C043E">
              <w:rPr>
                <w:rFonts w:ascii="Times New Roman" w:eastAsia="Times New Roman" w:hAnsi="Times New Roman" w:cs="Times New Roman"/>
                <w:sz w:val="28"/>
                <w:szCs w:val="28"/>
                <w:lang w:val="ru-RU" w:eastAsia="ru-RU" w:bidi="ar-SA"/>
              </w:rPr>
              <w:t>.03</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D0006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Избирательная система</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25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01</w:t>
            </w:r>
            <w:r w:rsidR="00E30B16" w:rsidRPr="007C043E">
              <w:rPr>
                <w:rFonts w:ascii="Times New Roman" w:eastAsia="Times New Roman" w:hAnsi="Times New Roman" w:cs="Times New Roman"/>
                <w:sz w:val="28"/>
                <w:szCs w:val="28"/>
                <w:lang w:val="ru-RU" w:eastAsia="ru-RU" w:bidi="ar-SA"/>
              </w:rPr>
              <w:t>.0</w:t>
            </w:r>
            <w:r>
              <w:rPr>
                <w:rFonts w:ascii="Times New Roman" w:eastAsia="Times New Roman" w:hAnsi="Times New Roman" w:cs="Times New Roman"/>
                <w:sz w:val="28"/>
                <w:szCs w:val="28"/>
                <w:lang w:val="ru-RU" w:eastAsia="ru-RU" w:bidi="ar-SA"/>
              </w:rPr>
              <w:t>4</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D0006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Судебная система</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26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08</w:t>
            </w:r>
            <w:r w:rsidR="00E30B16" w:rsidRPr="007C043E">
              <w:rPr>
                <w:rFonts w:ascii="Times New Roman" w:eastAsia="Times New Roman" w:hAnsi="Times New Roman" w:cs="Times New Roman"/>
                <w:sz w:val="28"/>
                <w:szCs w:val="28"/>
                <w:lang w:val="ru-RU" w:eastAsia="ru-RU" w:bidi="ar-SA"/>
              </w:rPr>
              <w:t>.0</w:t>
            </w:r>
            <w:r>
              <w:rPr>
                <w:rFonts w:ascii="Times New Roman" w:eastAsia="Times New Roman" w:hAnsi="Times New Roman" w:cs="Times New Roman"/>
                <w:sz w:val="28"/>
                <w:szCs w:val="28"/>
                <w:lang w:val="ru-RU" w:eastAsia="ru-RU" w:bidi="ar-SA"/>
              </w:rPr>
              <w:t>4</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D00063"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Порядок осуществления правосудия в судах. Правоохранительные органы РФ</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27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w:t>
            </w:r>
            <w:r w:rsidR="0045714E" w:rsidRPr="007C043E">
              <w:rPr>
                <w:rFonts w:ascii="Times New Roman" w:eastAsia="Times New Roman" w:hAnsi="Times New Roman" w:cs="Times New Roman"/>
                <w:sz w:val="28"/>
                <w:szCs w:val="28"/>
                <w:lang w:val="ru-RU" w:eastAsia="ru-RU" w:bidi="ar-SA"/>
              </w:rPr>
              <w:t>5</w:t>
            </w:r>
            <w:r w:rsidR="00E30B16" w:rsidRPr="007C043E">
              <w:rPr>
                <w:rFonts w:ascii="Times New Roman" w:eastAsia="Times New Roman" w:hAnsi="Times New Roman" w:cs="Times New Roman"/>
                <w:sz w:val="28"/>
                <w:szCs w:val="28"/>
                <w:lang w:val="ru-RU" w:eastAsia="ru-RU" w:bidi="ar-SA"/>
              </w:rPr>
              <w:t>.04</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Права потребителей.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28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r w:rsidR="0045714E" w:rsidRPr="007C043E">
              <w:rPr>
                <w:rFonts w:ascii="Times New Roman" w:eastAsia="Times New Roman" w:hAnsi="Times New Roman" w:cs="Times New Roman"/>
                <w:sz w:val="28"/>
                <w:szCs w:val="28"/>
                <w:lang w:val="ru-RU" w:eastAsia="ru-RU" w:bidi="ar-SA"/>
              </w:rPr>
              <w:t>2</w:t>
            </w:r>
            <w:r w:rsidR="00E30B16" w:rsidRPr="007C043E">
              <w:rPr>
                <w:rFonts w:ascii="Times New Roman" w:eastAsia="Times New Roman" w:hAnsi="Times New Roman" w:cs="Times New Roman"/>
                <w:sz w:val="28"/>
                <w:szCs w:val="28"/>
                <w:lang w:val="ru-RU" w:eastAsia="ru-RU" w:bidi="ar-SA"/>
              </w:rPr>
              <w:t>.04</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Трудовые правоотношения.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29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r w:rsidR="0045714E" w:rsidRPr="007C043E">
              <w:rPr>
                <w:rFonts w:ascii="Times New Roman" w:eastAsia="Times New Roman" w:hAnsi="Times New Roman" w:cs="Times New Roman"/>
                <w:sz w:val="28"/>
                <w:szCs w:val="28"/>
                <w:lang w:val="ru-RU" w:eastAsia="ru-RU" w:bidi="ar-SA"/>
              </w:rPr>
              <w:t>9</w:t>
            </w:r>
            <w:r w:rsidR="00E30B16" w:rsidRPr="007C043E">
              <w:rPr>
                <w:rFonts w:ascii="Times New Roman" w:eastAsia="Times New Roman" w:hAnsi="Times New Roman" w:cs="Times New Roman"/>
                <w:sz w:val="28"/>
                <w:szCs w:val="28"/>
                <w:lang w:val="ru-RU" w:eastAsia="ru-RU" w:bidi="ar-SA"/>
              </w:rPr>
              <w:t>.04</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Международная защита прав человека. </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30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0</w:t>
            </w:r>
            <w:r w:rsidR="0045714E" w:rsidRPr="007C043E">
              <w:rPr>
                <w:rFonts w:ascii="Times New Roman" w:eastAsia="Times New Roman" w:hAnsi="Times New Roman" w:cs="Times New Roman"/>
                <w:sz w:val="28"/>
                <w:szCs w:val="28"/>
                <w:lang w:val="ru-RU" w:eastAsia="ru-RU" w:bidi="ar-SA"/>
              </w:rPr>
              <w:t>6</w:t>
            </w:r>
            <w:r w:rsidR="00E30B16" w:rsidRPr="007C043E">
              <w:rPr>
                <w:rFonts w:ascii="Times New Roman" w:eastAsia="Times New Roman" w:hAnsi="Times New Roman" w:cs="Times New Roman"/>
                <w:sz w:val="28"/>
                <w:szCs w:val="28"/>
                <w:lang w:val="ru-RU" w:eastAsia="ru-RU" w:bidi="ar-SA"/>
              </w:rPr>
              <w:t>.0</w:t>
            </w:r>
            <w:r>
              <w:rPr>
                <w:rFonts w:ascii="Times New Roman" w:eastAsia="Times New Roman" w:hAnsi="Times New Roman" w:cs="Times New Roman"/>
                <w:sz w:val="28"/>
                <w:szCs w:val="28"/>
                <w:lang w:val="ru-RU" w:eastAsia="ru-RU" w:bidi="ar-SA"/>
              </w:rPr>
              <w:t>5</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7C043E"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Функции юридической ответственности</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xml:space="preserve">31 </w:t>
            </w:r>
          </w:p>
        </w:tc>
        <w:tc>
          <w:tcPr>
            <w:tcW w:w="820" w:type="dxa"/>
            <w:tcBorders>
              <w:right w:val="single" w:sz="4" w:space="0" w:color="auto"/>
            </w:tcBorders>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13</w:t>
            </w:r>
            <w:r w:rsidR="0045714E" w:rsidRPr="007C043E">
              <w:rPr>
                <w:rFonts w:ascii="Times New Roman" w:eastAsia="Times New Roman" w:hAnsi="Times New Roman" w:cs="Times New Roman"/>
                <w:sz w:val="28"/>
                <w:szCs w:val="28"/>
                <w:lang w:val="ru-RU" w:eastAsia="ru-RU" w:bidi="ar-SA"/>
              </w:rPr>
              <w:t>.05</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7C043E"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Функции юридической ответственности</w:t>
            </w:r>
          </w:p>
        </w:tc>
        <w:tc>
          <w:tcPr>
            <w:tcW w:w="886"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1</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32</w:t>
            </w:r>
            <w:r w:rsidR="003952AE">
              <w:rPr>
                <w:rFonts w:ascii="Times New Roman" w:eastAsia="Times New Roman" w:hAnsi="Times New Roman" w:cs="Times New Roman"/>
                <w:sz w:val="28"/>
                <w:szCs w:val="28"/>
                <w:lang w:val="ru-RU" w:eastAsia="ru-RU" w:bidi="ar-SA"/>
              </w:rPr>
              <w:t xml:space="preserve">   33</w:t>
            </w:r>
            <w:r w:rsidRPr="007C043E">
              <w:rPr>
                <w:rFonts w:ascii="Times New Roman" w:eastAsia="Times New Roman" w:hAnsi="Times New Roman" w:cs="Times New Roman"/>
                <w:sz w:val="28"/>
                <w:szCs w:val="28"/>
                <w:lang w:val="ru-RU" w:eastAsia="ru-RU" w:bidi="ar-SA"/>
              </w:rPr>
              <w:t xml:space="preserve"> </w:t>
            </w:r>
          </w:p>
        </w:tc>
        <w:tc>
          <w:tcPr>
            <w:tcW w:w="820" w:type="dxa"/>
            <w:tcBorders>
              <w:right w:val="single" w:sz="4" w:space="0" w:color="auto"/>
            </w:tcBorders>
          </w:tcPr>
          <w:p w:rsidR="003952AE"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20</w:t>
            </w:r>
            <w:r w:rsidR="00E30B16" w:rsidRPr="007C043E">
              <w:rPr>
                <w:rFonts w:ascii="Times New Roman" w:eastAsia="Times New Roman" w:hAnsi="Times New Roman" w:cs="Times New Roman"/>
                <w:sz w:val="28"/>
                <w:szCs w:val="28"/>
                <w:lang w:val="ru-RU" w:eastAsia="ru-RU" w:bidi="ar-SA"/>
              </w:rPr>
              <w:t>.05</w:t>
            </w:r>
            <w:r>
              <w:rPr>
                <w:rFonts w:ascii="Times New Roman" w:eastAsia="Times New Roman" w:hAnsi="Times New Roman" w:cs="Times New Roman"/>
                <w:sz w:val="28"/>
                <w:szCs w:val="28"/>
                <w:lang w:val="ru-RU" w:eastAsia="ru-RU" w:bidi="ar-SA"/>
              </w:rPr>
              <w:t xml:space="preserve">       27.05</w:t>
            </w: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7C043E"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Итоговое</w:t>
            </w:r>
          </w:p>
        </w:tc>
        <w:tc>
          <w:tcPr>
            <w:tcW w:w="886" w:type="dxa"/>
            <w:hideMark/>
          </w:tcPr>
          <w:p w:rsidR="00E30B16" w:rsidRPr="007C043E" w:rsidRDefault="003952AE" w:rsidP="00AF5CAE">
            <w:pPr>
              <w:spacing w:before="100" w:beforeAutospacing="1" w:after="100" w:afterAutospacing="1"/>
              <w:rPr>
                <w:rFonts w:ascii="Times New Roman" w:eastAsia="Times New Roman" w:hAnsi="Times New Roman" w:cs="Times New Roman"/>
                <w:sz w:val="28"/>
                <w:szCs w:val="28"/>
                <w:lang w:val="ru-RU" w:eastAsia="ru-RU" w:bidi="ar-SA"/>
              </w:rPr>
            </w:pPr>
            <w:r>
              <w:rPr>
                <w:rFonts w:ascii="Times New Roman" w:eastAsia="Times New Roman" w:hAnsi="Times New Roman" w:cs="Times New Roman"/>
                <w:sz w:val="28"/>
                <w:szCs w:val="28"/>
                <w:lang w:val="ru-RU" w:eastAsia="ru-RU" w:bidi="ar-SA"/>
              </w:rPr>
              <w:t>2</w:t>
            </w:r>
          </w:p>
        </w:tc>
        <w:tc>
          <w:tcPr>
            <w:tcW w:w="1042" w:type="dxa"/>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r>
      <w:tr w:rsidR="00E30B16" w:rsidRPr="007C043E" w:rsidTr="0045714E">
        <w:tc>
          <w:tcPr>
            <w:tcW w:w="545" w:type="dxa"/>
            <w:hideMark/>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 </w:t>
            </w:r>
          </w:p>
        </w:tc>
        <w:tc>
          <w:tcPr>
            <w:tcW w:w="820" w:type="dxa"/>
            <w:tcBorders>
              <w:righ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750" w:type="dxa"/>
            <w:tcBorders>
              <w:left w:val="single" w:sz="4" w:space="0" w:color="auto"/>
            </w:tcBorders>
          </w:tcPr>
          <w:p w:rsidR="00E30B16" w:rsidRPr="007C043E" w:rsidRDefault="00E30B16" w:rsidP="00AF5CAE">
            <w:pPr>
              <w:spacing w:before="100" w:beforeAutospacing="1" w:after="100" w:afterAutospacing="1"/>
              <w:rPr>
                <w:rFonts w:ascii="Times New Roman" w:eastAsia="Times New Roman" w:hAnsi="Times New Roman" w:cs="Times New Roman"/>
                <w:sz w:val="28"/>
                <w:szCs w:val="28"/>
                <w:lang w:val="ru-RU" w:eastAsia="ru-RU" w:bidi="ar-SA"/>
              </w:rPr>
            </w:pPr>
          </w:p>
        </w:tc>
        <w:tc>
          <w:tcPr>
            <w:tcW w:w="5846" w:type="dxa"/>
            <w:hideMark/>
          </w:tcPr>
          <w:p w:rsidR="00E30B16" w:rsidRPr="007C043E" w:rsidRDefault="00E30B16" w:rsidP="00AF5CAE">
            <w:pPr>
              <w:spacing w:before="100" w:beforeAutospacing="1" w:after="100" w:afterAutospacing="1"/>
              <w:rPr>
                <w:rFonts w:ascii="Times New Roman" w:eastAsia="Times New Roman" w:hAnsi="Times New Roman" w:cs="Times New Roman"/>
                <w:b/>
                <w:sz w:val="28"/>
                <w:szCs w:val="28"/>
                <w:lang w:val="ru-RU" w:eastAsia="ru-RU" w:bidi="ar-SA"/>
              </w:rPr>
            </w:pPr>
            <w:r w:rsidRPr="007C043E">
              <w:rPr>
                <w:rFonts w:ascii="Times New Roman" w:eastAsia="Times New Roman" w:hAnsi="Times New Roman" w:cs="Times New Roman"/>
                <w:b/>
                <w:sz w:val="28"/>
                <w:szCs w:val="28"/>
                <w:lang w:val="ru-RU" w:eastAsia="ru-RU" w:bidi="ar-SA"/>
              </w:rPr>
              <w:t>Всего:</w:t>
            </w:r>
          </w:p>
        </w:tc>
        <w:tc>
          <w:tcPr>
            <w:tcW w:w="886" w:type="dxa"/>
            <w:hideMark/>
          </w:tcPr>
          <w:p w:rsidR="00E30B16" w:rsidRPr="007C043E" w:rsidRDefault="0045714E" w:rsidP="00AF5CAE">
            <w:pPr>
              <w:rPr>
                <w:rFonts w:ascii="Times New Roman" w:eastAsia="Times New Roman" w:hAnsi="Times New Roman" w:cs="Times New Roman"/>
                <w:sz w:val="28"/>
                <w:szCs w:val="28"/>
                <w:lang w:val="ru-RU" w:eastAsia="ru-RU" w:bidi="ar-SA"/>
              </w:rPr>
            </w:pPr>
            <w:r w:rsidRPr="007C043E">
              <w:rPr>
                <w:rFonts w:ascii="Times New Roman" w:eastAsia="Times New Roman" w:hAnsi="Times New Roman" w:cs="Times New Roman"/>
                <w:sz w:val="28"/>
                <w:szCs w:val="28"/>
                <w:lang w:val="ru-RU" w:eastAsia="ru-RU" w:bidi="ar-SA"/>
              </w:rPr>
              <w:t>3</w:t>
            </w:r>
            <w:r w:rsidR="003952AE">
              <w:rPr>
                <w:rFonts w:ascii="Times New Roman" w:eastAsia="Times New Roman" w:hAnsi="Times New Roman" w:cs="Times New Roman"/>
                <w:sz w:val="28"/>
                <w:szCs w:val="28"/>
                <w:lang w:val="ru-RU" w:eastAsia="ru-RU" w:bidi="ar-SA"/>
              </w:rPr>
              <w:t>3</w:t>
            </w:r>
          </w:p>
        </w:tc>
        <w:tc>
          <w:tcPr>
            <w:tcW w:w="1042" w:type="dxa"/>
          </w:tcPr>
          <w:p w:rsidR="00E30B16" w:rsidRPr="007C043E" w:rsidRDefault="00E30B16" w:rsidP="00AF5CAE">
            <w:pPr>
              <w:rPr>
                <w:rFonts w:ascii="Times New Roman" w:eastAsia="Times New Roman" w:hAnsi="Times New Roman" w:cs="Times New Roman"/>
                <w:sz w:val="28"/>
                <w:szCs w:val="28"/>
                <w:lang w:val="ru-RU" w:eastAsia="ru-RU" w:bidi="ar-SA"/>
              </w:rPr>
            </w:pPr>
          </w:p>
        </w:tc>
      </w:tr>
    </w:tbl>
    <w:p w:rsidR="00EA4D86" w:rsidRDefault="00EA4D86" w:rsidP="00EA4D86">
      <w:pPr>
        <w:pStyle w:val="Default"/>
        <w:rPr>
          <w:sz w:val="22"/>
          <w:szCs w:val="22"/>
        </w:rPr>
      </w:pPr>
    </w:p>
    <w:p w:rsidR="00C1353C" w:rsidRPr="00EA4D86" w:rsidRDefault="00C1353C" w:rsidP="00EA4D86">
      <w:pPr>
        <w:spacing w:before="100" w:beforeAutospacing="1" w:after="100" w:afterAutospacing="1"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w:t>
      </w:r>
    </w:p>
    <w:tbl>
      <w:tblPr>
        <w:tblpPr w:leftFromText="180" w:rightFromText="180" w:vertAnchor="text" w:horzAnchor="margin" w:tblpXSpec="center" w:tblpY="153"/>
        <w:tblW w:w="9606" w:type="dxa"/>
        <w:tblLook w:val="04A0"/>
      </w:tblPr>
      <w:tblGrid>
        <w:gridCol w:w="3794"/>
        <w:gridCol w:w="1701"/>
        <w:gridCol w:w="4111"/>
      </w:tblGrid>
      <w:tr w:rsidR="005A3ED0" w:rsidRPr="005A3ED0" w:rsidTr="00CC0D44">
        <w:trPr>
          <w:trHeight w:val="2397"/>
        </w:trPr>
        <w:tc>
          <w:tcPr>
            <w:tcW w:w="3794" w:type="dxa"/>
          </w:tcPr>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sz w:val="28"/>
                <w:szCs w:val="28"/>
                <w:highlight w:val="green"/>
                <w:lang w:eastAsia="ru-RU" w:bidi="en-US"/>
              </w:rPr>
            </w:pP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color w:val="000000"/>
                <w:sz w:val="24"/>
                <w:szCs w:val="24"/>
                <w:highlight w:val="green"/>
                <w:lang w:eastAsia="ru-RU" w:bidi="en-US"/>
              </w:rPr>
            </w:pP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color w:val="000000"/>
                <w:sz w:val="24"/>
                <w:szCs w:val="24"/>
                <w:highlight w:val="green"/>
                <w:lang w:eastAsia="ru-RU" w:bidi="en-US"/>
              </w:rPr>
            </w:pP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b/>
                <w:color w:val="000000"/>
                <w:sz w:val="24"/>
                <w:szCs w:val="24"/>
                <w:lang w:eastAsia="ru-RU" w:bidi="en-US"/>
              </w:rPr>
            </w:pPr>
            <w:r w:rsidRPr="005A3ED0">
              <w:rPr>
                <w:rFonts w:ascii="Times New Roman" w:eastAsia="Times New Roman" w:hAnsi="Times New Roman" w:cs="Times New Roman"/>
                <w:b/>
                <w:color w:val="000000"/>
                <w:sz w:val="24"/>
                <w:szCs w:val="24"/>
                <w:lang w:eastAsia="ru-RU" w:bidi="en-US"/>
              </w:rPr>
              <w:t>СОГЛАСОВАНО</w:t>
            </w: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sz w:val="16"/>
                <w:szCs w:val="16"/>
                <w:lang w:eastAsia="ru-RU" w:bidi="en-US"/>
              </w:rPr>
            </w:pPr>
          </w:p>
          <w:p w:rsidR="005A3ED0" w:rsidRPr="005A3ED0" w:rsidRDefault="005A3ED0" w:rsidP="005A3ED0">
            <w:pPr>
              <w:shd w:val="clear" w:color="auto" w:fill="FFFFFF"/>
              <w:spacing w:after="0" w:line="240" w:lineRule="auto"/>
              <w:rPr>
                <w:rFonts w:ascii="Times New Roman" w:eastAsia="Times New Roman" w:hAnsi="Times New Roman" w:cs="Times New Roman"/>
                <w:color w:val="000000"/>
                <w:sz w:val="24"/>
                <w:szCs w:val="24"/>
                <w:lang w:eastAsia="ru-RU" w:bidi="en-US"/>
              </w:rPr>
            </w:pPr>
            <w:r w:rsidRPr="005A3ED0">
              <w:rPr>
                <w:rFonts w:ascii="Times New Roman" w:eastAsia="Times New Roman" w:hAnsi="Times New Roman" w:cs="Times New Roman"/>
                <w:color w:val="000000"/>
                <w:sz w:val="24"/>
                <w:szCs w:val="24"/>
                <w:lang w:eastAsia="ru-RU" w:bidi="en-US"/>
              </w:rPr>
              <w:t xml:space="preserve">Протокол заседания методического совета </w:t>
            </w:r>
          </w:p>
          <w:p w:rsidR="005A3ED0" w:rsidRPr="005A3ED0" w:rsidRDefault="005A3ED0" w:rsidP="005A3ED0">
            <w:pPr>
              <w:shd w:val="clear" w:color="auto" w:fill="FFFFFF"/>
              <w:spacing w:after="0" w:line="240" w:lineRule="auto"/>
              <w:ind w:left="79"/>
              <w:rPr>
                <w:rFonts w:ascii="Times New Roman" w:eastAsia="Times New Roman" w:hAnsi="Times New Roman" w:cs="Times New Roman"/>
                <w:color w:val="000000"/>
                <w:sz w:val="24"/>
                <w:szCs w:val="24"/>
                <w:lang w:eastAsia="ru-RU" w:bidi="en-US"/>
              </w:rPr>
            </w:pPr>
          </w:p>
          <w:p w:rsidR="005A3ED0" w:rsidRPr="005A3ED0" w:rsidRDefault="005A3ED0" w:rsidP="005A3ED0">
            <w:pPr>
              <w:shd w:val="clear" w:color="auto" w:fill="FFFFFF"/>
              <w:spacing w:after="0" w:line="240" w:lineRule="auto"/>
              <w:ind w:left="79"/>
              <w:rPr>
                <w:rFonts w:ascii="Times New Roman" w:eastAsia="Times New Roman" w:hAnsi="Times New Roman" w:cs="Times New Roman"/>
                <w:sz w:val="24"/>
                <w:szCs w:val="24"/>
                <w:lang w:eastAsia="ru-RU" w:bidi="en-US"/>
              </w:rPr>
            </w:pPr>
            <w:r w:rsidRPr="005A3ED0">
              <w:rPr>
                <w:rFonts w:ascii="Times New Roman" w:eastAsia="Times New Roman" w:hAnsi="Times New Roman" w:cs="Times New Roman"/>
                <w:color w:val="000000"/>
                <w:sz w:val="24"/>
                <w:szCs w:val="24"/>
                <w:lang w:eastAsia="ru-RU" w:bidi="en-US"/>
              </w:rPr>
              <w:t xml:space="preserve">от  </w:t>
            </w:r>
            <w:r w:rsidR="00E72C12">
              <w:rPr>
                <w:rFonts w:ascii="Times New Roman" w:eastAsia="Times New Roman" w:hAnsi="Times New Roman" w:cs="Times New Roman"/>
                <w:color w:val="000000"/>
                <w:sz w:val="24"/>
                <w:szCs w:val="24"/>
                <w:u w:val="single"/>
                <w:lang w:eastAsia="ru-RU" w:bidi="en-US"/>
              </w:rPr>
              <w:t>23</w:t>
            </w:r>
            <w:r w:rsidRPr="005A3ED0">
              <w:rPr>
                <w:rFonts w:ascii="Times New Roman" w:eastAsia="Times New Roman" w:hAnsi="Times New Roman" w:cs="Times New Roman"/>
                <w:color w:val="000000"/>
                <w:sz w:val="24"/>
                <w:szCs w:val="24"/>
                <w:u w:val="single"/>
                <w:lang w:eastAsia="ru-RU" w:bidi="en-US"/>
              </w:rPr>
              <w:t>.08. 202</w:t>
            </w:r>
            <w:r w:rsidR="003952AE">
              <w:rPr>
                <w:rFonts w:ascii="Times New Roman" w:eastAsia="Times New Roman" w:hAnsi="Times New Roman" w:cs="Times New Roman"/>
                <w:color w:val="000000"/>
                <w:sz w:val="24"/>
                <w:szCs w:val="24"/>
                <w:u w:val="single"/>
                <w:lang w:eastAsia="ru-RU" w:bidi="en-US"/>
              </w:rPr>
              <w:t>1</w:t>
            </w:r>
            <w:r w:rsidRPr="005A3ED0">
              <w:rPr>
                <w:rFonts w:ascii="Times New Roman" w:eastAsia="Times New Roman" w:hAnsi="Times New Roman" w:cs="Times New Roman"/>
                <w:color w:val="000000"/>
                <w:sz w:val="24"/>
                <w:szCs w:val="24"/>
                <w:lang w:eastAsia="ru-RU" w:bidi="en-US"/>
              </w:rPr>
              <w:t xml:space="preserve"> года № 1 </w:t>
            </w:r>
          </w:p>
          <w:p w:rsidR="005A3ED0" w:rsidRPr="005A3ED0" w:rsidRDefault="005A3ED0" w:rsidP="005A3ED0">
            <w:pPr>
              <w:shd w:val="clear" w:color="auto" w:fill="FFFFFF"/>
              <w:spacing w:after="0" w:line="240" w:lineRule="auto"/>
              <w:ind w:left="79"/>
              <w:rPr>
                <w:rFonts w:ascii="Times New Roman" w:eastAsia="Times New Roman" w:hAnsi="Times New Roman" w:cs="Times New Roman"/>
                <w:color w:val="000000"/>
                <w:sz w:val="24"/>
                <w:szCs w:val="24"/>
                <w:lang w:eastAsia="ru-RU" w:bidi="en-US"/>
              </w:rPr>
            </w:pPr>
            <w:r w:rsidRPr="005A3ED0">
              <w:rPr>
                <w:rFonts w:ascii="Times New Roman" w:eastAsia="Times New Roman" w:hAnsi="Times New Roman" w:cs="Times New Roman"/>
                <w:color w:val="000000"/>
                <w:sz w:val="24"/>
                <w:szCs w:val="24"/>
                <w:lang w:eastAsia="ru-RU" w:bidi="en-US"/>
              </w:rPr>
              <w:t xml:space="preserve">___________    </w:t>
            </w:r>
            <w:proofErr w:type="spellStart"/>
            <w:r w:rsidRPr="005A3ED0">
              <w:rPr>
                <w:rFonts w:ascii="Times New Roman" w:eastAsia="Times New Roman" w:hAnsi="Times New Roman" w:cs="Times New Roman"/>
                <w:color w:val="000000"/>
                <w:sz w:val="24"/>
                <w:szCs w:val="24"/>
                <w:u w:val="single"/>
                <w:lang w:eastAsia="ru-RU" w:bidi="en-US"/>
              </w:rPr>
              <w:t>Л.И.Кардакова</w:t>
            </w:r>
            <w:proofErr w:type="spellEnd"/>
          </w:p>
          <w:p w:rsidR="005A3ED0" w:rsidRPr="005A3ED0" w:rsidRDefault="005A3ED0" w:rsidP="005A3ED0">
            <w:pPr>
              <w:shd w:val="clear" w:color="auto" w:fill="FFFFFF"/>
              <w:spacing w:after="0" w:line="240" w:lineRule="auto"/>
              <w:ind w:left="79"/>
              <w:rPr>
                <w:rFonts w:ascii="Times New Roman" w:eastAsia="Times New Roman" w:hAnsi="Times New Roman" w:cs="Times New Roman"/>
                <w:color w:val="000000"/>
                <w:sz w:val="24"/>
                <w:szCs w:val="24"/>
                <w:lang w:eastAsia="ru-RU" w:bidi="en-US"/>
              </w:rPr>
            </w:pPr>
            <w:r w:rsidRPr="005A3ED0">
              <w:rPr>
                <w:rFonts w:ascii="Times New Roman" w:eastAsia="Times New Roman" w:hAnsi="Times New Roman" w:cs="Times New Roman"/>
                <w:sz w:val="16"/>
                <w:szCs w:val="16"/>
                <w:lang w:eastAsia="ru-RU" w:bidi="en-US"/>
              </w:rPr>
              <w:t xml:space="preserve"> подпись руководителя МС            Ф.И.О.</w:t>
            </w:r>
          </w:p>
          <w:p w:rsidR="005A3ED0" w:rsidRPr="005A3ED0" w:rsidRDefault="005A3ED0" w:rsidP="005A3ED0">
            <w:pPr>
              <w:spacing w:after="0" w:line="240" w:lineRule="auto"/>
              <w:jc w:val="center"/>
              <w:rPr>
                <w:rFonts w:ascii="Times New Roman" w:eastAsia="Times New Roman" w:hAnsi="Times New Roman" w:cs="Times New Roman"/>
                <w:color w:val="000000"/>
                <w:sz w:val="24"/>
                <w:szCs w:val="24"/>
                <w:highlight w:val="green"/>
                <w:lang w:eastAsia="ru-RU" w:bidi="en-US"/>
              </w:rPr>
            </w:pPr>
          </w:p>
        </w:tc>
        <w:tc>
          <w:tcPr>
            <w:tcW w:w="1701" w:type="dxa"/>
          </w:tcPr>
          <w:p w:rsidR="005A3ED0" w:rsidRPr="005A3ED0" w:rsidRDefault="005A3ED0" w:rsidP="005A3ED0">
            <w:pPr>
              <w:spacing w:after="0" w:line="240" w:lineRule="auto"/>
              <w:jc w:val="center"/>
              <w:rPr>
                <w:rFonts w:ascii="Times New Roman" w:eastAsia="Times New Roman" w:hAnsi="Times New Roman" w:cs="Times New Roman"/>
                <w:color w:val="000000"/>
                <w:sz w:val="24"/>
                <w:szCs w:val="24"/>
                <w:lang w:eastAsia="ru-RU" w:bidi="en-US"/>
              </w:rPr>
            </w:pPr>
          </w:p>
        </w:tc>
        <w:tc>
          <w:tcPr>
            <w:tcW w:w="4111" w:type="dxa"/>
          </w:tcPr>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color w:val="000000"/>
                <w:sz w:val="24"/>
                <w:szCs w:val="24"/>
                <w:lang w:eastAsia="ru-RU" w:bidi="en-US"/>
              </w:rPr>
            </w:pP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color w:val="000000"/>
                <w:sz w:val="24"/>
                <w:szCs w:val="24"/>
                <w:lang w:eastAsia="ru-RU" w:bidi="en-US"/>
              </w:rPr>
            </w:pP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color w:val="000000"/>
                <w:sz w:val="32"/>
                <w:szCs w:val="32"/>
                <w:lang w:eastAsia="ru-RU" w:bidi="en-US"/>
              </w:rPr>
            </w:pP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b/>
                <w:color w:val="000000"/>
                <w:sz w:val="24"/>
                <w:szCs w:val="24"/>
                <w:lang w:eastAsia="ru-RU" w:bidi="en-US"/>
              </w:rPr>
            </w:pPr>
            <w:r w:rsidRPr="005A3ED0">
              <w:rPr>
                <w:rFonts w:ascii="Times New Roman" w:eastAsia="Times New Roman" w:hAnsi="Times New Roman" w:cs="Times New Roman"/>
                <w:b/>
                <w:color w:val="000000"/>
                <w:sz w:val="24"/>
                <w:szCs w:val="24"/>
                <w:lang w:eastAsia="ru-RU" w:bidi="en-US"/>
              </w:rPr>
              <w:t>СОГЛАСОВАНО</w:t>
            </w: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sz w:val="16"/>
                <w:szCs w:val="16"/>
                <w:lang w:eastAsia="ru-RU" w:bidi="en-US"/>
              </w:rPr>
            </w:pP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color w:val="000000"/>
                <w:sz w:val="24"/>
                <w:szCs w:val="24"/>
                <w:lang w:eastAsia="ru-RU" w:bidi="en-US"/>
              </w:rPr>
            </w:pPr>
            <w:r w:rsidRPr="005A3ED0">
              <w:rPr>
                <w:rFonts w:ascii="Times New Roman" w:eastAsia="Times New Roman" w:hAnsi="Times New Roman" w:cs="Times New Roman"/>
                <w:color w:val="000000"/>
                <w:sz w:val="24"/>
                <w:szCs w:val="24"/>
                <w:lang w:eastAsia="ru-RU" w:bidi="en-US"/>
              </w:rPr>
              <w:t xml:space="preserve">Заместитель директора по УВР </w:t>
            </w:r>
          </w:p>
          <w:p w:rsidR="005A3ED0" w:rsidRPr="005A3ED0" w:rsidRDefault="005A3ED0" w:rsidP="005A3ED0">
            <w:pPr>
              <w:shd w:val="clear" w:color="auto" w:fill="FFFFFF"/>
              <w:spacing w:after="0" w:line="240" w:lineRule="auto"/>
              <w:ind w:left="79"/>
              <w:jc w:val="center"/>
              <w:rPr>
                <w:rFonts w:ascii="Times New Roman" w:eastAsia="Times New Roman" w:hAnsi="Times New Roman" w:cs="Times New Roman"/>
                <w:color w:val="000000"/>
                <w:sz w:val="24"/>
                <w:szCs w:val="24"/>
                <w:lang w:eastAsia="ru-RU" w:bidi="en-US"/>
              </w:rPr>
            </w:pPr>
            <w:r w:rsidRPr="005A3ED0">
              <w:rPr>
                <w:rFonts w:ascii="Times New Roman" w:eastAsia="Times New Roman" w:hAnsi="Times New Roman" w:cs="Times New Roman"/>
                <w:color w:val="000000"/>
                <w:sz w:val="24"/>
                <w:szCs w:val="24"/>
                <w:lang w:eastAsia="ru-RU" w:bidi="en-US"/>
              </w:rPr>
              <w:t xml:space="preserve"> _________     </w:t>
            </w:r>
            <w:proofErr w:type="spellStart"/>
            <w:r w:rsidRPr="005A3ED0">
              <w:rPr>
                <w:rFonts w:ascii="Times New Roman" w:eastAsia="Times New Roman" w:hAnsi="Times New Roman" w:cs="Times New Roman"/>
                <w:color w:val="000000"/>
                <w:sz w:val="24"/>
                <w:szCs w:val="24"/>
                <w:u w:val="single"/>
                <w:lang w:eastAsia="ru-RU" w:bidi="en-US"/>
              </w:rPr>
              <w:t>Л.И.Кардакова</w:t>
            </w:r>
            <w:proofErr w:type="spellEnd"/>
          </w:p>
          <w:p w:rsidR="005A3ED0" w:rsidRPr="005A3ED0" w:rsidRDefault="005A3ED0" w:rsidP="005A3ED0">
            <w:pPr>
              <w:shd w:val="clear" w:color="auto" w:fill="FFFFFF"/>
              <w:spacing w:after="0" w:line="240" w:lineRule="auto"/>
              <w:ind w:left="79"/>
              <w:rPr>
                <w:rFonts w:ascii="Times New Roman" w:eastAsia="Times New Roman" w:hAnsi="Times New Roman" w:cs="Times New Roman"/>
                <w:color w:val="000000"/>
                <w:sz w:val="24"/>
                <w:szCs w:val="24"/>
                <w:lang w:eastAsia="ru-RU" w:bidi="en-US"/>
              </w:rPr>
            </w:pPr>
            <w:r w:rsidRPr="005A3ED0">
              <w:rPr>
                <w:rFonts w:ascii="Times New Roman" w:eastAsia="Times New Roman" w:hAnsi="Times New Roman" w:cs="Times New Roman"/>
                <w:sz w:val="16"/>
                <w:szCs w:val="16"/>
                <w:lang w:eastAsia="ru-RU" w:bidi="en-US"/>
              </w:rPr>
              <w:t xml:space="preserve">                  подпись                             Ф.И.О.</w:t>
            </w:r>
          </w:p>
          <w:p w:rsidR="005A3ED0" w:rsidRPr="005A3ED0" w:rsidRDefault="00E72C12" w:rsidP="005A3ED0">
            <w:pPr>
              <w:spacing w:after="0" w:line="240" w:lineRule="auto"/>
              <w:jc w:val="center"/>
              <w:rPr>
                <w:rFonts w:ascii="Times New Roman" w:eastAsia="Times New Roman" w:hAnsi="Times New Roman" w:cs="Times New Roman"/>
                <w:color w:val="000000"/>
                <w:sz w:val="24"/>
                <w:szCs w:val="24"/>
                <w:u w:val="single"/>
                <w:lang w:eastAsia="ru-RU" w:bidi="en-US"/>
              </w:rPr>
            </w:pPr>
            <w:r>
              <w:rPr>
                <w:rFonts w:ascii="Times New Roman" w:eastAsia="Times New Roman" w:hAnsi="Times New Roman" w:cs="Times New Roman"/>
                <w:color w:val="000000"/>
                <w:sz w:val="24"/>
                <w:szCs w:val="24"/>
                <w:u w:val="single"/>
                <w:lang w:eastAsia="ru-RU" w:bidi="en-US"/>
              </w:rPr>
              <w:t>23</w:t>
            </w:r>
            <w:r w:rsidR="003952AE">
              <w:rPr>
                <w:rFonts w:ascii="Times New Roman" w:eastAsia="Times New Roman" w:hAnsi="Times New Roman" w:cs="Times New Roman"/>
                <w:color w:val="000000"/>
                <w:sz w:val="24"/>
                <w:szCs w:val="24"/>
                <w:u w:val="single"/>
                <w:lang w:eastAsia="ru-RU" w:bidi="en-US"/>
              </w:rPr>
              <w:t>. 08. 2021</w:t>
            </w:r>
            <w:r w:rsidR="005A3ED0" w:rsidRPr="005A3ED0">
              <w:rPr>
                <w:rFonts w:ascii="Times New Roman" w:eastAsia="Times New Roman" w:hAnsi="Times New Roman" w:cs="Times New Roman"/>
                <w:color w:val="000000"/>
                <w:sz w:val="24"/>
                <w:szCs w:val="24"/>
                <w:u w:val="single"/>
                <w:lang w:eastAsia="ru-RU" w:bidi="en-US"/>
              </w:rPr>
              <w:t xml:space="preserve">  года</w:t>
            </w:r>
          </w:p>
        </w:tc>
      </w:tr>
    </w:tbl>
    <w:p w:rsidR="00EA4D86" w:rsidRPr="00EA4D86" w:rsidRDefault="00EA4D86" w:rsidP="00EA4D86">
      <w:pPr>
        <w:spacing w:before="100" w:beforeAutospacing="1" w:after="100" w:afterAutospacing="1" w:line="240" w:lineRule="auto"/>
        <w:rPr>
          <w:rFonts w:ascii="Times New Roman" w:eastAsia="Times New Roman" w:hAnsi="Times New Roman" w:cs="Times New Roman"/>
          <w:b/>
          <w:sz w:val="24"/>
          <w:szCs w:val="24"/>
          <w:lang w:eastAsia="ru-RU"/>
        </w:rPr>
      </w:pPr>
    </w:p>
    <w:p w:rsidR="00F80BD9" w:rsidRPr="00F80BD9" w:rsidRDefault="00F80BD9" w:rsidP="00F80BD9">
      <w:pPr>
        <w:jc w:val="both"/>
        <w:rPr>
          <w:rFonts w:ascii="Times New Roman" w:hAnsi="Times New Roman" w:cs="Times New Roman"/>
          <w:sz w:val="28"/>
          <w:szCs w:val="28"/>
        </w:rPr>
      </w:pPr>
    </w:p>
    <w:sectPr w:rsidR="00F80BD9" w:rsidRPr="00F80BD9" w:rsidSect="00F80BD9">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101D"/>
    <w:multiLevelType w:val="hybridMultilevel"/>
    <w:tmpl w:val="C67C014A"/>
    <w:lvl w:ilvl="0" w:tplc="0EFAE26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A8744A"/>
    <w:multiLevelType w:val="hybridMultilevel"/>
    <w:tmpl w:val="389E4CAC"/>
    <w:lvl w:ilvl="0" w:tplc="0EFAE26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E62A09"/>
    <w:multiLevelType w:val="hybridMultilevel"/>
    <w:tmpl w:val="B0449F22"/>
    <w:lvl w:ilvl="0" w:tplc="0EFAE26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7E433C"/>
    <w:multiLevelType w:val="hybridMultilevel"/>
    <w:tmpl w:val="54605C9A"/>
    <w:lvl w:ilvl="0" w:tplc="0EFAE26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305B"/>
    <w:rsid w:val="002C05F6"/>
    <w:rsid w:val="002E0BCC"/>
    <w:rsid w:val="003952AE"/>
    <w:rsid w:val="0045714E"/>
    <w:rsid w:val="00480EF2"/>
    <w:rsid w:val="005A3ED0"/>
    <w:rsid w:val="005C6D4B"/>
    <w:rsid w:val="00653BFC"/>
    <w:rsid w:val="007C043E"/>
    <w:rsid w:val="007E5033"/>
    <w:rsid w:val="00A70F51"/>
    <w:rsid w:val="00BD1D5B"/>
    <w:rsid w:val="00C1353C"/>
    <w:rsid w:val="00C501B2"/>
    <w:rsid w:val="00CA2E88"/>
    <w:rsid w:val="00D00063"/>
    <w:rsid w:val="00DC1140"/>
    <w:rsid w:val="00E30B16"/>
    <w:rsid w:val="00E72C12"/>
    <w:rsid w:val="00EA4D86"/>
    <w:rsid w:val="00EA7B21"/>
    <w:rsid w:val="00F80BD9"/>
    <w:rsid w:val="00FE3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0BD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basedOn w:val="a"/>
    <w:uiPriority w:val="1"/>
    <w:qFormat/>
    <w:rsid w:val="00E30B16"/>
    <w:pPr>
      <w:spacing w:after="0" w:line="240" w:lineRule="auto"/>
    </w:pPr>
    <w:rPr>
      <w:lang w:val="en-US" w:bidi="en-US"/>
    </w:rPr>
  </w:style>
  <w:style w:type="table" w:styleId="a4">
    <w:name w:val="Table Grid"/>
    <w:basedOn w:val="a1"/>
    <w:uiPriority w:val="59"/>
    <w:rsid w:val="00E30B16"/>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0BD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basedOn w:val="a"/>
    <w:uiPriority w:val="1"/>
    <w:qFormat/>
    <w:rsid w:val="00E30B16"/>
    <w:pPr>
      <w:spacing w:after="0" w:line="240" w:lineRule="auto"/>
    </w:pPr>
    <w:rPr>
      <w:lang w:val="en-US" w:bidi="en-US"/>
    </w:rPr>
  </w:style>
  <w:style w:type="table" w:styleId="a4">
    <w:name w:val="Table Grid"/>
    <w:basedOn w:val="a1"/>
    <w:uiPriority w:val="59"/>
    <w:rsid w:val="00E30B16"/>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175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1393</Words>
  <Characters>7944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10</cp:lastModifiedBy>
  <cp:revision>10</cp:revision>
  <cp:lastPrinted>2021-10-21T09:44:00Z</cp:lastPrinted>
  <dcterms:created xsi:type="dcterms:W3CDTF">2021-01-21T10:51:00Z</dcterms:created>
  <dcterms:modified xsi:type="dcterms:W3CDTF">2021-10-21T09:50:00Z</dcterms:modified>
</cp:coreProperties>
</file>