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55" w:rsidRPr="00303C7C" w:rsidRDefault="00E75B55" w:rsidP="00E75B55">
      <w:pPr>
        <w:widowControl w:val="0"/>
        <w:rPr>
          <w:sz w:val="32"/>
        </w:rPr>
      </w:pPr>
    </w:p>
    <w:p w:rsidR="00E75B55" w:rsidRPr="005D572A" w:rsidRDefault="00E75B55" w:rsidP="00E75B55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E75B55" w:rsidRDefault="00E75B55" w:rsidP="00E75B55">
      <w:pPr>
        <w:shd w:val="clear" w:color="auto" w:fill="FFFFFF"/>
        <w:ind w:left="5387"/>
        <w:jc w:val="center"/>
        <w:rPr>
          <w:color w:val="000000"/>
        </w:rPr>
      </w:pPr>
    </w:p>
    <w:p w:rsidR="00E75B55" w:rsidRDefault="00E75B55" w:rsidP="00E75B55">
      <w:pPr>
        <w:shd w:val="clear" w:color="auto" w:fill="FFFFFF"/>
        <w:ind w:left="5387"/>
        <w:jc w:val="center"/>
        <w:rPr>
          <w:color w:val="000000"/>
        </w:rPr>
      </w:pPr>
    </w:p>
    <w:p w:rsidR="00E75B55" w:rsidRDefault="00E75B55" w:rsidP="00E75B55">
      <w:pPr>
        <w:shd w:val="clear" w:color="auto" w:fill="FFFFFF"/>
        <w:ind w:left="5387"/>
        <w:jc w:val="center"/>
        <w:rPr>
          <w:color w:val="000000"/>
        </w:rPr>
      </w:pPr>
    </w:p>
    <w:p w:rsidR="00E75B55" w:rsidRDefault="00E75B55" w:rsidP="00E75B55">
      <w:pPr>
        <w:shd w:val="clear" w:color="auto" w:fill="FFFFFF"/>
        <w:ind w:left="5387"/>
        <w:jc w:val="center"/>
        <w:rPr>
          <w:color w:val="000000"/>
        </w:rPr>
      </w:pPr>
    </w:p>
    <w:p w:rsidR="00E75B55" w:rsidRDefault="00E75B55" w:rsidP="00E75B55">
      <w:pPr>
        <w:shd w:val="clear" w:color="auto" w:fill="FFFFFF"/>
        <w:ind w:left="5387"/>
        <w:jc w:val="center"/>
        <w:rPr>
          <w:color w:val="000000"/>
        </w:rPr>
      </w:pPr>
    </w:p>
    <w:p w:rsidR="00E75B55" w:rsidRPr="005D572A" w:rsidRDefault="00E75B55" w:rsidP="00E75B55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E75B55" w:rsidRDefault="00E75B55" w:rsidP="00E75B55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E75B55" w:rsidRDefault="00E75B55" w:rsidP="00E75B5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E75B55" w:rsidRDefault="00E75B55" w:rsidP="00E75B55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E75B55" w:rsidRDefault="00E75B55" w:rsidP="00E75B55">
      <w:pPr>
        <w:shd w:val="clear" w:color="auto" w:fill="FFFFFF"/>
        <w:ind w:left="5387"/>
      </w:pPr>
      <w:r>
        <w:rPr>
          <w:color w:val="000000"/>
        </w:rPr>
        <w:t xml:space="preserve">  Приказ от </w:t>
      </w:r>
      <w:r w:rsidRPr="00E75B55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  <w:u w:val="single"/>
        </w:rPr>
        <w:t>187</w:t>
      </w:r>
    </w:p>
    <w:p w:rsidR="00E75B55" w:rsidRDefault="00E75B55" w:rsidP="00E75B55">
      <w:pPr>
        <w:shd w:val="clear" w:color="auto" w:fill="FFFFFF"/>
        <w:ind w:left="5387"/>
        <w:rPr>
          <w:color w:val="000000"/>
        </w:rPr>
      </w:pPr>
    </w:p>
    <w:p w:rsidR="00E75B55" w:rsidRDefault="00E75B55" w:rsidP="00E75B55">
      <w:pPr>
        <w:shd w:val="clear" w:color="auto" w:fill="FFFFFF"/>
        <w:jc w:val="center"/>
        <w:rPr>
          <w:color w:val="000000"/>
        </w:rPr>
      </w:pPr>
    </w:p>
    <w:p w:rsidR="00E75B55" w:rsidRDefault="00E75B55" w:rsidP="00E75B55">
      <w:pPr>
        <w:shd w:val="clear" w:color="auto" w:fill="FFFFFF"/>
        <w:jc w:val="center"/>
        <w:rPr>
          <w:color w:val="000000"/>
        </w:rPr>
      </w:pPr>
    </w:p>
    <w:p w:rsidR="00DB04F8" w:rsidRDefault="00DB04F8" w:rsidP="00DB04F8">
      <w:pPr>
        <w:shd w:val="clear" w:color="auto" w:fill="FFFFFF"/>
        <w:jc w:val="center"/>
        <w:rPr>
          <w:color w:val="000000"/>
        </w:rPr>
      </w:pPr>
    </w:p>
    <w:p w:rsidR="00DB04F8" w:rsidRDefault="00DB04F8" w:rsidP="00DB04F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B04F8" w:rsidRDefault="00DB04F8" w:rsidP="00DB04F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DB04F8" w:rsidRDefault="00DB04F8" w:rsidP="00DB04F8"/>
    <w:p w:rsidR="00DB04F8" w:rsidRDefault="00DB04F8" w:rsidP="00DB04F8">
      <w:pPr>
        <w:rPr>
          <w:sz w:val="16"/>
          <w:szCs w:val="16"/>
        </w:rPr>
      </w:pPr>
    </w:p>
    <w:p w:rsidR="00DB04F8" w:rsidRDefault="00DB04F8" w:rsidP="00DB04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  <w:u w:val="single"/>
        </w:rPr>
        <w:t xml:space="preserve">                   внеурочной деятельности  курса  «Спортивные игры»</w:t>
      </w:r>
    </w:p>
    <w:p w:rsidR="00DB04F8" w:rsidRDefault="00DB04F8" w:rsidP="00DB04F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DB04F8" w:rsidRDefault="00DB04F8" w:rsidP="00DB04F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871BC">
        <w:rPr>
          <w:sz w:val="28"/>
          <w:szCs w:val="28"/>
          <w:u w:val="single"/>
        </w:rPr>
        <w:t xml:space="preserve">         20</w:t>
      </w:r>
      <w:r w:rsidR="007871BC" w:rsidRPr="007871BC">
        <w:rPr>
          <w:sz w:val="28"/>
          <w:szCs w:val="28"/>
          <w:u w:val="single"/>
        </w:rPr>
        <w:t>21</w:t>
      </w:r>
      <w:r w:rsidR="007871BC">
        <w:rPr>
          <w:sz w:val="28"/>
          <w:szCs w:val="28"/>
          <w:u w:val="single"/>
        </w:rPr>
        <w:t>-2022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учебный год</w:t>
      </w:r>
    </w:p>
    <w:p w:rsidR="00DB04F8" w:rsidRDefault="00DB04F8" w:rsidP="00DB04F8">
      <w:pPr>
        <w:rPr>
          <w:sz w:val="16"/>
          <w:szCs w:val="16"/>
        </w:rPr>
      </w:pPr>
    </w:p>
    <w:p w:rsidR="00DB04F8" w:rsidRDefault="00DB04F8" w:rsidP="00DB04F8">
      <w:pPr>
        <w:jc w:val="both"/>
        <w:rPr>
          <w:i/>
          <w:sz w:val="22"/>
          <w:szCs w:val="20"/>
        </w:rPr>
      </w:pPr>
      <w:r>
        <w:rPr>
          <w:i/>
          <w:sz w:val="28"/>
        </w:rPr>
        <w:t>для</w:t>
      </w:r>
      <w:r w:rsidR="007022CF" w:rsidRPr="000049AE">
        <w:rPr>
          <w:sz w:val="28"/>
          <w:u w:val="single"/>
        </w:rPr>
        <w:t>8</w:t>
      </w:r>
      <w:r>
        <w:rPr>
          <w:i/>
          <w:sz w:val="28"/>
        </w:rPr>
        <w:t xml:space="preserve"> класса </w:t>
      </w:r>
    </w:p>
    <w:p w:rsidR="00DB04F8" w:rsidRDefault="00DB04F8" w:rsidP="00DB04F8">
      <w:pPr>
        <w:rPr>
          <w:sz w:val="28"/>
          <w:szCs w:val="28"/>
        </w:rPr>
      </w:pPr>
    </w:p>
    <w:p w:rsidR="00DB04F8" w:rsidRDefault="00DB04F8" w:rsidP="00DB04F8">
      <w:pPr>
        <w:rPr>
          <w:sz w:val="20"/>
          <w:szCs w:val="20"/>
        </w:rPr>
      </w:pPr>
    </w:p>
    <w:p w:rsidR="00DB04F8" w:rsidRDefault="00DB04F8" w:rsidP="00DB04F8">
      <w:pPr>
        <w:shd w:val="clear" w:color="auto" w:fill="FFFFFF"/>
        <w:jc w:val="center"/>
        <w:rPr>
          <w:color w:val="000000"/>
          <w:sz w:val="32"/>
          <w:szCs w:val="28"/>
          <w:u w:val="single"/>
        </w:rPr>
      </w:pPr>
      <w:r>
        <w:rPr>
          <w:color w:val="000000"/>
          <w:sz w:val="32"/>
          <w:szCs w:val="28"/>
          <w:u w:val="single"/>
        </w:rPr>
        <w:t>Злобина   Александра   Викторовича</w:t>
      </w:r>
    </w:p>
    <w:p w:rsidR="00DB04F8" w:rsidRDefault="00DB04F8" w:rsidP="00DB04F8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учителя — составителя программы</w:t>
      </w:r>
    </w:p>
    <w:p w:rsidR="00DB04F8" w:rsidRDefault="00DB04F8" w:rsidP="00DB04F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04F8" w:rsidRDefault="00DB04F8" w:rsidP="00DB04F8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0"/>
          <w:szCs w:val="20"/>
        </w:rPr>
        <w:t>категория)</w:t>
      </w:r>
    </w:p>
    <w:p w:rsidR="00DB04F8" w:rsidRDefault="00DB04F8" w:rsidP="00DB04F8">
      <w:pPr>
        <w:shd w:val="clear" w:color="auto" w:fill="FFFFFF"/>
      </w:pPr>
    </w:p>
    <w:p w:rsidR="00DB04F8" w:rsidRDefault="00DB04F8" w:rsidP="00DB04F8">
      <w:pPr>
        <w:shd w:val="clear" w:color="auto" w:fill="FFFFFF"/>
        <w:jc w:val="center"/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</w:p>
    <w:p w:rsidR="00DB04F8" w:rsidRDefault="00DB04F8" w:rsidP="00DB04F8">
      <w:pPr>
        <w:shd w:val="clear" w:color="auto" w:fill="FFFFFF"/>
        <w:rPr>
          <w:b/>
        </w:rPr>
      </w:pPr>
    </w:p>
    <w:p w:rsidR="00DB04F8" w:rsidRDefault="00DB04F8" w:rsidP="00DB04F8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DB04F8" w:rsidRDefault="007871BC" w:rsidP="00DB04F8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2021</w:t>
      </w:r>
      <w:r w:rsidR="00DB04F8">
        <w:rPr>
          <w:b/>
        </w:rPr>
        <w:t xml:space="preserve">  год</w:t>
      </w:r>
      <w:proofErr w:type="gramEnd"/>
    </w:p>
    <w:p w:rsidR="00DB04F8" w:rsidRDefault="00DB04F8" w:rsidP="00DB04F8">
      <w:pPr>
        <w:pageBreakBefore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lastRenderedPageBreak/>
        <w:t>Раздел 1.</w:t>
      </w:r>
    </w:p>
    <w:p w:rsidR="00DB04F8" w:rsidRDefault="00DB04F8" w:rsidP="00DB04F8">
      <w:pPr>
        <w:suppressAutoHyphens/>
        <w:ind w:left="426"/>
        <w:rPr>
          <w:rFonts w:eastAsia="Calibri" w:cs="Calibri"/>
          <w:b/>
          <w:lang w:eastAsia="ar-SA"/>
        </w:rPr>
      </w:pPr>
    </w:p>
    <w:p w:rsidR="00DB04F8" w:rsidRDefault="00DB04F8" w:rsidP="00DB04F8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04F8" w:rsidRDefault="00DB04F8" w:rsidP="00DB04F8">
      <w:pPr>
        <w:suppressAutoHyphens/>
        <w:ind w:left="426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Пояснительная записка</w:t>
      </w:r>
    </w:p>
    <w:p w:rsidR="00DB04F8" w:rsidRDefault="00DB04F8" w:rsidP="00DB04F8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04F8" w:rsidRDefault="00DB04F8" w:rsidP="00DB04F8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>
        <w:rPr>
          <w:sz w:val="24"/>
          <w:szCs w:val="24"/>
        </w:rPr>
        <w:softHyphen/>
        <w:t>сообразно решение задач их воспитания и социализации.</w:t>
      </w:r>
    </w:p>
    <w:p w:rsidR="00DB04F8" w:rsidRDefault="00DB04F8" w:rsidP="00DB04F8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Базисному учебному плану общеобразователь</w:t>
      </w:r>
      <w:r>
        <w:rPr>
          <w:sz w:val="24"/>
          <w:szCs w:val="24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>
        <w:rPr>
          <w:sz w:val="24"/>
          <w:szCs w:val="24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>
        <w:rPr>
          <w:sz w:val="24"/>
          <w:szCs w:val="24"/>
        </w:rPr>
        <w:softHyphen/>
        <w:t xml:space="preserve">ланию </w:t>
      </w:r>
      <w:proofErr w:type="gramStart"/>
      <w:r>
        <w:rPr>
          <w:sz w:val="24"/>
          <w:szCs w:val="24"/>
        </w:rPr>
        <w:t>обучающихся  в</w:t>
      </w:r>
      <w:proofErr w:type="gramEnd"/>
      <w:r>
        <w:rPr>
          <w:sz w:val="24"/>
          <w:szCs w:val="24"/>
        </w:rPr>
        <w:t xml:space="preserve">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rStyle w:val="a8"/>
          <w:rFonts w:eastAsia="Trebuchet MS"/>
          <w:sz w:val="24"/>
          <w:szCs w:val="24"/>
        </w:rPr>
        <w:t xml:space="preserve"> на</w:t>
      </w:r>
      <w:r>
        <w:rPr>
          <w:rStyle w:val="a8"/>
          <w:rFonts w:eastAsia="Trebuchet MS"/>
          <w:sz w:val="24"/>
          <w:szCs w:val="24"/>
        </w:rPr>
        <w:softHyphen/>
        <w:t>правлений внеурочной деятельности</w:t>
      </w:r>
      <w:r>
        <w:rPr>
          <w:sz w:val="24"/>
          <w:szCs w:val="24"/>
        </w:rPr>
        <w:t xml:space="preserve"> выделено спортивно - оздоровительное направление.</w:t>
      </w:r>
    </w:p>
    <w:p w:rsidR="00DB04F8" w:rsidRDefault="00DB04F8" w:rsidP="00DB04F8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внеурочной деятельности «Спортивные игры» предназначена для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DB04F8" w:rsidRDefault="00DB04F8" w:rsidP="00DB04F8">
      <w:pPr>
        <w:spacing w:line="360" w:lineRule="auto"/>
        <w:ind w:firstLine="709"/>
        <w:jc w:val="both"/>
      </w:pPr>
      <w:r>
        <w:t>Материал  программы  предполагает  изучение  основ  трёх  спортивных  игр: баскетбола, волейбола,  футбола  и  даётся  в  трёх  разделах: основы  знаний, общая  физическая  подготовка  и  специальная  техническая  подготовка.</w:t>
      </w:r>
    </w:p>
    <w:p w:rsidR="00DB04F8" w:rsidRDefault="00DB04F8" w:rsidP="00DB04F8">
      <w:pPr>
        <w:spacing w:line="360" w:lineRule="auto"/>
        <w:ind w:firstLine="709"/>
        <w:jc w:val="both"/>
      </w:pPr>
      <w:r>
        <w:t>Материал  по  общей  физической  подготовке  является  единым  для  всех  спортивных  игр  и  входит  в  каждое  занятие  курса.</w:t>
      </w:r>
    </w:p>
    <w:p w:rsidR="00DB04F8" w:rsidRDefault="00DB04F8" w:rsidP="00DB04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 w:rsidR="00DB04F8" w:rsidRDefault="00DB04F8" w:rsidP="00DB04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программа по внеурочной деятельности «Спортивные игры» содержит:</w:t>
      </w:r>
    </w:p>
    <w:p w:rsidR="00DB04F8" w:rsidRDefault="00DB04F8" w:rsidP="00DB04F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пояснительную записку, состоящую из введения, цели и задач программы; </w:t>
      </w:r>
    </w:p>
    <w:p w:rsidR="00DB04F8" w:rsidRDefault="00DB04F8" w:rsidP="00DB04F8">
      <w:pPr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 w:cs="Calibri"/>
          <w:lang w:eastAsia="ar-SA"/>
        </w:rPr>
        <w:t xml:space="preserve">- описание особенностей реализации программы внеурочной деятельности: количество часов и место проведения занятий; </w:t>
      </w:r>
    </w:p>
    <w:p w:rsidR="00DB04F8" w:rsidRDefault="00DB04F8" w:rsidP="00DB04F8">
      <w:pPr>
        <w:pStyle w:val="a6"/>
        <w:spacing w:line="36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eastAsia="Calibri"/>
          <w:lang w:eastAsia="en-US"/>
        </w:rPr>
        <w:t xml:space="preserve">- </w:t>
      </w:r>
      <w:r>
        <w:rPr>
          <w:rFonts w:ascii="Times New Roman" w:eastAsia="Calibri" w:hAnsi="Times New Roman" w:cs="Times New Roman"/>
          <w:lang w:eastAsia="en-US"/>
        </w:rPr>
        <w:t>п</w:t>
      </w:r>
      <w:r>
        <w:rPr>
          <w:rFonts w:ascii="Times New Roman" w:eastAsia="Calibri" w:hAnsi="Times New Roman" w:cs="Times New Roman"/>
          <w:lang w:eastAsia="ar-SA"/>
        </w:rPr>
        <w:t>ланируемые результаты освоения обучающимися программы внеурочной деятельности;</w:t>
      </w:r>
    </w:p>
    <w:p w:rsidR="00DB04F8" w:rsidRDefault="00DB04F8" w:rsidP="00DB04F8">
      <w:pPr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DB04F8" w:rsidRDefault="00DB04F8" w:rsidP="00DB04F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способы проверки результатов;</w:t>
      </w:r>
    </w:p>
    <w:p w:rsidR="00DB04F8" w:rsidRDefault="00DB04F8" w:rsidP="00DB04F8">
      <w:pPr>
        <w:spacing w:line="360" w:lineRule="auto"/>
        <w:jc w:val="both"/>
        <w:rPr>
          <w:rStyle w:val="c8"/>
        </w:rPr>
      </w:pPr>
      <w:r>
        <w:rPr>
          <w:rStyle w:val="c8"/>
        </w:rPr>
        <w:lastRenderedPageBreak/>
        <w:t xml:space="preserve">- материально-техническое обеспечение; </w:t>
      </w:r>
    </w:p>
    <w:p w:rsidR="00DB04F8" w:rsidRDefault="00DB04F8" w:rsidP="00DB04F8">
      <w:pPr>
        <w:spacing w:line="360" w:lineRule="auto"/>
        <w:jc w:val="both"/>
      </w:pPr>
      <w:r>
        <w:t>- тематическое планирование, состоящее из учебно-тематического  плана и содержания программы по годам обучения;</w:t>
      </w:r>
    </w:p>
    <w:p w:rsidR="00DB04F8" w:rsidRDefault="00DB04F8" w:rsidP="00DB04F8">
      <w:pPr>
        <w:pStyle w:val="a6"/>
        <w:spacing w:line="360" w:lineRule="auto"/>
        <w:ind w:left="0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- список литературы;</w:t>
      </w:r>
    </w:p>
    <w:p w:rsidR="00DB04F8" w:rsidRDefault="00DB04F8" w:rsidP="00DB04F8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</w:rPr>
      </w:pPr>
      <w:r>
        <w:t>- приложений:  №1</w:t>
      </w:r>
      <w:r>
        <w:rPr>
          <w:bCs/>
          <w:color w:val="000000"/>
          <w:spacing w:val="-7"/>
        </w:rPr>
        <w:t xml:space="preserve"> Диагностика уровня воспитанности, </w:t>
      </w:r>
    </w:p>
    <w:p w:rsidR="00DB04F8" w:rsidRDefault="00DB04F8" w:rsidP="00DB04F8">
      <w:pPr>
        <w:pStyle w:val="10"/>
        <w:tabs>
          <w:tab w:val="left" w:pos="42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№2 Мониторинг личностного развития ребенка в процессе освоения им дополнительной образовательной программы,</w:t>
      </w:r>
    </w:p>
    <w:p w:rsidR="00DB04F8" w:rsidRDefault="00DB04F8" w:rsidP="00DB04F8">
      <w:pPr>
        <w:tabs>
          <w:tab w:val="left" w:pos="426"/>
        </w:tabs>
        <w:spacing w:line="360" w:lineRule="auto"/>
        <w:jc w:val="both"/>
      </w:pPr>
      <w:r>
        <w:t xml:space="preserve">                          №3 Социометрия,</w:t>
      </w:r>
    </w:p>
    <w:p w:rsidR="00DB04F8" w:rsidRDefault="00DB04F8" w:rsidP="00DB04F8">
      <w:pPr>
        <w:pStyle w:val="20"/>
        <w:keepNext/>
        <w:keepLines/>
        <w:shd w:val="clear" w:color="auto" w:fill="auto"/>
        <w:spacing w:before="0" w:line="360" w:lineRule="auto"/>
        <w:contextualSpacing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№4 Игры на закрепление и совершенствование технических приёмов и тактических действий.</w:t>
      </w:r>
    </w:p>
    <w:p w:rsidR="00DB04F8" w:rsidRDefault="00DB04F8" w:rsidP="00DB04F8">
      <w:pPr>
        <w:spacing w:line="360" w:lineRule="auto"/>
        <w:jc w:val="both"/>
      </w:pPr>
    </w:p>
    <w:p w:rsidR="00DB04F8" w:rsidRDefault="00DB04F8" w:rsidP="00DB04F8">
      <w:pPr>
        <w:spacing w:line="360" w:lineRule="auto"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Нормативно-правовой базой </w:t>
      </w:r>
      <w:proofErr w:type="gramStart"/>
      <w:r>
        <w:rPr>
          <w:rFonts w:cs="Calibri"/>
          <w:lang w:eastAsia="ar-SA"/>
        </w:rPr>
        <w:t>программы  внеурочной</w:t>
      </w:r>
      <w:proofErr w:type="gramEnd"/>
      <w:r>
        <w:rPr>
          <w:rFonts w:cs="Calibri"/>
          <w:lang w:eastAsia="ar-SA"/>
        </w:rPr>
        <w:t xml:space="preserve"> деятельности </w:t>
      </w:r>
      <w:r>
        <w:t xml:space="preserve">«Спортивные игры» </w:t>
      </w:r>
      <w:r>
        <w:rPr>
          <w:rFonts w:cs="Calibri"/>
          <w:lang w:eastAsia="ar-SA"/>
        </w:rPr>
        <w:t>являются:</w:t>
      </w:r>
    </w:p>
    <w:p w:rsidR="00DB04F8" w:rsidRDefault="00DB04F8" w:rsidP="00DB04F8">
      <w:pPr>
        <w:spacing w:line="360" w:lineRule="auto"/>
        <w:ind w:firstLine="709"/>
        <w:jc w:val="both"/>
        <w:rPr>
          <w:rFonts w:cs="Calibri"/>
          <w:highlight w:val="yellow"/>
          <w:lang w:eastAsia="ar-SA"/>
        </w:rPr>
      </w:pPr>
      <w:r>
        <w:t>1. Федеральный закон от 29.12.2012 N 273-ФЗ «Об образовании в Российской Федерации</w:t>
      </w:r>
      <w:r>
        <w:rPr>
          <w:rFonts w:cs="Calibri"/>
          <w:lang w:eastAsia="ar-SA"/>
        </w:rPr>
        <w:t>»;</w:t>
      </w:r>
    </w:p>
    <w:p w:rsidR="00DB04F8" w:rsidRDefault="00DB04F8" w:rsidP="00DB04F8">
      <w:pPr>
        <w:spacing w:line="360" w:lineRule="auto"/>
        <w:jc w:val="both"/>
      </w:pPr>
      <w:r>
        <w:t xml:space="preserve">           2. ФГОС </w:t>
      </w:r>
      <w:proofErr w:type="gramStart"/>
      <w:r>
        <w:t>ООО,  утверждённый</w:t>
      </w:r>
      <w:proofErr w:type="gramEnd"/>
      <w:r>
        <w:t xml:space="preserve"> приказом Министерства образования и науки РФ от 17 декабря 2010 года № 1897;</w:t>
      </w:r>
    </w:p>
    <w:p w:rsidR="00DB04F8" w:rsidRDefault="00DB04F8" w:rsidP="00DB04F8">
      <w:pPr>
        <w:pStyle w:val="c9"/>
        <w:spacing w:before="0" w:beforeAutospacing="0" w:after="0" w:afterAutospacing="0" w:line="360" w:lineRule="auto"/>
        <w:contextualSpacing/>
        <w:jc w:val="both"/>
      </w:pPr>
      <w:r>
        <w:t xml:space="preserve">         3. Примерные программы по учебным предметам. Физическая культура 5 – 9 классы М. «Просвещение», 2010. (Стандарты второго поколения);</w:t>
      </w:r>
    </w:p>
    <w:p w:rsidR="00DB04F8" w:rsidRDefault="00DB04F8" w:rsidP="00DB04F8">
      <w:pPr>
        <w:spacing w:line="360" w:lineRule="auto"/>
        <w:jc w:val="both"/>
      </w:pPr>
      <w:r>
        <w:t xml:space="preserve">        4. Федеральный закон «О физической культуре и спорте в РФ» от 04.12.2007г. №329-ФЗ (ред. От 21.04 2011г.).</w:t>
      </w:r>
    </w:p>
    <w:p w:rsidR="00DB04F8" w:rsidRDefault="00DB04F8" w:rsidP="00DB04F8">
      <w:pPr>
        <w:spacing w:line="360" w:lineRule="auto"/>
        <w:jc w:val="both"/>
      </w:pPr>
      <w:r>
        <w:t xml:space="preserve">         5. Стратегия развития физической культуры и спорта на период до 2020г. Распоряжение правительства РФ от. 07.08.2009г. № 1101-р.</w:t>
      </w:r>
    </w:p>
    <w:p w:rsidR="00DB04F8" w:rsidRDefault="00DB04F8" w:rsidP="00DB04F8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6. Постановление Главного государственного санитарного врача  РФ от 29.12.2010 №189 (в редакции от 29.06.2011) «Об утверждении СанПиН 2.4.2.2821-10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- эпидемиологические требования к условиям и организации обучения в общеобразовательных учреждениях»;</w:t>
      </w:r>
    </w:p>
    <w:p w:rsidR="00DB04F8" w:rsidRDefault="00DB04F8" w:rsidP="00DB04F8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7. Приказ 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DB04F8" w:rsidRDefault="00DB04F8" w:rsidP="00DB04F8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8. Приказ 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 </w:t>
      </w:r>
    </w:p>
    <w:p w:rsidR="00DB04F8" w:rsidRPr="007022CF" w:rsidRDefault="00DB04F8" w:rsidP="00DB04F8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9. Основная образовательная программа основного общего образования Учреждения.</w:t>
      </w:r>
    </w:p>
    <w:p w:rsidR="00DB04F8" w:rsidRDefault="00DB04F8" w:rsidP="00DB04F8">
      <w:pPr>
        <w:pStyle w:val="a4"/>
        <w:spacing w:line="360" w:lineRule="auto"/>
        <w:ind w:firstLine="709"/>
        <w:jc w:val="both"/>
        <w:rPr>
          <w:sz w:val="24"/>
        </w:rPr>
      </w:pPr>
    </w:p>
    <w:p w:rsidR="00DB04F8" w:rsidRDefault="00DB04F8" w:rsidP="00DB04F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</w:rPr>
        <w:t>В программе отражены основные</w:t>
      </w:r>
      <w:r>
        <w:rPr>
          <w:rStyle w:val="font28"/>
          <w:i/>
          <w:iCs/>
        </w:rPr>
        <w:t xml:space="preserve"> принципы</w:t>
      </w:r>
      <w:r>
        <w:rPr>
          <w:rStyle w:val="font28"/>
        </w:rPr>
        <w:t xml:space="preserve"> спортивной подготовки воспитанников:</w:t>
      </w:r>
    </w:p>
    <w:p w:rsidR="00DB04F8" w:rsidRDefault="00DB04F8" w:rsidP="00DB04F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системности</w:t>
      </w:r>
      <w:r>
        <w:rPr>
          <w:rStyle w:val="font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DB04F8" w:rsidRDefault="00DB04F8" w:rsidP="00DB04F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преемственности</w:t>
      </w:r>
      <w:r>
        <w:rPr>
          <w:rStyle w:val="font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DB04F8" w:rsidRDefault="00DB04F8" w:rsidP="00DB04F8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вариативности</w:t>
      </w:r>
      <w:r>
        <w:rPr>
          <w:rStyle w:val="font28"/>
        </w:rPr>
        <w:t xml:space="preserve"> предусматривает в зависимости от этапа многолетней подготовки, индивидуальных особенностей воспитанника 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DB04F8" w:rsidRDefault="00DB04F8" w:rsidP="00DB04F8">
      <w:pPr>
        <w:ind w:left="786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Цель и задачи программы</w:t>
      </w:r>
    </w:p>
    <w:p w:rsidR="00DB04F8" w:rsidRDefault="00DB04F8" w:rsidP="00DB04F8">
      <w:pPr>
        <w:tabs>
          <w:tab w:val="left" w:pos="709"/>
        </w:tabs>
        <w:spacing w:line="360" w:lineRule="auto"/>
        <w:ind w:firstLine="709"/>
        <w:jc w:val="both"/>
        <w:rPr>
          <w:rFonts w:cs="Calibri"/>
          <w:lang w:eastAsia="ar-SA"/>
        </w:rPr>
      </w:pPr>
      <w:r>
        <w:rPr>
          <w:rFonts w:eastAsia="Calibri" w:cs="Calibri"/>
          <w:b/>
          <w:lang w:eastAsia="ar-SA"/>
        </w:rPr>
        <w:br/>
      </w:r>
      <w:r>
        <w:rPr>
          <w:rFonts w:cs="Calibri"/>
          <w:lang w:eastAsia="ar-SA"/>
        </w:rPr>
        <w:t xml:space="preserve">           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DB04F8" w:rsidRDefault="00DB04F8" w:rsidP="00DB04F8">
      <w:pPr>
        <w:suppressAutoHyphens/>
        <w:spacing w:line="360" w:lineRule="auto"/>
        <w:ind w:firstLine="851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</w:t>
      </w:r>
    </w:p>
    <w:p w:rsidR="00DB04F8" w:rsidRDefault="00DB04F8" w:rsidP="00DB04F8">
      <w:pPr>
        <w:suppressAutoHyphens/>
        <w:spacing w:line="360" w:lineRule="auto"/>
        <w:ind w:firstLine="851"/>
        <w:jc w:val="both"/>
        <w:rPr>
          <w:rFonts w:eastAsia="Calibri" w:cs="Calibri"/>
          <w:lang w:eastAsia="ar-SA"/>
        </w:rPr>
      </w:pPr>
      <w:r>
        <w:rPr>
          <w:rFonts w:eastAsia="Calibri" w:cs="Calibri"/>
          <w:b/>
          <w:lang w:eastAsia="ar-SA"/>
        </w:rPr>
        <w:t xml:space="preserve">Цель программы внеурочной </w:t>
      </w:r>
      <w:proofErr w:type="gramStart"/>
      <w:r>
        <w:rPr>
          <w:rFonts w:eastAsia="Calibri" w:cs="Calibri"/>
          <w:b/>
          <w:lang w:eastAsia="ar-SA"/>
        </w:rPr>
        <w:t>деятельности</w:t>
      </w:r>
      <w:r>
        <w:rPr>
          <w:rFonts w:cs="Calibri"/>
          <w:lang w:eastAsia="ar-SA"/>
        </w:rPr>
        <w:t>«</w:t>
      </w:r>
      <w:proofErr w:type="gramEnd"/>
      <w:r>
        <w:rPr>
          <w:rFonts w:cs="Calibri"/>
          <w:lang w:eastAsia="ar-SA"/>
        </w:rPr>
        <w:t>Спортивные игры»</w:t>
      </w:r>
      <w:r>
        <w:rPr>
          <w:rFonts w:eastAsia="Calibri" w:cs="Calibri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DB04F8" w:rsidRDefault="00DB04F8" w:rsidP="00DB04F8">
      <w:pPr>
        <w:suppressAutoHyphens/>
        <w:spacing w:line="360" w:lineRule="auto"/>
        <w:ind w:firstLine="709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bCs/>
          <w:lang w:eastAsia="ar-SA"/>
        </w:rPr>
        <w:t xml:space="preserve">Цель конкретизирована следующими </w:t>
      </w:r>
      <w:r>
        <w:rPr>
          <w:rFonts w:eastAsia="Calibri" w:cs="Calibri"/>
          <w:b/>
          <w:bCs/>
          <w:lang w:eastAsia="ar-SA"/>
        </w:rPr>
        <w:t>задачами</w:t>
      </w:r>
      <w:r>
        <w:rPr>
          <w:rFonts w:eastAsia="Calibri" w:cs="Calibri"/>
          <w:b/>
          <w:lang w:eastAsia="ar-SA"/>
        </w:rPr>
        <w:t>:</w:t>
      </w:r>
    </w:p>
    <w:p w:rsidR="00DB04F8" w:rsidRDefault="00DB04F8" w:rsidP="00DB04F8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- пропаганда здорового образа жизни, укрепление здоро</w:t>
      </w:r>
      <w:r>
        <w:rPr>
          <w:sz w:val="24"/>
          <w:szCs w:val="24"/>
        </w:rPr>
        <w:softHyphen/>
        <w:t>вья, содействие гармоническому физическому развитию обучающихся;</w:t>
      </w:r>
    </w:p>
    <w:p w:rsidR="00DB04F8" w:rsidRDefault="00DB04F8" w:rsidP="00DB04F8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спортивных игр как видов спорта и активного отдыха;</w:t>
      </w:r>
    </w:p>
    <w:p w:rsidR="00DB04F8" w:rsidRDefault="00DB04F8" w:rsidP="00DB04F8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устойчивого интереса к за</w:t>
      </w:r>
      <w:r>
        <w:rPr>
          <w:sz w:val="24"/>
          <w:szCs w:val="24"/>
        </w:rPr>
        <w:softHyphen/>
        <w:t>нятиям спортивными играми;</w:t>
      </w:r>
    </w:p>
    <w:p w:rsidR="00DB04F8" w:rsidRDefault="00DB04F8" w:rsidP="00DB04F8">
      <w:pPr>
        <w:pStyle w:val="1"/>
        <w:shd w:val="clear" w:color="auto" w:fill="auto"/>
        <w:tabs>
          <w:tab w:val="left" w:pos="626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обучение технике и тактике спортивных игр;</w:t>
      </w:r>
    </w:p>
    <w:p w:rsidR="00DB04F8" w:rsidRDefault="00DB04F8" w:rsidP="00DB04F8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физических способностей (силовых, скорост</w:t>
      </w:r>
      <w:r>
        <w:rPr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DB04F8" w:rsidRDefault="00DB04F8" w:rsidP="00DB04F8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необходимых теоретических знаний;</w:t>
      </w:r>
    </w:p>
    <w:p w:rsidR="00DB04F8" w:rsidRDefault="00DB04F8" w:rsidP="00DB04F8">
      <w:pPr>
        <w:pStyle w:val="1"/>
        <w:shd w:val="clear" w:color="auto" w:fill="auto"/>
        <w:tabs>
          <w:tab w:val="left" w:pos="631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моральных и волевых качеств.</w:t>
      </w:r>
    </w:p>
    <w:p w:rsidR="00DB04F8" w:rsidRDefault="00DB04F8" w:rsidP="00DB04F8">
      <w:pPr>
        <w:shd w:val="clear" w:color="auto" w:fill="FFFFFF"/>
        <w:tabs>
          <w:tab w:val="left" w:pos="274"/>
        </w:tabs>
        <w:spacing w:line="360" w:lineRule="auto"/>
        <w:ind w:firstLine="709"/>
        <w:jc w:val="both"/>
        <w:rPr>
          <w:rFonts w:eastAsia="Calibri"/>
          <w:lang w:eastAsia="ar-SA"/>
        </w:rPr>
      </w:pPr>
    </w:p>
    <w:p w:rsidR="00DB04F8" w:rsidRDefault="00DB04F8" w:rsidP="00DB04F8">
      <w:pPr>
        <w:ind w:left="709"/>
        <w:contextualSpacing/>
        <w:jc w:val="both"/>
        <w:rPr>
          <w:rFonts w:eastAsia="Calibri"/>
          <w:b/>
          <w:lang w:eastAsia="ar-SA"/>
        </w:rPr>
      </w:pPr>
      <w:r>
        <w:rPr>
          <w:rFonts w:eastAsia="Calibri" w:cs="Calibri"/>
          <w:b/>
          <w:lang w:eastAsia="ar-SA"/>
        </w:rPr>
        <w:t>Особенности реализации программы внеурочной деятельности: количество часов и место проведения занятий.</w:t>
      </w:r>
      <w:r>
        <w:rPr>
          <w:rFonts w:eastAsia="Calibri"/>
          <w:b/>
          <w:lang w:eastAsia="ar-SA"/>
        </w:rPr>
        <w:br/>
      </w:r>
    </w:p>
    <w:p w:rsidR="00DB04F8" w:rsidRDefault="00DB04F8" w:rsidP="00DB04F8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Программа внеурочной деятельности по </w:t>
      </w:r>
      <w:r>
        <w:rPr>
          <w:rFonts w:cs="Calibri"/>
          <w:lang w:eastAsia="ar-SA"/>
        </w:rPr>
        <w:t xml:space="preserve">спортивно - </w:t>
      </w:r>
      <w:r>
        <w:rPr>
          <w:rFonts w:eastAsia="Calibri"/>
          <w:lang w:eastAsia="ar-SA"/>
        </w:rPr>
        <w:t>оздоровительному направлению   «Спортивные игры»</w:t>
      </w:r>
      <w:r w:rsidR="007022CF">
        <w:rPr>
          <w:rFonts w:eastAsia="Calibri"/>
          <w:lang w:eastAsia="ar-SA"/>
        </w:rPr>
        <w:t xml:space="preserve"> предназначена для обучающихся 8</w:t>
      </w:r>
      <w:r>
        <w:rPr>
          <w:rFonts w:eastAsia="Calibri"/>
          <w:lang w:eastAsia="ar-SA"/>
        </w:rPr>
        <w:t xml:space="preserve"> классов. Данная программа составлена в соответствии с возрастными особенностями обучающихся и рассчитана на </w:t>
      </w:r>
      <w:proofErr w:type="gramStart"/>
      <w:r>
        <w:rPr>
          <w:rFonts w:eastAsia="Calibri"/>
          <w:lang w:eastAsia="ar-SA"/>
        </w:rPr>
        <w:t>п</w:t>
      </w:r>
      <w:r w:rsidR="007022CF">
        <w:rPr>
          <w:rFonts w:eastAsia="Calibri"/>
          <w:lang w:eastAsia="ar-SA"/>
        </w:rPr>
        <w:t>роведение  2</w:t>
      </w:r>
      <w:proofErr w:type="gramEnd"/>
      <w:r w:rsidR="007022CF">
        <w:rPr>
          <w:rFonts w:eastAsia="Calibri"/>
          <w:lang w:eastAsia="ar-SA"/>
        </w:rPr>
        <w:t xml:space="preserve">  часов в неделю в 8 классе, всего 67</w:t>
      </w:r>
      <w:r>
        <w:rPr>
          <w:rFonts w:eastAsia="Calibri"/>
          <w:lang w:eastAsia="ar-SA"/>
        </w:rPr>
        <w:t xml:space="preserve"> часов в год. </w:t>
      </w:r>
    </w:p>
    <w:p w:rsidR="00DB04F8" w:rsidRDefault="00DB04F8" w:rsidP="00DB04F8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gramStart"/>
      <w:r>
        <w:rPr>
          <w:color w:val="333333"/>
          <w:lang w:eastAsia="ar-SA"/>
        </w:rPr>
        <w:t>СанПиН,.</w:t>
      </w:r>
      <w:proofErr w:type="gramEnd"/>
      <w:r>
        <w:rPr>
          <w:rFonts w:eastAsia="Calibri"/>
          <w:lang w:eastAsia="ar-SA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DB04F8" w:rsidRDefault="00DB04F8" w:rsidP="00DB04F8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lang w:eastAsia="ar-SA"/>
        </w:rPr>
        <w:t xml:space="preserve">Занятия проводятся в спортивном зале или на </w:t>
      </w:r>
      <w:proofErr w:type="spellStart"/>
      <w:r>
        <w:rPr>
          <w:lang w:eastAsia="ar-SA"/>
        </w:rPr>
        <w:t>пришкольнойспортивной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площадке.</w:t>
      </w:r>
      <w:r>
        <w:rPr>
          <w:rFonts w:eastAsia="Calibri"/>
          <w:lang w:eastAsia="ar-SA"/>
        </w:rPr>
        <w:t>Организация</w:t>
      </w:r>
      <w:proofErr w:type="spellEnd"/>
      <w:proofErr w:type="gramEnd"/>
      <w:r>
        <w:rPr>
          <w:rFonts w:eastAsia="Calibri"/>
          <w:lang w:eastAsia="ar-SA"/>
        </w:rPr>
        <w:t xml:space="preserve"> образовательного процесса предполагает  использование форм и методов обучения, адекватных возрастным возможностям занимающихся через организацию </w:t>
      </w:r>
      <w:proofErr w:type="spellStart"/>
      <w:r>
        <w:rPr>
          <w:rFonts w:eastAsia="Calibri"/>
          <w:lang w:eastAsia="ar-SA"/>
        </w:rPr>
        <w:t>здоровьесберегающих</w:t>
      </w:r>
      <w:proofErr w:type="spellEnd"/>
      <w:r>
        <w:rPr>
          <w:rFonts w:eastAsia="Calibri"/>
          <w:lang w:eastAsia="ar-SA"/>
        </w:rPr>
        <w:t xml:space="preserve"> практик.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DB04F8" w:rsidTr="00DB04F8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4F8" w:rsidRDefault="00DB04F8">
            <w:pPr>
              <w:suppressLineNumbers/>
              <w:spacing w:line="360" w:lineRule="auto"/>
              <w:ind w:firstLine="709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Формы проведения занятий и виды деятельности</w:t>
            </w:r>
          </w:p>
        </w:tc>
      </w:tr>
      <w:tr w:rsidR="00DB04F8" w:rsidTr="00DB04F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4F8" w:rsidRDefault="00DB04F8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4F8" w:rsidRDefault="00DB04F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DB04F8" w:rsidTr="00DB04F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4F8" w:rsidRDefault="00DB04F8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4F8" w:rsidRDefault="00DB04F8">
            <w:pPr>
              <w:suppressLineNumbers/>
              <w:tabs>
                <w:tab w:val="left" w:pos="270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DB04F8" w:rsidTr="00DB04F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4F8" w:rsidRDefault="00DB04F8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4F8" w:rsidRDefault="00DB04F8">
            <w:pPr>
              <w:suppressLineNumber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DB04F8" w:rsidTr="00DB04F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4F8" w:rsidRDefault="00DB04F8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4F8" w:rsidRDefault="00DB04F8">
            <w:pPr>
              <w:suppressLineNumbers/>
              <w:tabs>
                <w:tab w:val="left" w:pos="285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Прием нормативов у занимающихся, выполнению </w:t>
            </w:r>
            <w:r>
              <w:rPr>
                <w:rFonts w:eastAsia="Calibri"/>
                <w:lang w:eastAsia="ar-SA"/>
              </w:rPr>
              <w:lastRenderedPageBreak/>
              <w:t>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DB04F8" w:rsidRDefault="00DB04F8" w:rsidP="00DB04F8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DB04F8" w:rsidRDefault="00DB04F8" w:rsidP="00DB04F8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Раздел2.</w:t>
      </w:r>
    </w:p>
    <w:p w:rsidR="00DB04F8" w:rsidRDefault="00DB04F8" w:rsidP="00DB04F8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DB04F8" w:rsidRDefault="00DB04F8" w:rsidP="00DB04F8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Планируемые результаты освоения обучающимися программы внеурочной деятельности</w:t>
      </w:r>
    </w:p>
    <w:p w:rsidR="00DB04F8" w:rsidRDefault="00DB04F8" w:rsidP="00DB04F8">
      <w:pPr>
        <w:ind w:left="66"/>
        <w:jc w:val="center"/>
        <w:rPr>
          <w:rFonts w:eastAsia="Calibri" w:cs="Calibri"/>
          <w:b/>
          <w:lang w:eastAsia="ar-SA"/>
        </w:rPr>
      </w:pPr>
    </w:p>
    <w:p w:rsidR="00DB04F8" w:rsidRDefault="00DB04F8" w:rsidP="00DB04F8">
      <w:pPr>
        <w:spacing w:line="360" w:lineRule="auto"/>
        <w:ind w:left="66" w:firstLine="85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</w:t>
      </w:r>
      <w:proofErr w:type="gramStart"/>
      <w:r>
        <w:rPr>
          <w:rFonts w:eastAsia="Calibri" w:cs="Calibri"/>
          <w:lang w:eastAsia="ar-SA"/>
        </w:rPr>
        <w:t>здорового  образа</w:t>
      </w:r>
      <w:proofErr w:type="gramEnd"/>
      <w:r>
        <w:rPr>
          <w:rFonts w:eastAsia="Calibri" w:cs="Calibri"/>
          <w:lang w:eastAsia="ar-SA"/>
        </w:rPr>
        <w:t xml:space="preserve">  жизни, культуры здоровья у обучающихся формируются личностные, </w:t>
      </w:r>
      <w:proofErr w:type="spellStart"/>
      <w:r>
        <w:rPr>
          <w:rFonts w:eastAsia="Calibri" w:cs="Calibri"/>
          <w:lang w:eastAsia="ar-SA"/>
        </w:rPr>
        <w:t>метапредметные</w:t>
      </w:r>
      <w:proofErr w:type="spellEnd"/>
      <w:r>
        <w:rPr>
          <w:rFonts w:eastAsia="Calibri" w:cs="Calibri"/>
          <w:lang w:eastAsia="ar-SA"/>
        </w:rPr>
        <w:t xml:space="preserve"> и предметные результаты.</w:t>
      </w:r>
    </w:p>
    <w:p w:rsidR="00DB04F8" w:rsidRDefault="00DB04F8" w:rsidP="00DB04F8">
      <w:pPr>
        <w:spacing w:line="360" w:lineRule="auto"/>
        <w:ind w:left="66" w:firstLine="850"/>
        <w:contextualSpacing/>
        <w:jc w:val="both"/>
        <w:rPr>
          <w:rFonts w:eastAsia="Calibri" w:cs="Calibri"/>
          <w:lang w:eastAsia="ar-SA"/>
        </w:rPr>
      </w:pPr>
      <w:r>
        <w:rPr>
          <w:rStyle w:val="a9"/>
        </w:rPr>
        <w:t>Личностные результаты</w:t>
      </w:r>
      <w:r>
        <w:t xml:space="preserve"> обеспечиваются через формирование базовых национальных ценностей; </w:t>
      </w:r>
      <w:r>
        <w:rPr>
          <w:rStyle w:val="a9"/>
        </w:rPr>
        <w:t>предметные</w:t>
      </w:r>
      <w:r>
        <w:t xml:space="preserve"> – через формирование основных элементов научного знания, а </w:t>
      </w:r>
      <w:proofErr w:type="spellStart"/>
      <w:r>
        <w:rPr>
          <w:rStyle w:val="a9"/>
        </w:rPr>
        <w:t>метапредметные</w:t>
      </w:r>
      <w:proofErr w:type="spellEnd"/>
      <w:r>
        <w:t xml:space="preserve"> результаты – через универсальные учебные действия (далее УУД).</w:t>
      </w:r>
    </w:p>
    <w:p w:rsidR="00DB04F8" w:rsidRDefault="00DB04F8" w:rsidP="00DB04F8">
      <w:pPr>
        <w:pStyle w:val="c1"/>
        <w:spacing w:before="0" w:beforeAutospacing="0" w:after="0" w:afterAutospacing="0" w:line="360" w:lineRule="auto"/>
        <w:contextualSpacing/>
        <w:jc w:val="both"/>
      </w:pPr>
      <w:r>
        <w:rPr>
          <w:rStyle w:val="c8"/>
          <w:b/>
        </w:rPr>
        <w:t xml:space="preserve">            Личностные результаты</w:t>
      </w:r>
      <w:r>
        <w:t> отражаются  в индивидуальных качественных свойствах обучающихся:</w:t>
      </w:r>
    </w:p>
    <w:p w:rsidR="00DB04F8" w:rsidRDefault="00DB04F8" w:rsidP="00DB04F8">
      <w:pPr>
        <w:pStyle w:val="c1"/>
        <w:spacing w:before="0" w:beforeAutospacing="0" w:after="0" w:afterAutospacing="0" w:line="360" w:lineRule="auto"/>
        <w:contextualSpacing/>
        <w:jc w:val="both"/>
      </w:pPr>
      <w:r>
        <w:t>- формирование культуры здоровья – отношения к здоровью как высшей ценности человека;</w:t>
      </w:r>
    </w:p>
    <w:p w:rsidR="00DB04F8" w:rsidRDefault="00DB04F8" w:rsidP="00DB04F8">
      <w:pPr>
        <w:pStyle w:val="c1"/>
        <w:spacing w:before="0" w:beforeAutospacing="0" w:after="0" w:afterAutospacing="0" w:line="360" w:lineRule="auto"/>
        <w:contextualSpacing/>
        <w:jc w:val="both"/>
      </w:pPr>
      <w: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DB04F8" w:rsidRDefault="00DB04F8" w:rsidP="00DB04F8">
      <w:pPr>
        <w:spacing w:line="360" w:lineRule="auto"/>
        <w:rPr>
          <w:b/>
        </w:rPr>
      </w:pPr>
      <w:r>
        <w:t>- формирование потребности ответственного отношения к окружающим и осознания ценности человеческой жизни.</w:t>
      </w:r>
    </w:p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</w:pPr>
      <w:r>
        <w:rPr>
          <w:rStyle w:val="c8"/>
          <w:b/>
        </w:rPr>
        <w:t xml:space="preserve">          </w:t>
      </w:r>
      <w:proofErr w:type="spellStart"/>
      <w:r>
        <w:rPr>
          <w:rStyle w:val="c8"/>
          <w:b/>
        </w:rPr>
        <w:t>Метапредметные</w:t>
      </w:r>
      <w:proofErr w:type="spellEnd"/>
      <w:r>
        <w:rPr>
          <w:rStyle w:val="c8"/>
          <w:b/>
        </w:rPr>
        <w:t xml:space="preserve"> результаты:</w:t>
      </w:r>
      <w:r>
        <w:t> </w:t>
      </w:r>
    </w:p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</w:pPr>
      <w: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</w:pPr>
      <w:r>
        <w:t>- умение адекватно использовать знания о позитивных и негативных факторах, влияющих на здоровье;</w:t>
      </w:r>
    </w:p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</w:pPr>
      <w:r>
        <w:t>- способность рационально организовать физическую и интеллектуальную деятельность;</w:t>
      </w:r>
    </w:p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</w:pPr>
      <w:r>
        <w:t>- умение противостоять негативным факторам, приводящим к ухудшению здоровья;</w:t>
      </w:r>
    </w:p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</w:pPr>
      <w:r>
        <w:t>- формирование умений позитивного коммуникативного общения с окружающими.</w:t>
      </w:r>
    </w:p>
    <w:p w:rsidR="00DB04F8" w:rsidRDefault="00DB04F8" w:rsidP="00DB04F8">
      <w:pPr>
        <w:pStyle w:val="a3"/>
        <w:spacing w:before="0" w:beforeAutospacing="0" w:after="0" w:afterAutospacing="0" w:line="360" w:lineRule="auto"/>
        <w:contextualSpacing/>
        <w:rPr>
          <w:b/>
        </w:rPr>
      </w:pPr>
      <w:r>
        <w:rPr>
          <w:b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017"/>
        <w:gridCol w:w="3510"/>
        <w:gridCol w:w="2163"/>
      </w:tblGrid>
      <w:tr w:rsidR="00DB04F8" w:rsidTr="00DB04F8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Регулятивные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Познавательные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Коммуникативные</w:t>
            </w:r>
          </w:p>
        </w:tc>
      </w:tr>
      <w:tr w:rsidR="00DB04F8" w:rsidTr="00DB04F8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lastRenderedPageBreak/>
              <w:t>1.</w:t>
            </w:r>
            <w:proofErr w:type="gramStart"/>
            <w:r>
              <w:t>Самоопре-деление</w:t>
            </w:r>
            <w:proofErr w:type="gramEnd"/>
          </w:p>
          <w:p w:rsidR="00DB04F8" w:rsidRDefault="00DB04F8">
            <w:pPr>
              <w:spacing w:line="360" w:lineRule="auto"/>
            </w:pPr>
            <w:r>
              <w:t>2.Смысло-образование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1.Соотнесение известного и неизвестного</w:t>
            </w:r>
          </w:p>
          <w:p w:rsidR="00DB04F8" w:rsidRDefault="00DB04F8">
            <w:pPr>
              <w:spacing w:line="360" w:lineRule="auto"/>
            </w:pPr>
            <w:r>
              <w:t>2.Планирование</w:t>
            </w:r>
          </w:p>
          <w:p w:rsidR="00DB04F8" w:rsidRDefault="00DB04F8">
            <w:pPr>
              <w:spacing w:line="360" w:lineRule="auto"/>
            </w:pPr>
            <w:r>
              <w:t>3.Оценка</w:t>
            </w:r>
          </w:p>
          <w:p w:rsidR="00DB04F8" w:rsidRDefault="00DB04F8">
            <w:pPr>
              <w:spacing w:line="360" w:lineRule="auto"/>
            </w:pPr>
            <w:r>
              <w:t>4.Способность к волевому усилию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1.Формулирование цели</w:t>
            </w:r>
          </w:p>
          <w:p w:rsidR="00DB04F8" w:rsidRDefault="00DB04F8">
            <w:pPr>
              <w:spacing w:line="360" w:lineRule="auto"/>
            </w:pPr>
            <w:r>
              <w:t>2.Выделение необходимой информации</w:t>
            </w:r>
          </w:p>
          <w:p w:rsidR="00DB04F8" w:rsidRDefault="00DB04F8">
            <w:pPr>
              <w:spacing w:line="360" w:lineRule="auto"/>
            </w:pPr>
            <w:r>
              <w:t>3.Структурирование</w:t>
            </w:r>
          </w:p>
          <w:p w:rsidR="00DB04F8" w:rsidRDefault="00DB04F8">
            <w:pPr>
              <w:spacing w:line="360" w:lineRule="auto"/>
            </w:pPr>
            <w:r>
              <w:t>4.Выбор эффективных способов решения учебной задачи</w:t>
            </w:r>
          </w:p>
          <w:p w:rsidR="00DB04F8" w:rsidRDefault="00DB04F8">
            <w:pPr>
              <w:spacing w:line="360" w:lineRule="auto"/>
            </w:pPr>
            <w:r>
              <w:t xml:space="preserve">5.Рефлексия </w:t>
            </w:r>
          </w:p>
          <w:p w:rsidR="00DB04F8" w:rsidRDefault="00DB04F8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6.Анализ и синтез</w:t>
            </w:r>
          </w:p>
          <w:p w:rsidR="00DB04F8" w:rsidRDefault="00DB04F8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7.Сравнение</w:t>
            </w:r>
          </w:p>
          <w:p w:rsidR="00DB04F8" w:rsidRDefault="00DB04F8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8.Классификации</w:t>
            </w:r>
          </w:p>
          <w:p w:rsidR="00DB04F8" w:rsidRDefault="00DB04F8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9.Действия постановки и решения проблемы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spacing w:line="360" w:lineRule="auto"/>
            </w:pPr>
            <w:r>
              <w:t>1.Строить продуктивное взаимодействие между сверстниками и педагогами</w:t>
            </w:r>
          </w:p>
          <w:p w:rsidR="00DB04F8" w:rsidRDefault="00DB04F8">
            <w:pPr>
              <w:spacing w:line="360" w:lineRule="auto"/>
            </w:pPr>
            <w:r>
              <w:t>2.Постановка вопросов</w:t>
            </w:r>
          </w:p>
          <w:p w:rsidR="00DB04F8" w:rsidRDefault="00DB04F8">
            <w:pPr>
              <w:spacing w:line="360" w:lineRule="auto"/>
            </w:pPr>
            <w:r>
              <w:t>3.Разрешение конфликтов</w:t>
            </w:r>
          </w:p>
        </w:tc>
      </w:tr>
    </w:tbl>
    <w:p w:rsidR="00DB04F8" w:rsidRDefault="00DB04F8" w:rsidP="00DB04F8">
      <w:pPr>
        <w:tabs>
          <w:tab w:val="left" w:pos="1134"/>
        </w:tabs>
        <w:suppressAutoHyphens/>
        <w:spacing w:line="360" w:lineRule="auto"/>
        <w:jc w:val="both"/>
        <w:rPr>
          <w:rFonts w:eastAsia="Calibri" w:cs="Calibri"/>
          <w:lang w:eastAsia="ar-SA"/>
        </w:rPr>
      </w:pPr>
    </w:p>
    <w:p w:rsidR="00DB04F8" w:rsidRDefault="00DB04F8" w:rsidP="00DB04F8">
      <w:pPr>
        <w:suppressAutoHyphens/>
        <w:spacing w:line="360" w:lineRule="auto"/>
        <w:ind w:firstLine="851"/>
        <w:jc w:val="both"/>
        <w:rPr>
          <w:rFonts w:eastAsia="Calibri" w:cs="Calibri"/>
          <w:b/>
          <w:i/>
          <w:lang w:eastAsia="ar-SA"/>
        </w:rPr>
      </w:pPr>
      <w:r>
        <w:rPr>
          <w:rFonts w:eastAsia="Calibri" w:cs="Calibri"/>
          <w:b/>
          <w:i/>
          <w:lang w:eastAsia="ar-SA"/>
        </w:rPr>
        <w:t>Оздоровительные результаты программы внеурочной деятельности:</w:t>
      </w:r>
    </w:p>
    <w:p w:rsidR="00DB04F8" w:rsidRDefault="00DB04F8" w:rsidP="00DB04F8">
      <w:pPr>
        <w:suppressAutoHyphens/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- </w:t>
      </w:r>
      <w:proofErr w:type="gramStart"/>
      <w:r>
        <w:rPr>
          <w:rFonts w:eastAsia="Calibri" w:cs="Calibri"/>
          <w:lang w:eastAsia="ar-SA"/>
        </w:rPr>
        <w:t>осознание  обучающимися</w:t>
      </w:r>
      <w:proofErr w:type="gramEnd"/>
      <w:r>
        <w:rPr>
          <w:rFonts w:eastAsia="Calibri" w:cs="Calibri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B04F8" w:rsidRDefault="00DB04F8" w:rsidP="00DB04F8">
      <w:pPr>
        <w:suppressAutoHyphens/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DB04F8" w:rsidRDefault="00DB04F8" w:rsidP="00DB04F8">
      <w:pPr>
        <w:spacing w:line="360" w:lineRule="auto"/>
        <w:ind w:left="66" w:firstLine="785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DB04F8" w:rsidRDefault="00DB04F8" w:rsidP="00DB04F8">
      <w:pPr>
        <w:spacing w:line="360" w:lineRule="auto"/>
        <w:ind w:left="709"/>
        <w:contextualSpacing/>
        <w:jc w:val="center"/>
        <w:rPr>
          <w:rFonts w:eastAsia="Calibri" w:cs="Calibri"/>
          <w:b/>
          <w:lang w:eastAsia="ar-SA"/>
        </w:rPr>
      </w:pPr>
    </w:p>
    <w:p w:rsidR="00DB04F8" w:rsidRDefault="00DB04F8" w:rsidP="00DB04F8">
      <w:pPr>
        <w:spacing w:line="360" w:lineRule="auto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DB04F8" w:rsidRDefault="00DB04F8" w:rsidP="00DB04F8">
      <w:pPr>
        <w:spacing w:line="360" w:lineRule="auto"/>
        <w:jc w:val="both"/>
        <w:rPr>
          <w:rFonts w:eastAsia="Calibri" w:cs="Calibri"/>
          <w:b/>
          <w:lang w:eastAsia="ar-SA"/>
        </w:rPr>
      </w:pPr>
      <w:r>
        <w:rPr>
          <w:rStyle w:val="c8"/>
          <w:b/>
        </w:rPr>
        <w:t xml:space="preserve">           Предметные </w:t>
      </w:r>
      <w:proofErr w:type="spellStart"/>
      <w:proofErr w:type="gramStart"/>
      <w:r>
        <w:rPr>
          <w:rStyle w:val="c8"/>
          <w:b/>
        </w:rPr>
        <w:t>результаты:</w:t>
      </w:r>
      <w:r>
        <w:t>Приобретаемый</w:t>
      </w:r>
      <w:proofErr w:type="spellEnd"/>
      <w:proofErr w:type="gramEnd"/>
      <w:r>
        <w:t xml:space="preserve">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B04F8" w:rsidRDefault="00DB04F8" w:rsidP="00DB04F8">
      <w:pPr>
        <w:tabs>
          <w:tab w:val="left" w:pos="709"/>
          <w:tab w:val="left" w:pos="851"/>
        </w:tabs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В ходе реализация программы внеурочной деятельности по спортивно-оздоровительному направлению «</w:t>
      </w:r>
      <w:r>
        <w:rPr>
          <w:color w:val="333333"/>
          <w:lang w:eastAsia="ar-SA"/>
        </w:rPr>
        <w:t>Спортивные игры</w:t>
      </w:r>
      <w:r>
        <w:rPr>
          <w:rFonts w:eastAsia="Calibri" w:cs="Calibri"/>
          <w:lang w:eastAsia="ar-SA"/>
        </w:rPr>
        <w:t xml:space="preserve">» обучающиеся </w:t>
      </w:r>
      <w:r>
        <w:rPr>
          <w:rFonts w:eastAsia="Calibri" w:cs="Calibri"/>
          <w:b/>
          <w:lang w:eastAsia="ar-SA"/>
        </w:rPr>
        <w:t>смогут получить знания</w:t>
      </w:r>
      <w:r>
        <w:rPr>
          <w:rFonts w:eastAsia="Calibri" w:cs="Calibri"/>
          <w:lang w:eastAsia="ar-SA"/>
        </w:rPr>
        <w:t xml:space="preserve">: </w:t>
      </w:r>
    </w:p>
    <w:p w:rsidR="00DB04F8" w:rsidRDefault="00DB04F8" w:rsidP="00DB04F8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значение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 xml:space="preserve"> в развитии физических способно</w:t>
      </w:r>
      <w:r>
        <w:rPr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:rsidR="00DB04F8" w:rsidRDefault="00DB04F8" w:rsidP="00DB04F8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безопасного поведения во время занятий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DB04F8" w:rsidRDefault="00DB04F8" w:rsidP="00DB04F8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названия разучиваемых технических приёмов игр и основы правильной техники;</w:t>
      </w:r>
    </w:p>
    <w:p w:rsidR="00DB04F8" w:rsidRDefault="00DB04F8" w:rsidP="00DB04F8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наиболее типичные ошибки при выполнении техниче</w:t>
      </w:r>
      <w:r>
        <w:rPr>
          <w:sz w:val="24"/>
          <w:szCs w:val="24"/>
        </w:rPr>
        <w:softHyphen/>
        <w:t>ских приёмов и тактических действий;</w:t>
      </w:r>
    </w:p>
    <w:p w:rsidR="00DB04F8" w:rsidRDefault="00DB04F8" w:rsidP="00DB04F8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</w:t>
      </w:r>
      <w:r>
        <w:rPr>
          <w:sz w:val="24"/>
          <w:szCs w:val="24"/>
        </w:rPr>
        <w:softHyphen/>
        <w:t>ливости, гибкости);</w:t>
      </w:r>
    </w:p>
    <w:p w:rsidR="00DB04F8" w:rsidRDefault="00DB04F8" w:rsidP="00DB04F8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>
        <w:rPr>
          <w:sz w:val="24"/>
          <w:szCs w:val="24"/>
        </w:rPr>
        <w:softHyphen/>
        <w:t>бования к технике и правилам их выполнения;</w:t>
      </w:r>
    </w:p>
    <w:p w:rsidR="00DB04F8" w:rsidRDefault="00DB04F8" w:rsidP="00DB04F8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основное содержание правил соревнований по </w:t>
      </w:r>
      <w:r>
        <w:rPr>
          <w:rFonts w:cs="Calibri"/>
          <w:color w:val="333333"/>
          <w:sz w:val="24"/>
          <w:szCs w:val="24"/>
          <w:lang w:eastAsia="ar-SA"/>
        </w:rPr>
        <w:t>спортивным играм</w:t>
      </w:r>
      <w:r>
        <w:rPr>
          <w:sz w:val="24"/>
          <w:szCs w:val="24"/>
        </w:rPr>
        <w:t>;</w:t>
      </w:r>
    </w:p>
    <w:p w:rsidR="00DB04F8" w:rsidRDefault="00DB04F8" w:rsidP="00DB04F8">
      <w:pPr>
        <w:pStyle w:val="1"/>
        <w:shd w:val="clear" w:color="auto" w:fill="auto"/>
        <w:tabs>
          <w:tab w:val="left" w:pos="57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жесты  судьи</w:t>
      </w:r>
      <w:r>
        <w:rPr>
          <w:rFonts w:cs="Calibri"/>
          <w:color w:val="333333"/>
          <w:sz w:val="24"/>
          <w:szCs w:val="24"/>
          <w:lang w:eastAsia="ar-SA"/>
        </w:rPr>
        <w:t xml:space="preserve"> спортивных игр</w:t>
      </w:r>
      <w:r>
        <w:rPr>
          <w:sz w:val="24"/>
          <w:szCs w:val="24"/>
        </w:rPr>
        <w:t xml:space="preserve">; </w:t>
      </w:r>
    </w:p>
    <w:p w:rsidR="00DB04F8" w:rsidRDefault="00DB04F8" w:rsidP="00DB04F8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игровые упражнения, подвижные игры и эстафеты с элементами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>;</w:t>
      </w:r>
    </w:p>
    <w:p w:rsidR="00DB04F8" w:rsidRDefault="00DB04F8" w:rsidP="00DB04F8">
      <w:pPr>
        <w:pStyle w:val="22"/>
        <w:shd w:val="clear" w:color="auto" w:fill="auto"/>
        <w:spacing w:before="0" w:after="0" w:line="360" w:lineRule="auto"/>
        <w:ind w:left="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могут научиться:</w:t>
      </w:r>
    </w:p>
    <w:p w:rsidR="00DB04F8" w:rsidRDefault="00DB04F8" w:rsidP="00DB04F8">
      <w:pPr>
        <w:pStyle w:val="1"/>
        <w:shd w:val="clear" w:color="auto" w:fill="auto"/>
        <w:tabs>
          <w:tab w:val="left" w:pos="591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меры безопасности и правила профилактики травматизма на занятиях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DB04F8" w:rsidRDefault="00DB04F8" w:rsidP="00DB04F8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технические приёмы и тактические дей</w:t>
      </w:r>
      <w:r>
        <w:rPr>
          <w:sz w:val="24"/>
          <w:szCs w:val="24"/>
        </w:rPr>
        <w:softHyphen/>
        <w:t>ствия;</w:t>
      </w:r>
    </w:p>
    <w:p w:rsidR="00DB04F8" w:rsidRDefault="00DB04F8" w:rsidP="00DB04F8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своё самочувствие (функциональное со</w:t>
      </w:r>
      <w:r>
        <w:rPr>
          <w:sz w:val="24"/>
          <w:szCs w:val="24"/>
        </w:rPr>
        <w:softHyphen/>
        <w:t xml:space="preserve">стояние организма) на занятиях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DB04F8" w:rsidRDefault="00DB04F8" w:rsidP="00DB04F8">
      <w:pPr>
        <w:pStyle w:val="1"/>
        <w:shd w:val="clear" w:color="auto" w:fill="auto"/>
        <w:tabs>
          <w:tab w:val="left" w:pos="578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играть в </w:t>
      </w:r>
      <w:r>
        <w:rPr>
          <w:rFonts w:cs="Calibri"/>
          <w:color w:val="333333"/>
          <w:sz w:val="24"/>
          <w:szCs w:val="24"/>
          <w:lang w:eastAsia="ar-SA"/>
        </w:rPr>
        <w:t>спортивные игры</w:t>
      </w:r>
      <w:r>
        <w:rPr>
          <w:sz w:val="24"/>
          <w:szCs w:val="24"/>
        </w:rPr>
        <w:t xml:space="preserve"> с соблюдением основных правил;</w:t>
      </w:r>
    </w:p>
    <w:p w:rsidR="00DB04F8" w:rsidRDefault="00DB04F8" w:rsidP="00DB04F8">
      <w:pPr>
        <w:pStyle w:val="1"/>
        <w:shd w:val="clear" w:color="auto" w:fill="auto"/>
        <w:tabs>
          <w:tab w:val="left" w:pos="56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демонстрировать жесты  судьи</w:t>
      </w:r>
      <w:r>
        <w:rPr>
          <w:rFonts w:cs="Calibri"/>
          <w:color w:val="333333"/>
          <w:sz w:val="24"/>
          <w:szCs w:val="24"/>
          <w:lang w:eastAsia="ar-SA"/>
        </w:rPr>
        <w:t xml:space="preserve"> спортивных игр</w:t>
      </w:r>
      <w:r>
        <w:rPr>
          <w:sz w:val="24"/>
          <w:szCs w:val="24"/>
        </w:rPr>
        <w:t>;</w:t>
      </w:r>
    </w:p>
    <w:p w:rsidR="00DB04F8" w:rsidRDefault="00DB04F8" w:rsidP="00DB04F8">
      <w:pPr>
        <w:pStyle w:val="1"/>
        <w:shd w:val="clear" w:color="auto" w:fill="auto"/>
        <w:tabs>
          <w:tab w:val="left" w:pos="56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судейство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>.</w:t>
      </w:r>
    </w:p>
    <w:p w:rsidR="00DB04F8" w:rsidRDefault="00DB04F8" w:rsidP="00DB04F8">
      <w:pPr>
        <w:spacing w:line="360" w:lineRule="auto"/>
        <w:ind w:firstLine="709"/>
        <w:jc w:val="both"/>
        <w:rPr>
          <w:rFonts w:eastAsia="Calibri" w:cs="Calibri"/>
          <w:b/>
          <w:lang w:eastAsia="ar-SA"/>
        </w:rPr>
      </w:pPr>
      <w:r>
        <w:rPr>
          <w:rStyle w:val="font28"/>
          <w:b/>
        </w:rPr>
        <w:t>Основной показатель реализации программы «Спортивные игры»</w:t>
      </w:r>
      <w:r>
        <w:rPr>
          <w:rStyle w:val="font28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 </w:t>
      </w:r>
    </w:p>
    <w:p w:rsidR="00DB04F8" w:rsidRDefault="00DB04F8" w:rsidP="00DB04F8">
      <w:pPr>
        <w:spacing w:line="200" w:lineRule="atLeast"/>
        <w:jc w:val="both"/>
        <w:rPr>
          <w:rFonts w:eastAsia="Calibri" w:cs="Calibri"/>
          <w:b/>
          <w:lang w:eastAsia="ar-SA"/>
        </w:rPr>
      </w:pPr>
    </w:p>
    <w:p w:rsidR="00DB04F8" w:rsidRDefault="00DB04F8" w:rsidP="00DB04F8">
      <w:pPr>
        <w:pStyle w:val="3"/>
        <w:tabs>
          <w:tab w:val="left" w:pos="426"/>
        </w:tabs>
        <w:spacing w:after="0" w:line="360" w:lineRule="auto"/>
        <w:ind w:left="426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Способы проверки результатов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зачеты по теоретическим основам знаний (ежегодно);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уровня воспитанности (ежегодно) (</w:t>
      </w:r>
      <w:r>
        <w:rPr>
          <w:i/>
          <w:iCs/>
          <w:sz w:val="24"/>
          <w:szCs w:val="24"/>
        </w:rPr>
        <w:t>Приложение 1</w:t>
      </w:r>
      <w:r>
        <w:rPr>
          <w:sz w:val="24"/>
          <w:szCs w:val="24"/>
        </w:rPr>
        <w:t>)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личностного развития воспитанников (ежегодно) (</w:t>
      </w:r>
      <w:r>
        <w:rPr>
          <w:i/>
          <w:iCs/>
          <w:sz w:val="24"/>
          <w:szCs w:val="24"/>
        </w:rPr>
        <w:t>Приложение 2</w:t>
      </w:r>
      <w:r>
        <w:rPr>
          <w:sz w:val="24"/>
          <w:szCs w:val="24"/>
        </w:rPr>
        <w:t>);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социометрические исследования (ежегодно) (</w:t>
      </w:r>
      <w:r>
        <w:rPr>
          <w:i/>
          <w:iCs/>
          <w:sz w:val="24"/>
          <w:szCs w:val="24"/>
        </w:rPr>
        <w:t>Приложение 3</w:t>
      </w:r>
      <w:r>
        <w:rPr>
          <w:sz w:val="24"/>
          <w:szCs w:val="24"/>
        </w:rPr>
        <w:t>);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диагностирование уровня физического развития,  функциональных возможностей детей (ежегодно);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тестирование уровня развития двигательных способностей,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технических умений и навыков (ежегодно);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анкетирование; 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соревнованиях; 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контингента;</w:t>
      </w:r>
    </w:p>
    <w:p w:rsidR="00DB04F8" w:rsidRDefault="00DB04F8" w:rsidP="00DB04F8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уровня заболеваемости воспитанников.</w:t>
      </w:r>
    </w:p>
    <w:p w:rsidR="00DB04F8" w:rsidRDefault="00DB04F8" w:rsidP="00DB04F8">
      <w:pPr>
        <w:spacing w:after="200" w:line="360" w:lineRule="auto"/>
        <w:ind w:left="360"/>
        <w:contextualSpacing/>
        <w:rPr>
          <w:rStyle w:val="c8"/>
          <w:b/>
        </w:rPr>
      </w:pPr>
      <w:r>
        <w:rPr>
          <w:rStyle w:val="c8"/>
          <w:b/>
        </w:rPr>
        <w:t xml:space="preserve">Материально-техническое обеспечение </w:t>
      </w:r>
    </w:p>
    <w:p w:rsidR="00DB04F8" w:rsidRDefault="00DB04F8" w:rsidP="00DB04F8">
      <w:pPr>
        <w:spacing w:after="200" w:line="360" w:lineRule="auto"/>
        <w:contextualSpacing/>
        <w:rPr>
          <w:i/>
        </w:rPr>
      </w:pPr>
      <w:r>
        <w:rPr>
          <w:rFonts w:eastAsia="Calibri" w:cs="Calibri"/>
          <w:i/>
          <w:lang w:eastAsia="ar-SA"/>
        </w:rPr>
        <w:t>Оборудование спортзала: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Перекладина гимнастическая (пристеночная).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Стенка гимнастическая.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 xml:space="preserve">Комплект навесного оборудования. </w:t>
      </w:r>
    </w:p>
    <w:p w:rsidR="00DB04F8" w:rsidRDefault="00DB04F8" w:rsidP="00DB04F8">
      <w:pPr>
        <w:pStyle w:val="c9"/>
        <w:spacing w:before="0" w:beforeAutospacing="0" w:after="0" w:afterAutospacing="0" w:line="360" w:lineRule="auto"/>
        <w:contextualSpacing/>
        <w:jc w:val="both"/>
      </w:pPr>
      <w:r>
        <w:t>(перекладина, мишени для метания, тренировочные баскетбольные щиты)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Мячи: баскетбольные, футбольные, волейбольные.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Палка гимнастическая.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Скакалка детская.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Мат гимнастический.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Кегли.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Обруч пластиковый детский.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Планка для прыжков в высоту.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Стойка для прыжков в высоту.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Флажки: разметочные с опорой, стартовые.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Рулетка измерительная.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Щит баскетбольный тренировочный.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Сетка для переноса и хранения мячей.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Волейбольная сетка универсальная.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Сетка волейбольная.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Аптечка.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Мяч малый (теннисный).</w:t>
      </w:r>
    </w:p>
    <w:p w:rsidR="00DB04F8" w:rsidRDefault="00DB04F8" w:rsidP="00DB04F8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Гранаты для метания (500г,700г).</w:t>
      </w:r>
    </w:p>
    <w:p w:rsidR="00DB04F8" w:rsidRDefault="00DB04F8" w:rsidP="00DB04F8">
      <w:pPr>
        <w:pStyle w:val="c6"/>
        <w:spacing w:before="0" w:beforeAutospacing="0" w:after="0" w:afterAutospacing="0" w:line="360" w:lineRule="auto"/>
        <w:contextualSpacing/>
        <w:jc w:val="both"/>
        <w:rPr>
          <w:i/>
        </w:rPr>
      </w:pPr>
      <w:r>
        <w:rPr>
          <w:rStyle w:val="c8"/>
          <w:i/>
        </w:rPr>
        <w:t>Пришкольный стадион (площадка):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1. Игровое поле для мини-футбола.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2. Площадка игровая баскетбольная.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3. Площадка игровая волейбольная.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4. Гимнастическая площадка.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5. Полоса препятствия.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  <w:rPr>
          <w:i/>
        </w:rPr>
      </w:pPr>
      <w:r>
        <w:rPr>
          <w:i/>
        </w:rPr>
        <w:lastRenderedPageBreak/>
        <w:t>Мультимедийное оборудование: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1. ЭОР.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 xml:space="preserve">2. Компьютер. </w:t>
      </w:r>
    </w:p>
    <w:p w:rsidR="00DB04F8" w:rsidRDefault="00DB04F8" w:rsidP="00DB04F8">
      <w:pPr>
        <w:pStyle w:val="c10"/>
        <w:spacing w:before="0" w:beforeAutospacing="0" w:after="0" w:afterAutospacing="0" w:line="360" w:lineRule="auto"/>
        <w:contextualSpacing/>
        <w:jc w:val="both"/>
      </w:pPr>
      <w:r>
        <w:t>3. Мультимедийный компьютер.</w:t>
      </w:r>
    </w:p>
    <w:p w:rsidR="00DB04F8" w:rsidRDefault="00DB04F8" w:rsidP="00DB04F8">
      <w:pPr>
        <w:spacing w:line="360" w:lineRule="auto"/>
        <w:jc w:val="both"/>
        <w:rPr>
          <w:i/>
        </w:rPr>
      </w:pPr>
      <w:r>
        <w:rPr>
          <w:bCs/>
          <w:i/>
          <w:color w:val="000000"/>
        </w:rPr>
        <w:t>Учебно-</w:t>
      </w:r>
      <w:proofErr w:type="spellStart"/>
      <w:r>
        <w:rPr>
          <w:bCs/>
          <w:i/>
          <w:color w:val="000000"/>
        </w:rPr>
        <w:t>методическоеобеспечение</w:t>
      </w:r>
      <w:proofErr w:type="spellEnd"/>
      <w:r>
        <w:rPr>
          <w:bCs/>
          <w:i/>
          <w:color w:val="000000"/>
        </w:rPr>
        <w:t>:</w:t>
      </w:r>
    </w:p>
    <w:p w:rsidR="00DB04F8" w:rsidRDefault="00DB04F8" w:rsidP="00DB04F8">
      <w:pPr>
        <w:spacing w:line="360" w:lineRule="auto"/>
        <w:jc w:val="both"/>
      </w:pPr>
      <w:r>
        <w:t xml:space="preserve">1. </w:t>
      </w:r>
      <w:proofErr w:type="spellStart"/>
      <w:r>
        <w:t>Рабочаяпрограммакурса</w:t>
      </w:r>
      <w:proofErr w:type="spellEnd"/>
      <w:r>
        <w:t>.</w:t>
      </w:r>
    </w:p>
    <w:p w:rsidR="00DB04F8" w:rsidRDefault="00DB04F8" w:rsidP="00DB04F8">
      <w:pPr>
        <w:spacing w:line="360" w:lineRule="auto"/>
        <w:jc w:val="both"/>
        <w:rPr>
          <w:color w:val="000000"/>
        </w:rPr>
      </w:pPr>
      <w:r>
        <w:t>2. Диагностический материал.</w:t>
      </w:r>
    </w:p>
    <w:p w:rsidR="00DB04F8" w:rsidRDefault="00DB04F8" w:rsidP="00DB04F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Разработкиигр</w:t>
      </w:r>
      <w:proofErr w:type="spellEnd"/>
      <w:r>
        <w:rPr>
          <w:color w:val="000000"/>
        </w:rPr>
        <w:t>.</w:t>
      </w: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  <w:r>
        <w:rPr>
          <w:b/>
        </w:rPr>
        <w:t>Раздел 3.</w:t>
      </w:r>
    </w:p>
    <w:p w:rsidR="00DB04F8" w:rsidRDefault="00DB04F8" w:rsidP="00DB04F8">
      <w:pPr>
        <w:spacing w:line="200" w:lineRule="atLeast"/>
        <w:rPr>
          <w:b/>
        </w:rPr>
      </w:pPr>
      <w:r>
        <w:rPr>
          <w:b/>
        </w:rPr>
        <w:t>Содержание программы</w:t>
      </w:r>
    </w:p>
    <w:p w:rsidR="00DB04F8" w:rsidRDefault="00DB04F8" w:rsidP="00DB04F8">
      <w:pPr>
        <w:spacing w:line="360" w:lineRule="auto"/>
        <w:jc w:val="both"/>
      </w:pPr>
    </w:p>
    <w:p w:rsidR="00DB04F8" w:rsidRDefault="00DB04F8" w:rsidP="00DB04F8">
      <w:pPr>
        <w:spacing w:line="360" w:lineRule="auto"/>
        <w:jc w:val="both"/>
        <w:rPr>
          <w:b/>
          <w:i/>
        </w:rPr>
      </w:pPr>
      <w:r>
        <w:rPr>
          <w:b/>
          <w:i/>
        </w:rPr>
        <w:t>Общая физическая подготовка</w:t>
      </w:r>
    </w:p>
    <w:p w:rsidR="00DB04F8" w:rsidRDefault="00DB04F8" w:rsidP="00DB04F8">
      <w:pPr>
        <w:spacing w:line="360" w:lineRule="auto"/>
        <w:jc w:val="both"/>
      </w:pPr>
      <w:r>
        <w:t xml:space="preserve">     Основная  стойка, построение  в  шеренгу.  Упражнения  для  формирования  осанки.  Общеукрепляющие  упражнения  с  предметами  и  без  предметов.</w:t>
      </w:r>
    </w:p>
    <w:p w:rsidR="00DB04F8" w:rsidRDefault="00DB04F8" w:rsidP="00DB04F8">
      <w:pPr>
        <w:spacing w:line="360" w:lineRule="auto"/>
        <w:jc w:val="both"/>
      </w:pPr>
      <w:r>
        <w:t xml:space="preserve">Ходьба  на  носках, пятках, в  полу приседе, в  приседе, быстрым  широким  шагом.  Бег  по  кругу, с  изменением  направления  и  скорости.  Высокий  старт  и  бег  со  старта  по  команде.  Бег  с  преодолением  препятствий.  Челночный  бег 3х10 метров,           бег  до  8 минут.  </w:t>
      </w:r>
      <w:proofErr w:type="gramStart"/>
      <w:r>
        <w:t>Прыжки  с</w:t>
      </w:r>
      <w:proofErr w:type="gramEnd"/>
      <w:r>
        <w:t xml:space="preserve">  поворотом  на  90°,  180º, с  места ,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, </w:t>
      </w:r>
      <w:proofErr w:type="spellStart"/>
      <w:r>
        <w:t>напрыгивание</w:t>
      </w:r>
      <w:proofErr w:type="spellEnd"/>
      <w:r>
        <w:t xml:space="preserve">  на  скамейку.  </w:t>
      </w:r>
      <w:proofErr w:type="gramStart"/>
      <w:r>
        <w:t>Метание  малого</w:t>
      </w:r>
      <w:proofErr w:type="gramEnd"/>
      <w:r>
        <w:t xml:space="preserve">  мяча  на  дальность  и  в  цель.  </w:t>
      </w:r>
      <w:proofErr w:type="gramStart"/>
      <w:r>
        <w:t>метание  на</w:t>
      </w:r>
      <w:proofErr w:type="gramEnd"/>
      <w:r>
        <w:t xml:space="preserve">  дальность  отскока  от  стены, щита.  Лазание  по  гимнастической  стенке, канату.  Кувырки, перекаты, стойка  на  лопатках, акробатическая  комбинация.  Упражнения  в  висах  и  упорах.</w:t>
      </w:r>
    </w:p>
    <w:p w:rsidR="00DB04F8" w:rsidRDefault="00DB04F8" w:rsidP="00DB04F8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Баскетбол </w:t>
      </w:r>
    </w:p>
    <w:p w:rsidR="00DB04F8" w:rsidRDefault="00DB04F8" w:rsidP="00DB04F8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Основные  части  тела.  Мышцы</w:t>
      </w:r>
      <w:r>
        <w:rPr>
          <w:i/>
        </w:rPr>
        <w:t xml:space="preserve">, </w:t>
      </w:r>
      <w:r>
        <w:t>кости  и  суставы.  Как  укрепить  свои  кости  и  мышцы.  Физические  упражнения.  Режим  дня  и  режим  питания.</w:t>
      </w:r>
    </w:p>
    <w:p w:rsidR="00DB04F8" w:rsidRDefault="00DB04F8" w:rsidP="00DB04F8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 </w:t>
      </w:r>
      <w:r>
        <w:t>Броски  мяча  двумя  руками  стоя  на  месте  (мяч  снизу, мяч  у  груди, мяч  сзади  над  головой);</w:t>
      </w:r>
    </w:p>
    <w:p w:rsidR="00DB04F8" w:rsidRDefault="00DB04F8" w:rsidP="00DB04F8">
      <w:pPr>
        <w:spacing w:line="360" w:lineRule="auto"/>
        <w:jc w:val="both"/>
      </w:pPr>
      <w: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DB04F8" w:rsidRDefault="00DB04F8" w:rsidP="00DB04F8">
      <w:pPr>
        <w:spacing w:line="360" w:lineRule="auto"/>
        <w:jc w:val="both"/>
      </w:pPr>
      <w:r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DB04F8" w:rsidRDefault="00DB04F8" w:rsidP="00DB04F8">
      <w:pPr>
        <w:spacing w:line="360" w:lineRule="auto"/>
        <w:jc w:val="both"/>
        <w:rPr>
          <w:b/>
          <w:i/>
        </w:rPr>
      </w:pPr>
      <w:r>
        <w:rPr>
          <w:b/>
          <w:i/>
        </w:rPr>
        <w:t>Волейбол</w:t>
      </w:r>
    </w:p>
    <w:p w:rsidR="00DB04F8" w:rsidRDefault="00DB04F8" w:rsidP="00DB04F8">
      <w:pPr>
        <w:spacing w:line="360" w:lineRule="auto"/>
        <w:jc w:val="both"/>
      </w:pPr>
      <w:r>
        <w:lastRenderedPageBreak/>
        <w:t>1.</w:t>
      </w:r>
      <w:r>
        <w:rPr>
          <w:i/>
        </w:rPr>
        <w:t xml:space="preserve">Основы  знаний.  </w:t>
      </w:r>
      <w:r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:rsidR="00DB04F8" w:rsidRDefault="00DB04F8" w:rsidP="00DB04F8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</w:t>
      </w:r>
      <w:r>
        <w:t xml:space="preserve"> </w:t>
      </w:r>
      <w:proofErr w:type="gramStart"/>
      <w:r>
        <w:t>Специальная  разминка</w:t>
      </w:r>
      <w:proofErr w:type="gramEnd"/>
      <w:r>
        <w:t xml:space="preserve">  </w:t>
      </w:r>
      <w:proofErr w:type="spellStart"/>
      <w:r>
        <w:t>волейболиста.Броски</w:t>
      </w:r>
      <w:proofErr w:type="spellEnd"/>
      <w:r>
        <w:t xml:space="preserve">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:rsidR="00DB04F8" w:rsidRDefault="00DB04F8" w:rsidP="00DB04F8">
      <w:pPr>
        <w:spacing w:line="360" w:lineRule="auto"/>
        <w:jc w:val="both"/>
      </w:pPr>
      <w: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:rsidR="00DB04F8" w:rsidRDefault="00DB04F8" w:rsidP="00DB04F8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Футбол </w:t>
      </w:r>
    </w:p>
    <w:p w:rsidR="00DB04F8" w:rsidRDefault="00DB04F8" w:rsidP="00DB04F8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:rsidR="00DB04F8" w:rsidRDefault="00DB04F8" w:rsidP="00DB04F8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</w:t>
      </w:r>
      <w: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:rsidR="00DB04F8" w:rsidRDefault="00DB04F8" w:rsidP="00DB04F8">
      <w:pPr>
        <w:spacing w:line="360" w:lineRule="auto"/>
        <w:jc w:val="both"/>
        <w:rPr>
          <w:color w:val="000000"/>
        </w:rPr>
      </w:pPr>
    </w:p>
    <w:p w:rsidR="00DB04F8" w:rsidRDefault="00DB04F8" w:rsidP="00DB04F8">
      <w:pPr>
        <w:pStyle w:val="a6"/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p w:rsidR="00DB04F8" w:rsidRDefault="00DB04F8" w:rsidP="00DB04F8">
      <w:pPr>
        <w:jc w:val="both"/>
      </w:pPr>
    </w:p>
    <w:p w:rsidR="00DB04F8" w:rsidRDefault="00DB04F8" w:rsidP="00DB04F8">
      <w:pPr>
        <w:jc w:val="both"/>
      </w:pPr>
      <w:r>
        <w:t xml:space="preserve">          Учебно-темат</w:t>
      </w:r>
      <w:r w:rsidR="007022CF">
        <w:t>ический  план на учебный год в 8</w:t>
      </w:r>
      <w:r>
        <w:t xml:space="preserve"> классе</w:t>
      </w:r>
    </w:p>
    <w:p w:rsidR="00DB04F8" w:rsidRDefault="00DB04F8" w:rsidP="00DB04F8">
      <w:pPr>
        <w:pStyle w:val="a6"/>
        <w:rPr>
          <w:rFonts w:ascii="Times New Roman" w:hAnsi="Times New Roman" w:cs="Times New Roman"/>
          <w:b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843"/>
        <w:gridCol w:w="1843"/>
      </w:tblGrid>
      <w:tr w:rsidR="00DB04F8" w:rsidTr="00DB04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>Спортивные  игры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</w:tr>
      <w:tr w:rsidR="00DB04F8" w:rsidTr="00DB04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8" w:rsidRDefault="00DB04F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8" w:rsidRDefault="00DB04F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DB04F8" w:rsidTr="00DB0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Баскетбол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20</w:t>
            </w:r>
          </w:p>
        </w:tc>
      </w:tr>
      <w:tr w:rsidR="00DB04F8" w:rsidTr="00DB0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21</w:t>
            </w:r>
          </w:p>
        </w:tc>
      </w:tr>
      <w:tr w:rsidR="00DB04F8" w:rsidTr="00DB0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7871BC">
            <w:pPr>
              <w:jc w:val="both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7871BC">
            <w:pPr>
              <w:jc w:val="both"/>
            </w:pPr>
            <w:r>
              <w:t>13</w:t>
            </w:r>
          </w:p>
        </w:tc>
      </w:tr>
      <w:tr w:rsidR="00DB04F8" w:rsidTr="00DB0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8" w:rsidRDefault="00DB04F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7871BC">
            <w:pPr>
              <w:jc w:val="both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DB04F8">
            <w:pPr>
              <w:jc w:val="both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8" w:rsidRDefault="007871BC">
            <w:pPr>
              <w:jc w:val="both"/>
            </w:pPr>
            <w:r>
              <w:t>54</w:t>
            </w:r>
          </w:p>
        </w:tc>
      </w:tr>
    </w:tbl>
    <w:p w:rsidR="00DB04F8" w:rsidRDefault="00DB04F8" w:rsidP="00DB04F8">
      <w:pPr>
        <w:pStyle w:val="a6"/>
        <w:rPr>
          <w:rFonts w:ascii="Times New Roman" w:hAnsi="Times New Roman" w:cs="Times New Roman"/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7871BC" w:rsidRDefault="007871BC" w:rsidP="00DB04F8">
      <w:pPr>
        <w:spacing w:line="200" w:lineRule="atLeast"/>
        <w:jc w:val="both"/>
        <w:rPr>
          <w:b/>
        </w:rPr>
      </w:pPr>
    </w:p>
    <w:p w:rsidR="007871BC" w:rsidRDefault="007871BC" w:rsidP="00DB04F8">
      <w:pPr>
        <w:spacing w:line="200" w:lineRule="atLeast"/>
        <w:jc w:val="both"/>
        <w:rPr>
          <w:b/>
        </w:rPr>
      </w:pPr>
    </w:p>
    <w:p w:rsidR="007871BC" w:rsidRDefault="007871BC" w:rsidP="00DB04F8">
      <w:pPr>
        <w:spacing w:line="200" w:lineRule="atLeast"/>
        <w:jc w:val="both"/>
        <w:rPr>
          <w:b/>
        </w:rPr>
      </w:pPr>
    </w:p>
    <w:p w:rsidR="007871BC" w:rsidRDefault="007871BC" w:rsidP="00DB04F8">
      <w:pPr>
        <w:spacing w:line="200" w:lineRule="atLeast"/>
        <w:jc w:val="both"/>
        <w:rPr>
          <w:b/>
        </w:rPr>
      </w:pPr>
    </w:p>
    <w:p w:rsidR="007871BC" w:rsidRDefault="007871BC" w:rsidP="00DB04F8">
      <w:pPr>
        <w:spacing w:line="200" w:lineRule="atLeast"/>
        <w:jc w:val="both"/>
        <w:rPr>
          <w:b/>
        </w:rPr>
      </w:pPr>
    </w:p>
    <w:p w:rsidR="007871BC" w:rsidRDefault="007871BC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DB04F8" w:rsidRDefault="00DB04F8" w:rsidP="00DB04F8">
      <w:pPr>
        <w:spacing w:line="200" w:lineRule="atLeast"/>
        <w:jc w:val="both"/>
        <w:rPr>
          <w:b/>
        </w:rPr>
      </w:pPr>
    </w:p>
    <w:p w:rsidR="007022CF" w:rsidRDefault="007022CF" w:rsidP="007022CF">
      <w:pPr>
        <w:spacing w:line="200" w:lineRule="atLeast"/>
        <w:jc w:val="both"/>
        <w:rPr>
          <w:b/>
        </w:rPr>
      </w:pPr>
      <w:r>
        <w:rPr>
          <w:b/>
        </w:rPr>
        <w:lastRenderedPageBreak/>
        <w:t>Раздел 4.</w:t>
      </w:r>
    </w:p>
    <w:p w:rsidR="007022CF" w:rsidRDefault="007022CF" w:rsidP="007022CF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p w:rsidR="007022CF" w:rsidRDefault="007022CF" w:rsidP="007022CF">
      <w:pPr>
        <w:jc w:val="center"/>
        <w:rPr>
          <w:b/>
        </w:rPr>
      </w:pPr>
      <w:r>
        <w:rPr>
          <w:b/>
        </w:rPr>
        <w:t xml:space="preserve">Календарно - тематическое планирование </w:t>
      </w:r>
    </w:p>
    <w:p w:rsidR="007022CF" w:rsidRDefault="007022CF" w:rsidP="007022CF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22CF" w:rsidTr="007022C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CF" w:rsidRDefault="007022CF">
            <w:pPr>
              <w:spacing w:line="200" w:lineRule="atLeast"/>
              <w:jc w:val="both"/>
              <w:rPr>
                <w:rFonts w:eastAsia="Tahoma"/>
                <w:b/>
                <w:color w:val="000000"/>
                <w:lang w:eastAsia="en-US"/>
              </w:rPr>
            </w:pPr>
          </w:p>
        </w:tc>
      </w:tr>
      <w:tr w:rsidR="007022CF" w:rsidTr="007022C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9"/>
              <w:gridCol w:w="1633"/>
              <w:gridCol w:w="1785"/>
              <w:gridCol w:w="706"/>
              <w:gridCol w:w="3372"/>
            </w:tblGrid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№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Тема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Кол-во часов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Сроки проведения</w:t>
                  </w:r>
                </w:p>
              </w:tc>
            </w:tr>
            <w:tr w:rsidR="00306952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>Баскетбол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7022CF">
              <w:tc>
                <w:tcPr>
                  <w:tcW w:w="5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Технические действия                                                                                                    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Pr="00A078F9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</w:t>
                  </w:r>
                  <w:r w:rsidR="00A078F9">
                    <w:rPr>
                      <w:rFonts w:eastAsia="Tahoma"/>
                      <w:color w:val="000000"/>
                      <w:lang w:val="en-US" w:eastAsia="en-US"/>
                    </w:rPr>
                    <w:t>,2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Стойки и перемещения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7022CF">
                    <w:rPr>
                      <w:lang w:val="en-US" w:eastAsia="en-US"/>
                    </w:rPr>
                    <w:t>.09</w:t>
                  </w:r>
                  <w:r>
                    <w:rPr>
                      <w:lang w:val="en-US" w:eastAsia="en-US"/>
                    </w:rPr>
                    <w:t>;7</w:t>
                  </w:r>
                  <w:r w:rsidR="007022CF">
                    <w:rPr>
                      <w:lang w:val="en-US" w:eastAsia="en-US"/>
                    </w:rPr>
                    <w:t>.09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3,4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Остановки баскетболиста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9.09;14</w:t>
                  </w:r>
                  <w:r w:rsidR="007022CF">
                    <w:rPr>
                      <w:lang w:val="en-US" w:eastAsia="en-US"/>
                    </w:rPr>
                    <w:t>.09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5,6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Передачи мяча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16.09;21</w:t>
                  </w:r>
                  <w:r w:rsidR="007022CF">
                    <w:rPr>
                      <w:lang w:val="en-US" w:eastAsia="en-US"/>
                    </w:rPr>
                    <w:t>.09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7,8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Ловля мяча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23.09;28</w:t>
                  </w:r>
                  <w:r w:rsidR="007022CF">
                    <w:rPr>
                      <w:lang w:val="en-US" w:eastAsia="en-US"/>
                    </w:rPr>
                    <w:t>.09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9,10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Ведение мяча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Ведение мяча </w:t>
                  </w:r>
                  <w:r>
                    <w:rPr>
                      <w:lang w:eastAsia="en-US"/>
                    </w:rPr>
                    <w:lastRenderedPageBreak/>
                    <w:t xml:space="preserve">в </w:t>
                  </w:r>
                  <w:proofErr w:type="gramStart"/>
                  <w:r>
                    <w:rPr>
                      <w:lang w:eastAsia="en-US"/>
                    </w:rPr>
                    <w:t>низкой ,</w:t>
                  </w:r>
                  <w:proofErr w:type="gramEnd"/>
                  <w:r>
                    <w:rPr>
                      <w:lang w:eastAsia="en-US"/>
                    </w:rPr>
      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30</w:t>
                  </w:r>
                  <w:r w:rsidR="00A078F9">
                    <w:rPr>
                      <w:lang w:eastAsia="en-US"/>
                    </w:rPr>
                    <w:t>.09</w:t>
                  </w:r>
                  <w:r>
                    <w:rPr>
                      <w:lang w:val="en-US" w:eastAsia="en-US"/>
                    </w:rPr>
                    <w:t>;5</w:t>
                  </w:r>
                  <w:r w:rsidR="007022CF">
                    <w:rPr>
                      <w:lang w:val="en-US" w:eastAsia="en-US"/>
                    </w:rPr>
                    <w:t>.10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lastRenderedPageBreak/>
                    <w:t>11,12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Броски в кольцо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7.10;12</w:t>
                  </w:r>
                  <w:r w:rsidR="007022CF">
                    <w:rPr>
                      <w:lang w:val="en-US" w:eastAsia="en-US"/>
                    </w:rPr>
                    <w:t>.10</w:t>
                  </w:r>
                </w:p>
              </w:tc>
            </w:tr>
            <w:tr w:rsidR="007022CF">
              <w:tc>
                <w:tcPr>
                  <w:tcW w:w="5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Тактические действие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13,14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Игра в защите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Выравнивание и выбивание мяча. Комбинация из освоенных элементов техники перемещений и владения мячом.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14.10;19</w:t>
                  </w:r>
                  <w:r w:rsidR="007022CF">
                    <w:rPr>
                      <w:lang w:val="en-US" w:eastAsia="en-US"/>
                    </w:rPr>
                    <w:t>.10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15,16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в нападении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Тактика свободного нападения. Позиционное нападение (5:0) без изменения позиций игроков. </w:t>
                  </w:r>
                  <w:r>
                    <w:rPr>
                      <w:lang w:eastAsia="en-US"/>
                    </w:rPr>
                    <w:lastRenderedPageBreak/>
                    <w:t>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 w:rsidP="00A078F9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21.10;9.11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Pr="00A078F9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val="en-US" w:eastAsia="en-US"/>
                    </w:rPr>
                    <w:lastRenderedPageBreak/>
                    <w:t xml:space="preserve"> 17,18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Тестирование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Тестирование уровня развития двигательных способностей, уровня </w:t>
                  </w:r>
                  <w:proofErr w:type="spellStart"/>
                  <w:r>
                    <w:rPr>
                      <w:lang w:eastAsia="en-US"/>
                    </w:rPr>
                    <w:t>сформированности</w:t>
                  </w:r>
                  <w:proofErr w:type="spellEnd"/>
                  <w:r>
                    <w:rPr>
                      <w:lang w:eastAsia="en-US"/>
                    </w:rPr>
                    <w:t xml:space="preserve"> технических умений и навыков.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 w:rsidP="00A078F9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  <w:r w:rsidR="007022CF">
                    <w:rPr>
                      <w:lang w:eastAsia="en-US"/>
                    </w:rPr>
                    <w:t>.</w:t>
                  </w:r>
                  <w:r>
                    <w:rPr>
                      <w:lang w:val="en-US" w:eastAsia="en-US"/>
                    </w:rPr>
                    <w:t>11</w:t>
                  </w:r>
                  <w:r w:rsidR="007022CF">
                    <w:rPr>
                      <w:lang w:eastAsia="en-US"/>
                    </w:rPr>
                    <w:t>;</w:t>
                  </w:r>
                  <w:r w:rsidR="007022CF">
                    <w:rPr>
                      <w:lang w:val="en-US" w:eastAsia="en-US"/>
                    </w:rPr>
                    <w:t>1</w:t>
                  </w:r>
                  <w:r>
                    <w:rPr>
                      <w:lang w:eastAsia="en-US"/>
                    </w:rPr>
                    <w:t>6</w:t>
                  </w:r>
                  <w:r w:rsidR="007022CF">
                    <w:rPr>
                      <w:lang w:val="en-US" w:eastAsia="en-US"/>
                    </w:rPr>
                    <w:t>.11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Pr="00A078F9" w:rsidRDefault="00A078F9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19,20</w:t>
                  </w:r>
                  <w:r>
                    <w:rPr>
                      <w:rFonts w:eastAsia="Tahoma"/>
                      <w:color w:val="000000"/>
                      <w:lang w:val="en-US" w:eastAsia="en-US"/>
                    </w:rPr>
                    <w:t>,21,</w:t>
                  </w:r>
                  <w:r w:rsidR="00306952">
                    <w:rPr>
                      <w:rFonts w:eastAsia="Tahoma"/>
                      <w:color w:val="000000"/>
                      <w:lang w:val="en-US" w:eastAsia="en-US"/>
                    </w:rPr>
                    <w:t>22,23,24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Игра. Участие в соревнованиях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по упрощенным правилам мини- баскетбола. Игры и игровые задания 2:1, 3:1, 3:2, 3:3. Привлечение к участию в соревнованиях.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18.11;23.11;25.11;30.11;2.12;7</w:t>
                  </w:r>
                  <w:r w:rsidR="007022CF">
                    <w:rPr>
                      <w:lang w:val="en-US" w:eastAsia="en-US"/>
                    </w:rPr>
                    <w:t>.12</w:t>
                  </w:r>
                </w:p>
              </w:tc>
            </w:tr>
            <w:tr w:rsidR="00306952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 xml:space="preserve">Волейбол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spacing w:val="10"/>
                      <w:lang w:eastAsia="en-US"/>
                    </w:rPr>
                  </w:pPr>
                  <w:r>
                    <w:rPr>
                      <w:spacing w:val="10"/>
                      <w:lang w:eastAsia="en-US"/>
                    </w:rPr>
                    <w:t>25,26,27,28,29,30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Закрепление техники передачи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 xml:space="preserve">Передачи мяча двумя руками на месте и после перемещения. Передачи двумя руками в парах, тройках. Передачи мяча </w:t>
                  </w:r>
                  <w:r>
                    <w:rPr>
                      <w:rFonts w:eastAsia="Tahoma"/>
                      <w:color w:val="000000"/>
                      <w:lang w:eastAsia="en-US"/>
                    </w:rPr>
                    <w:lastRenderedPageBreak/>
                    <w:t>над собой, через сетку.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9.12;14.12;16.12;21.12;23.12;28</w:t>
                  </w:r>
                  <w:r w:rsidR="007022CF">
                    <w:rPr>
                      <w:lang w:val="en-US" w:eastAsia="en-US"/>
                    </w:rPr>
                    <w:t>.12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31,32,33,34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тактические действия в защите.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тактические действия в защите.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Pr="007871BC" w:rsidRDefault="007871BC" w:rsidP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 w:rsidRPr="007871BC">
                    <w:rPr>
                      <w:lang w:eastAsia="en-US"/>
                    </w:rPr>
                    <w:t>11.01</w:t>
                  </w:r>
                  <w:r>
                    <w:rPr>
                      <w:lang w:eastAsia="en-US"/>
                    </w:rPr>
                    <w:t>;13</w:t>
                  </w:r>
                  <w:r w:rsidR="00A078F9" w:rsidRPr="007871BC">
                    <w:rPr>
                      <w:lang w:eastAsia="en-US"/>
                    </w:rPr>
                    <w:t>.</w:t>
                  </w:r>
                  <w:r>
                    <w:rPr>
                      <w:lang w:val="en-US" w:eastAsia="en-US"/>
                    </w:rPr>
                    <w:t>01</w:t>
                  </w:r>
                  <w:r>
                    <w:rPr>
                      <w:lang w:eastAsia="en-US"/>
                    </w:rPr>
                    <w:t>;18</w:t>
                  </w:r>
                  <w:r w:rsidR="000E5A17" w:rsidRPr="007871BC">
                    <w:rPr>
                      <w:lang w:eastAsia="en-US"/>
                    </w:rPr>
                    <w:t>.01</w:t>
                  </w:r>
                  <w:r>
                    <w:rPr>
                      <w:lang w:eastAsia="en-US"/>
                    </w:rPr>
                    <w:t>;20.</w:t>
                  </w:r>
                  <w:r w:rsidR="007022CF" w:rsidRPr="007871BC">
                    <w:rPr>
                      <w:lang w:eastAsia="en-US"/>
                    </w:rPr>
                    <w:t>01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35,36,37,38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Верхняя прямая подача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Верхняя прямая подача (с расстояния 3-6 метров от сетки, через сетку).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25.01;27.01;1.02;3</w:t>
                  </w:r>
                  <w:r>
                    <w:rPr>
                      <w:lang w:val="en-US" w:eastAsia="en-US"/>
                    </w:rPr>
                    <w:t>.02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39,40,41,42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Закрепление техники приема мяча с подачи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Прием мяча. Прием подачи.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8.02;10.02;15.02;17</w:t>
                  </w:r>
                  <w:r w:rsidR="007022CF">
                    <w:rPr>
                      <w:lang w:val="en-US" w:eastAsia="en-US"/>
                    </w:rPr>
                    <w:t>.02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43,44,45,46,47,48,49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игры и эстафеты. Двусторонняя учебная игра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игры, эстафеты с мячом.  Перемещение на площадке. Игры и игровые задания. Учебная игра. Приложение №4.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22.02;24.02;1.03;3.03;10.03;15.03;17</w:t>
                  </w:r>
                  <w:r w:rsidR="007022CF">
                    <w:rPr>
                      <w:lang w:val="en-US" w:eastAsia="en-US"/>
                    </w:rPr>
                    <w:t>.03</w:t>
                  </w:r>
                </w:p>
              </w:tc>
            </w:tr>
            <w:tr w:rsidR="00306952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Футбол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val="en-US" w:eastAsia="en-US"/>
                    </w:rPr>
                    <w:t>17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Pr="00306952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  <w:r>
                    <w:rPr>
                      <w:lang w:val="en-US" w:eastAsia="en-US"/>
                    </w:rPr>
                    <w:t>,51,52,53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line="25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Остановка  катящегося</w:t>
                  </w:r>
                  <w:proofErr w:type="gramEnd"/>
                  <w:r>
                    <w:rPr>
                      <w:lang w:eastAsia="en-US"/>
                    </w:rPr>
                    <w:t xml:space="preserve">  мяча. 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Остановка катящегося мяча внутренней стороной стопы и подошвой.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29.03;31.03;5.04;7</w:t>
                  </w:r>
                  <w:r w:rsidR="007022CF">
                    <w:rPr>
                      <w:lang w:val="en-US" w:eastAsia="en-US"/>
                    </w:rPr>
                    <w:t>.04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2CF" w:rsidRDefault="007022CF" w:rsidP="00306952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54,55,56,57,58,59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Ведение  мяча.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по упрощенным правилам на площадках разных размеров. Игры и игровые задания 2:1, 3:1, 3:2, 3:3. Игра в мини-футбол.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</w:p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12.04;14.04;19.04;21.04;26.04;28</w:t>
                  </w:r>
                  <w:r w:rsidR="00A078F9">
                    <w:rPr>
                      <w:lang w:val="en-US" w:eastAsia="en-US"/>
                    </w:rPr>
                    <w:t>.04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306952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60,61,62,63,64,65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 в  футбол  по  упрощённым  правилам  (мини-футбол)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Подвижные  игры: «Гонка  мячей», «Метко  в  цель», «Футбольный  бильярд»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5.05;12.05;17.05;19.05;24.05;26</w:t>
                  </w:r>
                  <w:r w:rsidR="007022CF">
                    <w:rPr>
                      <w:lang w:val="en-US" w:eastAsia="en-US"/>
                    </w:rPr>
                    <w:t>.05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 игры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2CF" w:rsidRPr="00A078F9" w:rsidRDefault="007871BC" w:rsidP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31</w:t>
                  </w:r>
                  <w:r w:rsidR="00A078F9">
                    <w:rPr>
                      <w:lang w:val="en-US" w:eastAsia="en-US"/>
                    </w:rPr>
                    <w:t>.05</w:t>
                  </w:r>
                </w:p>
              </w:tc>
            </w:tr>
            <w:tr w:rsidR="007871BC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2CF" w:rsidRDefault="007871BC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val="en-US" w:eastAsia="en-US"/>
                    </w:rPr>
                  </w:pPr>
                  <w:r>
                    <w:rPr>
                      <w:b/>
                      <w:lang w:eastAsia="en-US"/>
                    </w:rPr>
                    <w:t>66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2CF" w:rsidRDefault="007022CF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7022CF" w:rsidRDefault="007022CF">
            <w:pPr>
              <w:spacing w:line="256" w:lineRule="auto"/>
              <w:rPr>
                <w:lang w:eastAsia="en-US"/>
              </w:rPr>
            </w:pPr>
          </w:p>
        </w:tc>
      </w:tr>
    </w:tbl>
    <w:p w:rsidR="007022CF" w:rsidRDefault="007022CF" w:rsidP="007022CF">
      <w:pPr>
        <w:spacing w:line="200" w:lineRule="atLeast"/>
        <w:jc w:val="both"/>
      </w:pPr>
    </w:p>
    <w:p w:rsidR="007022CF" w:rsidRDefault="007022CF" w:rsidP="007022CF">
      <w:pPr>
        <w:spacing w:line="200" w:lineRule="atLeast"/>
        <w:jc w:val="both"/>
      </w:pPr>
    </w:p>
    <w:p w:rsidR="007022CF" w:rsidRDefault="007022CF" w:rsidP="007022CF">
      <w:pPr>
        <w:spacing w:line="200" w:lineRule="atLeast"/>
        <w:jc w:val="both"/>
      </w:pPr>
    </w:p>
    <w:p w:rsidR="007022CF" w:rsidRDefault="007022CF" w:rsidP="007022CF">
      <w:pPr>
        <w:spacing w:line="200" w:lineRule="atLeast"/>
        <w:jc w:val="both"/>
      </w:pPr>
    </w:p>
    <w:p w:rsidR="007022CF" w:rsidRDefault="007022CF" w:rsidP="007022CF">
      <w:pPr>
        <w:spacing w:line="200" w:lineRule="atLeast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E94F69" w:rsidTr="00EB28E1">
        <w:trPr>
          <w:trHeight w:val="2397"/>
        </w:trPr>
        <w:tc>
          <w:tcPr>
            <w:tcW w:w="3794" w:type="dxa"/>
          </w:tcPr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94F69" w:rsidRPr="005D572A" w:rsidRDefault="00E94F69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94F69" w:rsidRDefault="00E94F69" w:rsidP="00EB28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E94F69" w:rsidRDefault="00E94F69" w:rsidP="00EB28E1">
            <w:pPr>
              <w:shd w:val="clear" w:color="auto" w:fill="FFFFFF"/>
              <w:ind w:left="79"/>
              <w:rPr>
                <w:color w:val="000000"/>
              </w:rPr>
            </w:pPr>
          </w:p>
          <w:p w:rsidR="00E94F69" w:rsidRDefault="00E94F69" w:rsidP="00EB28E1">
            <w:pPr>
              <w:shd w:val="clear" w:color="auto" w:fill="FFFFFF"/>
              <w:ind w:left="79"/>
            </w:pPr>
            <w:r>
              <w:rPr>
                <w:color w:val="000000"/>
              </w:rPr>
              <w:t>от 23</w:t>
            </w:r>
            <w:r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2021 года № </w:t>
            </w:r>
            <w:r w:rsidRPr="006F5C9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E94F69" w:rsidRDefault="00E94F69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E94F69" w:rsidRDefault="00E94F69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E94F69" w:rsidRDefault="00E94F69" w:rsidP="00EB28E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E94F69" w:rsidRDefault="00E94F69" w:rsidP="00EB28E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E94F69" w:rsidRPr="005D572A" w:rsidRDefault="00E94F69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E94F69" w:rsidRDefault="00E94F69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E94F69" w:rsidRDefault="00E94F69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E94F69" w:rsidRDefault="00E94F69" w:rsidP="00EB2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CE71D1" w:rsidRDefault="00CE71D1">
      <w:bookmarkStart w:id="0" w:name="_GoBack"/>
      <w:bookmarkEnd w:id="0"/>
    </w:p>
    <w:sectPr w:rsidR="00CE71D1" w:rsidSect="00AD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068"/>
    <w:rsid w:val="000049AE"/>
    <w:rsid w:val="000E5A17"/>
    <w:rsid w:val="00306952"/>
    <w:rsid w:val="00444068"/>
    <w:rsid w:val="00586481"/>
    <w:rsid w:val="007022CF"/>
    <w:rsid w:val="007871BC"/>
    <w:rsid w:val="00A078F9"/>
    <w:rsid w:val="00AD1366"/>
    <w:rsid w:val="00CE71D1"/>
    <w:rsid w:val="00DB04F8"/>
    <w:rsid w:val="00E75B55"/>
    <w:rsid w:val="00E9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54671-FF81-47D2-AD19-6844C15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04F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B04F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04F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DB0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04F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B04F8"/>
    <w:pPr>
      <w:ind w:left="720"/>
      <w:contextualSpacing/>
    </w:pPr>
    <w:rPr>
      <w:rFonts w:ascii="Tahoma" w:eastAsia="Tahoma" w:hAnsi="Tahoma" w:cs="Tahoma"/>
      <w:color w:val="000000"/>
    </w:rPr>
  </w:style>
  <w:style w:type="paragraph" w:customStyle="1" w:styleId="c10">
    <w:name w:val="c10"/>
    <w:basedOn w:val="a"/>
    <w:rsid w:val="00DB04F8"/>
    <w:pPr>
      <w:spacing w:before="100" w:beforeAutospacing="1" w:after="100" w:afterAutospacing="1"/>
    </w:pPr>
  </w:style>
  <w:style w:type="paragraph" w:customStyle="1" w:styleId="c1">
    <w:name w:val="c1"/>
    <w:basedOn w:val="a"/>
    <w:rsid w:val="00DB04F8"/>
    <w:pPr>
      <w:spacing w:before="100" w:beforeAutospacing="1" w:after="100" w:afterAutospacing="1"/>
    </w:pPr>
  </w:style>
  <w:style w:type="paragraph" w:customStyle="1" w:styleId="c9">
    <w:name w:val="c9"/>
    <w:basedOn w:val="a"/>
    <w:rsid w:val="00DB04F8"/>
    <w:pPr>
      <w:spacing w:before="100" w:beforeAutospacing="1" w:after="100" w:afterAutospacing="1"/>
    </w:pPr>
  </w:style>
  <w:style w:type="paragraph" w:customStyle="1" w:styleId="c6">
    <w:name w:val="c6"/>
    <w:basedOn w:val="a"/>
    <w:rsid w:val="00DB04F8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locked/>
    <w:rsid w:val="00DB04F8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DB04F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DB04F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DB04F8"/>
    <w:pPr>
      <w:shd w:val="clear" w:color="auto" w:fill="FFFFFF"/>
      <w:spacing w:before="3840" w:line="216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DB04F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4F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DB04F8"/>
    <w:pPr>
      <w:widowControl w:val="0"/>
      <w:snapToGrid w:val="0"/>
      <w:spacing w:after="0" w:line="276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rsid w:val="00DB04F8"/>
  </w:style>
  <w:style w:type="character" w:customStyle="1" w:styleId="a8">
    <w:name w:val="Основной текст + Курсив"/>
    <w:rsid w:val="00DB04F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font28">
    <w:name w:val="font28"/>
    <w:rsid w:val="00DB04F8"/>
  </w:style>
  <w:style w:type="character" w:styleId="a9">
    <w:name w:val="Emphasis"/>
    <w:basedOn w:val="a0"/>
    <w:qFormat/>
    <w:rsid w:val="00DB0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2019-02-04T05:31:00Z</dcterms:created>
  <dcterms:modified xsi:type="dcterms:W3CDTF">2021-10-24T19:15:00Z</dcterms:modified>
</cp:coreProperties>
</file>