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043" w:rsidRPr="00303C7C" w:rsidRDefault="00186043" w:rsidP="00186043">
      <w:pPr>
        <w:widowControl w:val="0"/>
        <w:rPr>
          <w:sz w:val="32"/>
        </w:rPr>
      </w:pPr>
    </w:p>
    <w:p w:rsidR="00186043" w:rsidRPr="005D572A" w:rsidRDefault="00186043" w:rsidP="00186043">
      <w:pPr>
        <w:shd w:val="clear" w:color="auto" w:fill="FFFFFF"/>
        <w:jc w:val="center"/>
        <w:rPr>
          <w:b/>
          <w:color w:val="000000"/>
        </w:rPr>
      </w:pPr>
      <w:r w:rsidRPr="005D572A"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p w:rsidR="00186043" w:rsidRDefault="00186043" w:rsidP="00186043">
      <w:pPr>
        <w:shd w:val="clear" w:color="auto" w:fill="FFFFFF"/>
        <w:ind w:left="5387"/>
        <w:jc w:val="center"/>
        <w:rPr>
          <w:color w:val="000000"/>
        </w:rPr>
      </w:pPr>
    </w:p>
    <w:p w:rsidR="00186043" w:rsidRDefault="00186043" w:rsidP="00186043">
      <w:pPr>
        <w:shd w:val="clear" w:color="auto" w:fill="FFFFFF"/>
        <w:ind w:left="5387"/>
        <w:jc w:val="center"/>
        <w:rPr>
          <w:color w:val="000000"/>
        </w:rPr>
      </w:pPr>
    </w:p>
    <w:p w:rsidR="00186043" w:rsidRDefault="00186043" w:rsidP="00186043">
      <w:pPr>
        <w:shd w:val="clear" w:color="auto" w:fill="FFFFFF"/>
        <w:ind w:left="5387"/>
        <w:jc w:val="center"/>
        <w:rPr>
          <w:color w:val="000000"/>
        </w:rPr>
      </w:pPr>
    </w:p>
    <w:p w:rsidR="00186043" w:rsidRDefault="00186043" w:rsidP="00186043">
      <w:pPr>
        <w:shd w:val="clear" w:color="auto" w:fill="FFFFFF"/>
        <w:ind w:left="5387"/>
        <w:jc w:val="center"/>
        <w:rPr>
          <w:color w:val="000000"/>
        </w:rPr>
      </w:pPr>
    </w:p>
    <w:p w:rsidR="00186043" w:rsidRDefault="00186043" w:rsidP="00186043">
      <w:pPr>
        <w:shd w:val="clear" w:color="auto" w:fill="FFFFFF"/>
        <w:ind w:left="5387"/>
        <w:jc w:val="center"/>
        <w:rPr>
          <w:color w:val="000000"/>
        </w:rPr>
      </w:pPr>
    </w:p>
    <w:p w:rsidR="00186043" w:rsidRPr="005D572A" w:rsidRDefault="00186043" w:rsidP="00186043">
      <w:pPr>
        <w:shd w:val="clear" w:color="auto" w:fill="FFFFFF"/>
        <w:ind w:left="5387"/>
        <w:jc w:val="center"/>
        <w:rPr>
          <w:b/>
          <w:color w:val="000000"/>
        </w:rPr>
      </w:pPr>
      <w:r w:rsidRPr="005D572A">
        <w:rPr>
          <w:b/>
          <w:color w:val="000000"/>
        </w:rPr>
        <w:t>УТВЕРЖДЕНО</w:t>
      </w:r>
    </w:p>
    <w:p w:rsidR="00186043" w:rsidRDefault="00186043" w:rsidP="00186043">
      <w:pPr>
        <w:shd w:val="clear" w:color="auto" w:fill="FFFFFF"/>
        <w:ind w:left="5387"/>
        <w:jc w:val="center"/>
        <w:rPr>
          <w:sz w:val="16"/>
          <w:szCs w:val="16"/>
        </w:rPr>
      </w:pPr>
    </w:p>
    <w:p w:rsidR="00186043" w:rsidRDefault="00186043" w:rsidP="00186043">
      <w:pPr>
        <w:shd w:val="clear" w:color="auto" w:fill="FFFFFF"/>
        <w:ind w:left="5387"/>
        <w:rPr>
          <w:color w:val="000000"/>
        </w:rPr>
      </w:pPr>
      <w:r>
        <w:rPr>
          <w:color w:val="000000"/>
        </w:rPr>
        <w:t xml:space="preserve">  Директор </w:t>
      </w:r>
      <w:proofErr w:type="gramStart"/>
      <w:r>
        <w:rPr>
          <w:color w:val="000000"/>
        </w:rPr>
        <w:t>школы  _</w:t>
      </w:r>
      <w:proofErr w:type="gramEnd"/>
      <w:r>
        <w:rPr>
          <w:color w:val="000000"/>
        </w:rPr>
        <w:t>________________</w:t>
      </w:r>
    </w:p>
    <w:p w:rsidR="00186043" w:rsidRDefault="00186043" w:rsidP="00186043">
      <w:pPr>
        <w:shd w:val="clear" w:color="auto" w:fill="FFFFFF"/>
        <w:ind w:left="5387"/>
        <w:jc w:val="center"/>
        <w:rPr>
          <w:color w:val="000000"/>
        </w:rPr>
      </w:pPr>
      <w:r>
        <w:rPr>
          <w:color w:val="000000"/>
        </w:rPr>
        <w:t xml:space="preserve">                                  </w:t>
      </w:r>
      <w:proofErr w:type="spellStart"/>
      <w:r>
        <w:rPr>
          <w:color w:val="000000"/>
        </w:rPr>
        <w:t>С.С.Малахова</w:t>
      </w:r>
      <w:proofErr w:type="spellEnd"/>
    </w:p>
    <w:p w:rsidR="00186043" w:rsidRDefault="00186043" w:rsidP="00186043">
      <w:pPr>
        <w:shd w:val="clear" w:color="auto" w:fill="FFFFFF"/>
        <w:ind w:left="5387"/>
      </w:pPr>
      <w:r>
        <w:rPr>
          <w:color w:val="000000"/>
        </w:rPr>
        <w:t xml:space="preserve">  Приказ от </w:t>
      </w:r>
      <w:r w:rsidRPr="00186043">
        <w:rPr>
          <w:color w:val="000000"/>
          <w:u w:val="single"/>
        </w:rPr>
        <w:t>2</w:t>
      </w:r>
      <w:r>
        <w:rPr>
          <w:color w:val="000000"/>
          <w:u w:val="single"/>
        </w:rPr>
        <w:t>3</w:t>
      </w:r>
      <w:r w:rsidRPr="008D5879">
        <w:rPr>
          <w:color w:val="000000"/>
          <w:u w:val="single"/>
        </w:rPr>
        <w:t>.08.20</w:t>
      </w:r>
      <w:r>
        <w:rPr>
          <w:color w:val="000000"/>
          <w:u w:val="single"/>
        </w:rPr>
        <w:t>21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года  №</w:t>
      </w:r>
      <w:proofErr w:type="gramEnd"/>
      <w:r>
        <w:rPr>
          <w:color w:val="000000"/>
          <w:u w:val="single"/>
        </w:rPr>
        <w:t>187</w:t>
      </w:r>
    </w:p>
    <w:p w:rsidR="00186043" w:rsidRDefault="00186043" w:rsidP="00186043">
      <w:pPr>
        <w:shd w:val="clear" w:color="auto" w:fill="FFFFFF"/>
        <w:ind w:left="5387"/>
        <w:rPr>
          <w:color w:val="000000"/>
        </w:rPr>
      </w:pPr>
    </w:p>
    <w:p w:rsidR="00186043" w:rsidRDefault="00186043" w:rsidP="00186043">
      <w:pPr>
        <w:shd w:val="clear" w:color="auto" w:fill="FFFFFF"/>
        <w:jc w:val="center"/>
        <w:rPr>
          <w:color w:val="000000"/>
        </w:rPr>
      </w:pPr>
    </w:p>
    <w:p w:rsidR="00186043" w:rsidRDefault="00186043" w:rsidP="00186043">
      <w:pPr>
        <w:shd w:val="clear" w:color="auto" w:fill="FFFFFF"/>
        <w:jc w:val="center"/>
        <w:rPr>
          <w:color w:val="000000"/>
        </w:rPr>
      </w:pPr>
    </w:p>
    <w:p w:rsidR="00D93AEB" w:rsidRDefault="00D93AEB" w:rsidP="00D93AEB">
      <w:pPr>
        <w:shd w:val="clear" w:color="auto" w:fill="FFFFFF"/>
        <w:jc w:val="center"/>
        <w:rPr>
          <w:color w:val="000000"/>
        </w:rPr>
      </w:pPr>
    </w:p>
    <w:p w:rsidR="00D93AEB" w:rsidRDefault="00D93AEB" w:rsidP="00D93AEB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D93AEB" w:rsidRPr="00A934CE" w:rsidRDefault="00D93AEB" w:rsidP="00D93AEB">
      <w:pPr>
        <w:keepNext/>
        <w:snapToGrid w:val="0"/>
        <w:spacing w:line="180" w:lineRule="atLeast"/>
        <w:jc w:val="center"/>
        <w:outlineLvl w:val="2"/>
        <w:rPr>
          <w:b/>
          <w:sz w:val="28"/>
          <w:szCs w:val="28"/>
        </w:rPr>
      </w:pPr>
      <w:proofErr w:type="gramStart"/>
      <w:r w:rsidRPr="00A934CE">
        <w:rPr>
          <w:b/>
          <w:sz w:val="28"/>
          <w:szCs w:val="28"/>
        </w:rPr>
        <w:t>РАБОЧАЯ  ПРОГРАММА</w:t>
      </w:r>
      <w:proofErr w:type="gramEnd"/>
    </w:p>
    <w:p w:rsidR="00D93AEB" w:rsidRDefault="00D93AEB" w:rsidP="00D93AEB"/>
    <w:p w:rsidR="00D93AEB" w:rsidRDefault="00D93AEB" w:rsidP="00D93AEB">
      <w:pPr>
        <w:rPr>
          <w:sz w:val="16"/>
          <w:szCs w:val="16"/>
        </w:rPr>
      </w:pPr>
    </w:p>
    <w:p w:rsidR="00D93AEB" w:rsidRPr="00A934CE" w:rsidRDefault="00D93AEB" w:rsidP="00D93AEB">
      <w:pPr>
        <w:shd w:val="clear" w:color="auto" w:fill="FFFFFF"/>
        <w:rPr>
          <w:bCs/>
          <w:color w:val="000000"/>
        </w:rPr>
      </w:pPr>
      <w:r w:rsidRPr="00A934CE">
        <w:rPr>
          <w:bCs/>
          <w:color w:val="000000"/>
        </w:rPr>
        <w:t xml:space="preserve">по    курсу внеурочной деятельности </w:t>
      </w:r>
      <w:r>
        <w:rPr>
          <w:bCs/>
          <w:color w:val="000000"/>
        </w:rPr>
        <w:t>«Спортивные игры»</w:t>
      </w:r>
    </w:p>
    <w:p w:rsidR="00D93AEB" w:rsidRPr="00A934CE" w:rsidRDefault="00D93AEB" w:rsidP="00D93AEB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(спортивное</w:t>
      </w:r>
      <w:r w:rsidRPr="00A934CE">
        <w:rPr>
          <w:bCs/>
          <w:color w:val="000000"/>
        </w:rPr>
        <w:t xml:space="preserve"> направление)</w:t>
      </w:r>
    </w:p>
    <w:p w:rsidR="00D93AEB" w:rsidRPr="00A934CE" w:rsidRDefault="00D93AEB" w:rsidP="00D93AEB">
      <w:pPr>
        <w:shd w:val="clear" w:color="auto" w:fill="FFFFFF"/>
      </w:pPr>
      <w:r w:rsidRPr="00A934CE">
        <w:t>(указать учебный предмет, курс)</w:t>
      </w:r>
    </w:p>
    <w:p w:rsidR="00D93AEB" w:rsidRPr="00A934CE" w:rsidRDefault="00D93AEB" w:rsidP="00D93AEB">
      <w:pPr>
        <w:shd w:val="clear" w:color="auto" w:fill="FFFFFF"/>
      </w:pPr>
      <w:r w:rsidRPr="00A934CE">
        <w:t xml:space="preserve">на </w:t>
      </w:r>
      <w:r w:rsidR="00D9672D">
        <w:rPr>
          <w:u w:val="single"/>
        </w:rPr>
        <w:t>2021</w:t>
      </w:r>
      <w:r w:rsidRPr="00A934CE">
        <w:rPr>
          <w:u w:val="single"/>
        </w:rPr>
        <w:t xml:space="preserve"> – 202</w:t>
      </w:r>
      <w:r w:rsidR="00D9672D">
        <w:rPr>
          <w:u w:val="single"/>
        </w:rPr>
        <w:t>2</w:t>
      </w:r>
      <w:r w:rsidRPr="00A934CE">
        <w:t xml:space="preserve"> учебный год </w:t>
      </w:r>
    </w:p>
    <w:p w:rsidR="00D93AEB" w:rsidRPr="00A934CE" w:rsidRDefault="00D93AEB" w:rsidP="00D93AEB">
      <w:pPr>
        <w:shd w:val="clear" w:color="auto" w:fill="FFFFFF"/>
      </w:pPr>
    </w:p>
    <w:p w:rsidR="00D93AEB" w:rsidRPr="00A934CE" w:rsidRDefault="00D93AEB" w:rsidP="00D93AEB">
      <w:pPr>
        <w:shd w:val="clear" w:color="auto" w:fill="FFFFFF"/>
      </w:pPr>
      <w:r w:rsidRPr="00A934CE">
        <w:t>Уровень обще</w:t>
      </w:r>
      <w:r>
        <w:t>го образования начальное общее 5</w:t>
      </w:r>
      <w:r w:rsidRPr="00A934CE">
        <w:t xml:space="preserve"> класс</w:t>
      </w:r>
    </w:p>
    <w:p w:rsidR="00D93AEB" w:rsidRPr="00A934CE" w:rsidRDefault="00D93AEB" w:rsidP="00D93AEB">
      <w:r w:rsidRPr="00A934CE">
        <w:t>(начальное общее, основное общее, среднее общее образование с указанием класса)</w:t>
      </w:r>
    </w:p>
    <w:p w:rsidR="00D93AEB" w:rsidRPr="00A934CE" w:rsidRDefault="00D93AEB" w:rsidP="00D93AEB"/>
    <w:p w:rsidR="00D93AEB" w:rsidRPr="00A934CE" w:rsidRDefault="00D93AEB" w:rsidP="00D93AEB">
      <w:r>
        <w:t>Количество часов в неделю 2</w:t>
      </w:r>
      <w:r w:rsidRPr="00A934CE">
        <w:t xml:space="preserve"> час</w:t>
      </w:r>
      <w:r>
        <w:t>а</w:t>
      </w:r>
    </w:p>
    <w:p w:rsidR="00D93AEB" w:rsidRPr="00A934CE" w:rsidRDefault="00D93AEB" w:rsidP="00D93AEB">
      <w:pPr>
        <w:shd w:val="clear" w:color="auto" w:fill="FFFFFF"/>
        <w:rPr>
          <w:color w:val="000000"/>
        </w:rPr>
      </w:pPr>
    </w:p>
    <w:p w:rsidR="00D93AEB" w:rsidRPr="00A934CE" w:rsidRDefault="00D93AEB" w:rsidP="00D93AEB">
      <w:pPr>
        <w:shd w:val="clear" w:color="auto" w:fill="FFFFFF"/>
        <w:rPr>
          <w:color w:val="000000"/>
        </w:rPr>
      </w:pPr>
      <w:r w:rsidRPr="00A934CE">
        <w:rPr>
          <w:color w:val="000000"/>
        </w:rPr>
        <w:t xml:space="preserve">Учитель </w:t>
      </w:r>
      <w:r>
        <w:rPr>
          <w:color w:val="000000"/>
          <w:u w:val="single"/>
        </w:rPr>
        <w:t>Злобин Александр Викторович</w:t>
      </w:r>
    </w:p>
    <w:p w:rsidR="00D93AEB" w:rsidRPr="00A934CE" w:rsidRDefault="00D93AEB" w:rsidP="00D93AEB">
      <w:pPr>
        <w:shd w:val="clear" w:color="auto" w:fill="FFFFFF"/>
      </w:pPr>
      <w:r w:rsidRPr="00A934CE">
        <w:t xml:space="preserve">Ф.И.О. </w:t>
      </w:r>
    </w:p>
    <w:p w:rsidR="00D93AEB" w:rsidRPr="00A934CE" w:rsidRDefault="00D93AEB" w:rsidP="00D93AEB">
      <w:pPr>
        <w:rPr>
          <w:color w:val="000000"/>
          <w:shd w:val="clear" w:color="auto" w:fill="FFFFFF"/>
        </w:rPr>
      </w:pPr>
      <w:r w:rsidRPr="00A934CE">
        <w:t xml:space="preserve">Программа разработана на основе </w:t>
      </w:r>
    </w:p>
    <w:p w:rsidR="00D93AEB" w:rsidRDefault="00D93AEB" w:rsidP="00D93AEB">
      <w:pPr>
        <w:rPr>
          <w:color w:val="000000"/>
        </w:rPr>
      </w:pPr>
      <w:r w:rsidRPr="00A934CE">
        <w:rPr>
          <w:color w:val="000000"/>
          <w:shd w:val="clear" w:color="auto" w:fill="FFFFFF"/>
        </w:rPr>
        <w:t>1.</w:t>
      </w:r>
      <w:r w:rsidRPr="00541723">
        <w:rPr>
          <w:color w:val="000000"/>
          <w:shd w:val="clear" w:color="auto" w:fill="FFFFFF"/>
        </w:rPr>
        <w:t>Примерных программ внеурочной деятельности, Начальное и основное образование, В.А. Горский, А.А. Тимофеев, Д.В. Смирнов, Москва, Просвещение, 2011 г.</w:t>
      </w:r>
    </w:p>
    <w:p w:rsidR="00D93AEB" w:rsidRPr="00A934CE" w:rsidRDefault="00D93AEB" w:rsidP="00D93AEB">
      <w:pPr>
        <w:rPr>
          <w:color w:val="000000"/>
        </w:rPr>
      </w:pPr>
      <w:r w:rsidRPr="00A934CE"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:rsidR="00D93AEB" w:rsidRPr="00A934CE" w:rsidRDefault="00D93AEB" w:rsidP="00D93AEB">
      <w:pPr>
        <w:shd w:val="clear" w:color="auto" w:fill="FFFFFF"/>
        <w:spacing w:line="317" w:lineRule="exact"/>
        <w:rPr>
          <w:color w:val="000000"/>
        </w:rPr>
      </w:pPr>
      <w:r w:rsidRPr="00A934CE">
        <w:rPr>
          <w:color w:val="000000"/>
        </w:rPr>
        <w:t>Учебник/учебники</w:t>
      </w:r>
    </w:p>
    <w:p w:rsidR="00D93AEB" w:rsidRDefault="00D93AEB" w:rsidP="00D93AEB">
      <w:pPr>
        <w:shd w:val="clear" w:color="auto" w:fill="FFFFFF"/>
        <w:spacing w:line="317" w:lineRule="exac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D93AEB" w:rsidRDefault="00D93AEB" w:rsidP="00D93AEB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D93AEB" w:rsidRPr="005D572A" w:rsidRDefault="00D93AEB" w:rsidP="00D93AEB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</w:p>
    <w:p w:rsidR="00D93AEB" w:rsidRDefault="00D93AEB" w:rsidP="00D93AEB">
      <w:pPr>
        <w:shd w:val="clear" w:color="auto" w:fill="FFFFFF"/>
        <w:rPr>
          <w:b/>
        </w:rPr>
      </w:pPr>
    </w:p>
    <w:p w:rsidR="00D93AEB" w:rsidRDefault="00D93AEB" w:rsidP="00D93AEB">
      <w:pPr>
        <w:shd w:val="clear" w:color="auto" w:fill="FFFFFF"/>
        <w:rPr>
          <w:b/>
        </w:rPr>
      </w:pPr>
    </w:p>
    <w:p w:rsidR="00D93AEB" w:rsidRDefault="00D93AEB" w:rsidP="00D93AEB">
      <w:pPr>
        <w:shd w:val="clear" w:color="auto" w:fill="FFFFFF"/>
        <w:rPr>
          <w:b/>
        </w:rPr>
      </w:pPr>
    </w:p>
    <w:p w:rsidR="00D93AEB" w:rsidRDefault="00D93AEB" w:rsidP="00D93AEB">
      <w:pPr>
        <w:shd w:val="clear" w:color="auto" w:fill="FFFFFF"/>
        <w:jc w:val="center"/>
        <w:rPr>
          <w:b/>
        </w:rPr>
      </w:pPr>
    </w:p>
    <w:p w:rsidR="00D93AEB" w:rsidRDefault="00D93AEB" w:rsidP="00D93AEB">
      <w:pPr>
        <w:shd w:val="clear" w:color="auto" w:fill="FFFFFF"/>
        <w:rPr>
          <w:b/>
        </w:rPr>
      </w:pPr>
    </w:p>
    <w:p w:rsidR="00D93AEB" w:rsidRPr="005D572A" w:rsidRDefault="00D93AEB" w:rsidP="00D93AEB">
      <w:pPr>
        <w:shd w:val="clear" w:color="auto" w:fill="FFFFFF"/>
        <w:jc w:val="center"/>
        <w:rPr>
          <w:b/>
        </w:rPr>
      </w:pPr>
      <w:proofErr w:type="spellStart"/>
      <w:r w:rsidRPr="005D572A">
        <w:rPr>
          <w:b/>
        </w:rPr>
        <w:t>ст.Маркинская</w:t>
      </w:r>
      <w:proofErr w:type="spellEnd"/>
    </w:p>
    <w:p w:rsidR="00D93AEB" w:rsidRDefault="00D9672D" w:rsidP="00D93AEB">
      <w:pPr>
        <w:shd w:val="clear" w:color="auto" w:fill="FFFFFF"/>
        <w:jc w:val="center"/>
        <w:rPr>
          <w:b/>
        </w:rPr>
      </w:pPr>
      <w:proofErr w:type="gramStart"/>
      <w:r>
        <w:rPr>
          <w:b/>
        </w:rPr>
        <w:t>2021</w:t>
      </w:r>
      <w:r w:rsidR="00D93AEB">
        <w:rPr>
          <w:b/>
        </w:rPr>
        <w:t xml:space="preserve">  год</w:t>
      </w:r>
      <w:proofErr w:type="gramEnd"/>
    </w:p>
    <w:p w:rsidR="00D93AEB" w:rsidRDefault="00D93AEB" w:rsidP="00D93AEB">
      <w:pPr>
        <w:shd w:val="clear" w:color="auto" w:fill="FFFFFF"/>
        <w:jc w:val="center"/>
        <w:rPr>
          <w:b/>
        </w:rPr>
      </w:pPr>
    </w:p>
    <w:p w:rsidR="00D93AEB" w:rsidRDefault="00D93AEB" w:rsidP="00D93AEB">
      <w:pPr>
        <w:shd w:val="clear" w:color="auto" w:fill="FFFFFF"/>
        <w:jc w:val="center"/>
        <w:rPr>
          <w:b/>
        </w:rPr>
      </w:pPr>
    </w:p>
    <w:p w:rsidR="00D9672D" w:rsidRDefault="00D9672D" w:rsidP="00D93AEB">
      <w:pPr>
        <w:shd w:val="clear" w:color="auto" w:fill="FFFFFF"/>
        <w:jc w:val="center"/>
        <w:rPr>
          <w:b/>
        </w:rPr>
      </w:pPr>
    </w:p>
    <w:p w:rsidR="00D93AEB" w:rsidRDefault="00D93AEB" w:rsidP="00D93AEB">
      <w:pPr>
        <w:tabs>
          <w:tab w:val="left" w:pos="9639"/>
        </w:tabs>
        <w:jc w:val="both"/>
        <w:rPr>
          <w:b/>
        </w:rPr>
      </w:pPr>
      <w:r>
        <w:rPr>
          <w:b/>
        </w:rPr>
        <w:t>Раздел 1</w:t>
      </w:r>
      <w:r w:rsidRPr="001C46AC">
        <w:rPr>
          <w:b/>
        </w:rPr>
        <w:t xml:space="preserve">. </w:t>
      </w:r>
    </w:p>
    <w:p w:rsidR="00D9672D" w:rsidRDefault="00D9672D" w:rsidP="00D93AEB">
      <w:pPr>
        <w:tabs>
          <w:tab w:val="left" w:pos="9639"/>
        </w:tabs>
        <w:jc w:val="both"/>
        <w:rPr>
          <w:b/>
        </w:rPr>
      </w:pPr>
    </w:p>
    <w:p w:rsidR="00D93AEB" w:rsidRDefault="00D93AEB" w:rsidP="00D93AEB">
      <w:pPr>
        <w:tabs>
          <w:tab w:val="left" w:pos="9639"/>
        </w:tabs>
        <w:jc w:val="both"/>
        <w:rPr>
          <w:b/>
        </w:rPr>
      </w:pPr>
      <w:r w:rsidRPr="001C46AC">
        <w:rPr>
          <w:b/>
        </w:rPr>
        <w:t xml:space="preserve">Планируемые предметные результаты освоения </w:t>
      </w:r>
      <w:r>
        <w:rPr>
          <w:b/>
        </w:rPr>
        <w:t>учебного курса «</w:t>
      </w:r>
      <w:r w:rsidR="00776730">
        <w:rPr>
          <w:b/>
        </w:rPr>
        <w:t xml:space="preserve">Спортивные </w:t>
      </w:r>
      <w:r>
        <w:rPr>
          <w:b/>
        </w:rPr>
        <w:t>игры»</w:t>
      </w:r>
    </w:p>
    <w:p w:rsidR="00D93AEB" w:rsidRDefault="00D93AEB" w:rsidP="00D93AEB">
      <w:pPr>
        <w:tabs>
          <w:tab w:val="left" w:pos="9639"/>
        </w:tabs>
        <w:jc w:val="both"/>
        <w:rPr>
          <w:b/>
        </w:rPr>
      </w:pPr>
    </w:p>
    <w:p w:rsidR="00D93AEB" w:rsidRPr="00541723" w:rsidRDefault="00D93AEB" w:rsidP="00D93AE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541723">
        <w:rPr>
          <w:b/>
          <w:bCs/>
          <w:i/>
          <w:iCs/>
          <w:color w:val="170E02"/>
          <w:u w:val="single"/>
          <w:shd w:val="clear" w:color="auto" w:fill="FFFFFF"/>
        </w:rPr>
        <w:t>Личностные результаты</w:t>
      </w:r>
      <w:r w:rsidRPr="00541723">
        <w:rPr>
          <w:color w:val="000000"/>
        </w:rPr>
        <w:t> изучения курса «Подвижные игры» является формирование следующих умений:</w:t>
      </w:r>
    </w:p>
    <w:p w:rsidR="00D93AEB" w:rsidRPr="00541723" w:rsidRDefault="00D93AEB" w:rsidP="00D93AEB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D93AEB" w:rsidRPr="00541723" w:rsidRDefault="00D93AEB" w:rsidP="00D93A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:rsidR="00D93AEB" w:rsidRPr="00541723" w:rsidRDefault="00D93AEB" w:rsidP="00D93A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проявлять дисциплинированность, трудолюбие и упорство в достижении поставленных целей;</w:t>
      </w:r>
    </w:p>
    <w:p w:rsidR="00D93AEB" w:rsidRPr="00541723" w:rsidRDefault="00D93AEB" w:rsidP="00D93AE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оказывать бескорыстную помощь своим сверстникам, находить с ними общий язык и общие интересы.</w:t>
      </w:r>
    </w:p>
    <w:p w:rsidR="00D93AEB" w:rsidRPr="00541723" w:rsidRDefault="00D93AEB" w:rsidP="00D93AE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 w:rsidRPr="00541723">
        <w:rPr>
          <w:b/>
          <w:bCs/>
          <w:i/>
          <w:iCs/>
          <w:color w:val="170E02"/>
          <w:u w:val="single"/>
          <w:shd w:val="clear" w:color="auto" w:fill="FFFFFF"/>
        </w:rPr>
        <w:t>Метапредметные</w:t>
      </w:r>
      <w:proofErr w:type="spellEnd"/>
      <w:r w:rsidRPr="00541723">
        <w:rPr>
          <w:b/>
          <w:bCs/>
          <w:i/>
          <w:iCs/>
          <w:color w:val="170E02"/>
          <w:u w:val="single"/>
          <w:shd w:val="clear" w:color="auto" w:fill="FFFFFF"/>
        </w:rPr>
        <w:t xml:space="preserve"> результаты </w:t>
      </w:r>
      <w:r w:rsidRPr="00541723">
        <w:rPr>
          <w:color w:val="000000"/>
        </w:rPr>
        <w:t>изучения курса «Подвижные игры» является формирование следующих умений:</w:t>
      </w:r>
    </w:p>
    <w:p w:rsidR="00D93AEB" w:rsidRPr="00541723" w:rsidRDefault="00D93AEB" w:rsidP="00D93AEB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D93AEB" w:rsidRPr="00541723" w:rsidRDefault="00D93AEB" w:rsidP="00D93A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находить ошибки при выполнении учебных заданий, отбирать способы их исправления;</w:t>
      </w:r>
    </w:p>
    <w:p w:rsidR="00D93AEB" w:rsidRPr="00541723" w:rsidRDefault="00D93AEB" w:rsidP="00D93A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D93AEB" w:rsidRPr="00541723" w:rsidRDefault="00D93AEB" w:rsidP="00D93A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обеспечивать защиту и сохранность природы во время активного отдыха и занятий физической культурой;</w:t>
      </w:r>
    </w:p>
    <w:p w:rsidR="00D93AEB" w:rsidRPr="00541723" w:rsidRDefault="00D93AEB" w:rsidP="00D93A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организовывать самостоятельную деятельность с учётом требований её безопасности, сохранности инвентаря и оборудования, организации места занятий;</w:t>
      </w:r>
    </w:p>
    <w:p w:rsidR="00D93AEB" w:rsidRPr="00541723" w:rsidRDefault="00D93AEB" w:rsidP="00D93A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планировать собственную деятельность, распределять нагрузку и отдых в процессе ее выполнения;</w:t>
      </w:r>
    </w:p>
    <w:p w:rsidR="00D93AEB" w:rsidRPr="00541723" w:rsidRDefault="00D93AEB" w:rsidP="00D93A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D93AEB" w:rsidRPr="00541723" w:rsidRDefault="00D93AEB" w:rsidP="00D93A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видеть красоту движений, выделять и обосновывать эстетические признаки в движениях и передвижениях человека;</w:t>
      </w:r>
    </w:p>
    <w:p w:rsidR="00D93AEB" w:rsidRPr="00541723" w:rsidRDefault="00D93AEB" w:rsidP="00D93A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оценивать красоту телосложения и осанки, сравнивать их с эталонными образцами;</w:t>
      </w:r>
    </w:p>
    <w:p w:rsidR="00D93AEB" w:rsidRPr="00541723" w:rsidRDefault="00D93AEB" w:rsidP="00D93A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:rsidR="00D93AEB" w:rsidRPr="00541723" w:rsidRDefault="00D93AEB" w:rsidP="00D93AEB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D93AEB" w:rsidRPr="00541723" w:rsidRDefault="00D93AEB" w:rsidP="00D93AE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представлять игры как средство укрепления здоровья, физического развития и физической подготовки человека;</w:t>
      </w:r>
    </w:p>
    <w:p w:rsidR="00D93AEB" w:rsidRPr="00541723" w:rsidRDefault="00D93AEB" w:rsidP="00D93AE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D93AEB" w:rsidRPr="00541723" w:rsidRDefault="00D93AEB" w:rsidP="00D93AE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организовывать и проводить со сверстниками подвижные игры и элементы соревнований, осуществлять их объективное судейство;</w:t>
      </w:r>
    </w:p>
    <w:p w:rsidR="00D93AEB" w:rsidRPr="00541723" w:rsidRDefault="00D93AEB" w:rsidP="00D93AE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бережно обращаться с инвентарём и оборудованием, соблюдать требования техники безопасности к местам проведения;</w:t>
      </w:r>
    </w:p>
    <w:p w:rsidR="00D93AEB" w:rsidRPr="00541723" w:rsidRDefault="00D93AEB" w:rsidP="00D93AE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взаимодействовать со сверстниками по правилам проведения подвижных игр и соревнований;</w:t>
      </w:r>
    </w:p>
    <w:p w:rsidR="00D93AEB" w:rsidRPr="00541723" w:rsidRDefault="00D93AEB" w:rsidP="00D93AE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lastRenderedPageBreak/>
        <w:t>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D93AEB" w:rsidRPr="00541723" w:rsidRDefault="00D93AEB" w:rsidP="00D93AE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D93AEB" w:rsidRPr="00541723" w:rsidRDefault="00D93AEB" w:rsidP="00D93AE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выполнять технические действия из базовых видов спорта, применять их в игровой и соревновательной деятельности;</w:t>
      </w:r>
    </w:p>
    <w:p w:rsidR="00D93AEB" w:rsidRPr="00541723" w:rsidRDefault="00D93AEB" w:rsidP="00D93AEB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541723">
        <w:rPr>
          <w:color w:val="170E02"/>
          <w:shd w:val="clear" w:color="auto" w:fill="FFFFFF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D93AEB" w:rsidRPr="00541723" w:rsidRDefault="00D93AEB" w:rsidP="00D93AEB">
      <w:pPr>
        <w:tabs>
          <w:tab w:val="left" w:pos="9639"/>
        </w:tabs>
        <w:jc w:val="both"/>
        <w:rPr>
          <w:b/>
        </w:rPr>
      </w:pPr>
    </w:p>
    <w:p w:rsidR="00D93AEB" w:rsidRDefault="00D93AEB" w:rsidP="00D93AEB">
      <w:pPr>
        <w:tabs>
          <w:tab w:val="left" w:pos="9639"/>
        </w:tabs>
        <w:jc w:val="both"/>
        <w:rPr>
          <w:b/>
        </w:rPr>
      </w:pPr>
      <w:r w:rsidRPr="00A934CE">
        <w:rPr>
          <w:b/>
          <w:bCs/>
          <w:iCs/>
          <w:color w:val="000000"/>
        </w:rPr>
        <w:t xml:space="preserve">Система оценки достижения планируемых результатов </w:t>
      </w:r>
      <w:proofErr w:type="spellStart"/>
      <w:r w:rsidRPr="00A934CE">
        <w:rPr>
          <w:b/>
          <w:bCs/>
          <w:iCs/>
          <w:color w:val="000000"/>
        </w:rPr>
        <w:t>освоенияпо</w:t>
      </w:r>
      <w:proofErr w:type="spellEnd"/>
      <w:r w:rsidRPr="00A934CE">
        <w:rPr>
          <w:b/>
          <w:bCs/>
          <w:iCs/>
          <w:color w:val="000000"/>
        </w:rPr>
        <w:t xml:space="preserve"> курсу</w:t>
      </w:r>
      <w:r>
        <w:rPr>
          <w:b/>
          <w:bCs/>
          <w:iCs/>
          <w:color w:val="000000"/>
        </w:rPr>
        <w:t xml:space="preserve"> «Подвижные игры»</w:t>
      </w:r>
    </w:p>
    <w:p w:rsidR="00D93AEB" w:rsidRPr="00541723" w:rsidRDefault="00D93AEB" w:rsidP="00D93AEB">
      <w:pPr>
        <w:spacing w:line="360" w:lineRule="auto"/>
        <w:ind w:right="181" w:firstLine="709"/>
        <w:jc w:val="both"/>
      </w:pPr>
      <w:r w:rsidRPr="00541723">
        <w:t xml:space="preserve">Учет знаний и умений для контроля и оценки результатов освоения Программы внеурочной деятельности происходит путем архивирования творческих работ обучающихся, накопления материалов по типу «Портфолио». Контроль и оценка результатов освоения программы внеурочной деятельности зависит от тематики и содержания изучаемого раздела. Продуктивным будет контроль в процессе организации следующих форм деятельности: викторины, творческие конкурсы, КВНы, различные игры, </w:t>
      </w:r>
    </w:p>
    <w:p w:rsidR="00D93AEB" w:rsidRPr="00541723" w:rsidRDefault="00D93AEB" w:rsidP="00D93AEB">
      <w:pPr>
        <w:spacing w:line="360" w:lineRule="auto"/>
        <w:ind w:right="181"/>
        <w:jc w:val="both"/>
      </w:pPr>
      <w:r w:rsidRPr="00541723">
        <w:t>школьная научно-практическая конференция. Подобная организация учета знаний и умений для контроля и оценки результатов освоения программы внеурочной деятельности будет способствовать формированию и поддержанию ситуации успеха для каждого обучающегося, а также будет способствовать процессу обучения в командном сотрудничестве, при котором каждый обучающийся будет значимым участником деятельности.</w:t>
      </w:r>
    </w:p>
    <w:p w:rsidR="00D93AEB" w:rsidRDefault="00D93AEB" w:rsidP="00D93AEB">
      <w:pPr>
        <w:tabs>
          <w:tab w:val="left" w:pos="9639"/>
        </w:tabs>
        <w:jc w:val="both"/>
        <w:rPr>
          <w:b/>
        </w:rPr>
      </w:pPr>
    </w:p>
    <w:p w:rsidR="00776730" w:rsidRDefault="00776730" w:rsidP="00776730">
      <w:pPr>
        <w:pStyle w:val="ab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Раздел 2.</w:t>
      </w:r>
    </w:p>
    <w:p w:rsidR="00776730" w:rsidRDefault="00776730" w:rsidP="00776730">
      <w:pPr>
        <w:pStyle w:val="ab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Содержание учебного курса с указанием форм организаций учебных занятий, основных видов учебной деятельности.</w:t>
      </w:r>
    </w:p>
    <w:p w:rsidR="00776730" w:rsidRPr="00850F17" w:rsidRDefault="00776730" w:rsidP="00776730">
      <w:pPr>
        <w:spacing w:line="360" w:lineRule="auto"/>
        <w:contextualSpacing/>
        <w:jc w:val="both"/>
        <w:rPr>
          <w:b/>
          <w:i/>
        </w:rPr>
      </w:pPr>
      <w:r w:rsidRPr="00850F17">
        <w:rPr>
          <w:b/>
          <w:i/>
        </w:rPr>
        <w:t>Общая физическая подготовка</w:t>
      </w:r>
    </w:p>
    <w:p w:rsidR="00776730" w:rsidRPr="00850F17" w:rsidRDefault="00776730" w:rsidP="00776730">
      <w:pPr>
        <w:spacing w:line="360" w:lineRule="auto"/>
        <w:contextualSpacing/>
        <w:jc w:val="both"/>
      </w:pPr>
      <w:proofErr w:type="gramStart"/>
      <w:r w:rsidRPr="00850F17">
        <w:t>Основная  стойка</w:t>
      </w:r>
      <w:proofErr w:type="gramEnd"/>
      <w:r w:rsidRPr="00850F17">
        <w:t xml:space="preserve">, построение  в  шеренгу.  </w:t>
      </w:r>
      <w:proofErr w:type="gramStart"/>
      <w:r w:rsidRPr="00850F17">
        <w:t>Упражнения  для</w:t>
      </w:r>
      <w:proofErr w:type="gramEnd"/>
      <w:r w:rsidRPr="00850F17">
        <w:t xml:space="preserve">  формирования  осанки.  </w:t>
      </w:r>
      <w:proofErr w:type="gramStart"/>
      <w:r w:rsidRPr="00850F17">
        <w:t>Общеукрепляющие  упражнения</w:t>
      </w:r>
      <w:proofErr w:type="gramEnd"/>
      <w:r w:rsidRPr="00850F17">
        <w:t xml:space="preserve">  с  предметами  и  без  предметов.</w:t>
      </w:r>
    </w:p>
    <w:p w:rsidR="00776730" w:rsidRPr="00850F17" w:rsidRDefault="00776730" w:rsidP="00776730">
      <w:pPr>
        <w:spacing w:line="360" w:lineRule="auto"/>
        <w:contextualSpacing/>
        <w:jc w:val="both"/>
      </w:pPr>
      <w:proofErr w:type="gramStart"/>
      <w:r w:rsidRPr="00850F17">
        <w:t>Ходьба  на</w:t>
      </w:r>
      <w:proofErr w:type="gramEnd"/>
      <w:r w:rsidRPr="00850F17">
        <w:t xml:space="preserve">  носках, пятках, в  полу приседе, в  приседе, быстрым  широким  шагом.  </w:t>
      </w:r>
      <w:proofErr w:type="gramStart"/>
      <w:r w:rsidRPr="00850F17">
        <w:t>Бег  по</w:t>
      </w:r>
      <w:proofErr w:type="gramEnd"/>
      <w:r w:rsidRPr="00850F17">
        <w:t xml:space="preserve">  кругу, с  изменением  направления  и  скорости.  </w:t>
      </w:r>
      <w:proofErr w:type="gramStart"/>
      <w:r w:rsidRPr="00850F17">
        <w:t>Высокий  старт</w:t>
      </w:r>
      <w:proofErr w:type="gramEnd"/>
      <w:r w:rsidRPr="00850F17">
        <w:t xml:space="preserve">  и  бег  со  старта  по  команде.  </w:t>
      </w:r>
      <w:proofErr w:type="gramStart"/>
      <w:r w:rsidRPr="00850F17">
        <w:t>Бег  с</w:t>
      </w:r>
      <w:proofErr w:type="gramEnd"/>
      <w:r w:rsidRPr="00850F17">
        <w:t xml:space="preserve">  преодолением  препятствий.  </w:t>
      </w:r>
      <w:proofErr w:type="gramStart"/>
      <w:r w:rsidRPr="00850F17">
        <w:t>Челночный  бег</w:t>
      </w:r>
      <w:proofErr w:type="gramEnd"/>
      <w:r w:rsidRPr="00850F17">
        <w:t xml:space="preserve"> 3х10 метров,           бег  до  8 минут.  </w:t>
      </w:r>
      <w:proofErr w:type="gramStart"/>
      <w:r w:rsidRPr="00850F17">
        <w:t>Прыжки  с</w:t>
      </w:r>
      <w:proofErr w:type="gramEnd"/>
      <w:r w:rsidRPr="00850F17">
        <w:t xml:space="preserve">  поворотом  на  90°,  180º, с  места ,    со  скакалкой, с  высоты  до  </w:t>
      </w:r>
      <w:smartTag w:uri="urn:schemas-microsoft-com:office:smarttags" w:element="metricconverter">
        <w:smartTagPr>
          <w:attr w:name="ProductID" w:val="40 см"/>
        </w:smartTagPr>
        <w:r w:rsidRPr="00850F17">
          <w:t>40 см</w:t>
        </w:r>
      </w:smartTag>
      <w:r w:rsidRPr="00850F17">
        <w:t xml:space="preserve">, </w:t>
      </w:r>
      <w:proofErr w:type="spellStart"/>
      <w:r w:rsidRPr="00850F17">
        <w:t>напрыгивание</w:t>
      </w:r>
      <w:proofErr w:type="spellEnd"/>
      <w:r w:rsidRPr="00850F17">
        <w:t xml:space="preserve">  на  скамейку.  </w:t>
      </w:r>
      <w:proofErr w:type="gramStart"/>
      <w:r w:rsidRPr="00850F17">
        <w:t>Метание  малого</w:t>
      </w:r>
      <w:proofErr w:type="gramEnd"/>
      <w:r w:rsidRPr="00850F17">
        <w:t xml:space="preserve">  мяча  на  дальность  и  в  цель.  </w:t>
      </w:r>
      <w:proofErr w:type="gramStart"/>
      <w:r w:rsidRPr="00850F17">
        <w:t>метание  на</w:t>
      </w:r>
      <w:proofErr w:type="gramEnd"/>
      <w:r w:rsidRPr="00850F17">
        <w:t xml:space="preserve">  дальность  отскока  от  стены, щита.  </w:t>
      </w:r>
      <w:proofErr w:type="gramStart"/>
      <w:r w:rsidRPr="00850F17">
        <w:t>Лазание  по</w:t>
      </w:r>
      <w:proofErr w:type="gramEnd"/>
      <w:r w:rsidRPr="00850F17">
        <w:t xml:space="preserve">  гимнастической  стенке, канату.  Кувырки, перекаты, </w:t>
      </w:r>
      <w:proofErr w:type="gramStart"/>
      <w:r w:rsidRPr="00850F17">
        <w:t>стойка  на</w:t>
      </w:r>
      <w:proofErr w:type="gramEnd"/>
      <w:r w:rsidRPr="00850F17">
        <w:t xml:space="preserve">  лопатках, акробатическая  комбинация.  </w:t>
      </w:r>
      <w:proofErr w:type="gramStart"/>
      <w:r w:rsidRPr="00850F17">
        <w:t>Упражнения  в</w:t>
      </w:r>
      <w:proofErr w:type="gramEnd"/>
      <w:r w:rsidRPr="00850F17">
        <w:t xml:space="preserve">  висах  и  упорах.</w:t>
      </w:r>
    </w:p>
    <w:p w:rsidR="00776730" w:rsidRPr="00850F17" w:rsidRDefault="00776730" w:rsidP="00776730">
      <w:pPr>
        <w:spacing w:line="360" w:lineRule="auto"/>
        <w:contextualSpacing/>
        <w:jc w:val="both"/>
        <w:rPr>
          <w:b/>
          <w:i/>
        </w:rPr>
      </w:pPr>
      <w:r w:rsidRPr="00850F17">
        <w:rPr>
          <w:b/>
          <w:i/>
        </w:rPr>
        <w:lastRenderedPageBreak/>
        <w:t xml:space="preserve">Баскетбол </w:t>
      </w:r>
    </w:p>
    <w:p w:rsidR="00776730" w:rsidRPr="00850F17" w:rsidRDefault="00776730" w:rsidP="00776730">
      <w:pPr>
        <w:spacing w:line="360" w:lineRule="auto"/>
        <w:contextualSpacing/>
        <w:jc w:val="both"/>
      </w:pPr>
      <w:r w:rsidRPr="00850F17">
        <w:t>1.</w:t>
      </w:r>
      <w:proofErr w:type="gramStart"/>
      <w:r w:rsidRPr="00850F17">
        <w:rPr>
          <w:i/>
        </w:rPr>
        <w:t>Основы  знаний</w:t>
      </w:r>
      <w:proofErr w:type="gramEnd"/>
      <w:r w:rsidRPr="00850F17">
        <w:rPr>
          <w:i/>
        </w:rPr>
        <w:t xml:space="preserve">.  </w:t>
      </w:r>
      <w:proofErr w:type="gramStart"/>
      <w:r w:rsidRPr="00850F17">
        <w:t>Основные  части</w:t>
      </w:r>
      <w:proofErr w:type="gramEnd"/>
      <w:r w:rsidRPr="00850F17">
        <w:t xml:space="preserve">  тела.  Мышцы</w:t>
      </w:r>
      <w:r w:rsidRPr="00850F17">
        <w:rPr>
          <w:i/>
        </w:rPr>
        <w:t xml:space="preserve">, </w:t>
      </w:r>
      <w:proofErr w:type="gramStart"/>
      <w:r w:rsidRPr="00850F17">
        <w:t>кости  и</w:t>
      </w:r>
      <w:proofErr w:type="gramEnd"/>
      <w:r w:rsidRPr="00850F17">
        <w:t xml:space="preserve">  суставы.  </w:t>
      </w:r>
      <w:proofErr w:type="gramStart"/>
      <w:r w:rsidRPr="00850F17">
        <w:t>Как  укрепить</w:t>
      </w:r>
      <w:proofErr w:type="gramEnd"/>
      <w:r w:rsidRPr="00850F17">
        <w:t xml:space="preserve">  свои  кости  и  мышцы.  </w:t>
      </w:r>
      <w:proofErr w:type="gramStart"/>
      <w:r w:rsidRPr="00850F17">
        <w:t>Физические  упражнения</w:t>
      </w:r>
      <w:proofErr w:type="gramEnd"/>
      <w:r w:rsidRPr="00850F17">
        <w:t xml:space="preserve">.  </w:t>
      </w:r>
      <w:proofErr w:type="gramStart"/>
      <w:r w:rsidRPr="00850F17">
        <w:t>Режим  дня</w:t>
      </w:r>
      <w:proofErr w:type="gramEnd"/>
      <w:r w:rsidRPr="00850F17">
        <w:t xml:space="preserve">  и  режим  питания.</w:t>
      </w:r>
    </w:p>
    <w:p w:rsidR="00776730" w:rsidRPr="00850F17" w:rsidRDefault="00776730" w:rsidP="00776730">
      <w:pPr>
        <w:spacing w:line="360" w:lineRule="auto"/>
        <w:contextualSpacing/>
        <w:jc w:val="both"/>
      </w:pPr>
      <w:r w:rsidRPr="00850F17">
        <w:t xml:space="preserve">2. </w:t>
      </w:r>
      <w:proofErr w:type="gramStart"/>
      <w:r w:rsidRPr="00850F17">
        <w:rPr>
          <w:i/>
        </w:rPr>
        <w:t>Специальная  подготовка</w:t>
      </w:r>
      <w:proofErr w:type="gramEnd"/>
      <w:r w:rsidRPr="00850F17">
        <w:rPr>
          <w:i/>
        </w:rPr>
        <w:t xml:space="preserve">.  </w:t>
      </w:r>
      <w:proofErr w:type="gramStart"/>
      <w:r w:rsidRPr="00850F17">
        <w:t>Броски  мяча</w:t>
      </w:r>
      <w:proofErr w:type="gramEnd"/>
      <w:r w:rsidRPr="00850F17">
        <w:t xml:space="preserve">  двумя  руками  стоя  на  месте  (мяч  снизу, мяч  у  груди, мяч  сзади  над  головой);</w:t>
      </w:r>
    </w:p>
    <w:p w:rsidR="00776730" w:rsidRPr="00850F17" w:rsidRDefault="00776730" w:rsidP="00776730">
      <w:pPr>
        <w:spacing w:line="360" w:lineRule="auto"/>
        <w:contextualSpacing/>
        <w:jc w:val="both"/>
      </w:pPr>
      <w:proofErr w:type="gramStart"/>
      <w:r w:rsidRPr="00850F17">
        <w:t>передача  мяча</w:t>
      </w:r>
      <w:proofErr w:type="gramEnd"/>
      <w:r w:rsidRPr="00850F17">
        <w:t xml:space="preserve"> (снизу, от  груди, от  плеча);  ловля  мяча  на  месте  и  в  движении – низко  летящего  и  летящего  на  уровне  головы.</w:t>
      </w:r>
    </w:p>
    <w:p w:rsidR="00776730" w:rsidRPr="00850F17" w:rsidRDefault="00776730" w:rsidP="00776730">
      <w:pPr>
        <w:spacing w:line="360" w:lineRule="auto"/>
        <w:contextualSpacing/>
        <w:jc w:val="both"/>
      </w:pPr>
      <w:proofErr w:type="gramStart"/>
      <w:r w:rsidRPr="00850F17">
        <w:t>Стойка  игрока</w:t>
      </w:r>
      <w:proofErr w:type="gramEnd"/>
      <w:r w:rsidRPr="00850F17">
        <w:t xml:space="preserve">, передвижение  в  стойке.  </w:t>
      </w:r>
      <w:proofErr w:type="gramStart"/>
      <w:r w:rsidRPr="00850F17">
        <w:t>Остановка  в</w:t>
      </w:r>
      <w:proofErr w:type="gramEnd"/>
      <w:r w:rsidRPr="00850F17">
        <w:t xml:space="preserve">  движении  по  звуковому  сигналу.  </w:t>
      </w:r>
      <w:proofErr w:type="gramStart"/>
      <w:r w:rsidRPr="00850F17">
        <w:t>Подвижные  игры</w:t>
      </w:r>
      <w:proofErr w:type="gramEnd"/>
      <w:r w:rsidRPr="00850F17">
        <w:t>: «Охотники  и  утки»,  «Летает – не  летает»;  игровые  упражнения  «Брось – поймай», «Выстрел  в  небо»  с  малыми  и  большими  мячами.</w:t>
      </w:r>
    </w:p>
    <w:p w:rsidR="00776730" w:rsidRPr="00850F17" w:rsidRDefault="00776730" w:rsidP="00776730">
      <w:pPr>
        <w:spacing w:line="360" w:lineRule="auto"/>
        <w:contextualSpacing/>
        <w:jc w:val="both"/>
        <w:rPr>
          <w:b/>
          <w:i/>
        </w:rPr>
      </w:pPr>
      <w:r w:rsidRPr="00850F17">
        <w:rPr>
          <w:b/>
          <w:i/>
        </w:rPr>
        <w:t>Волейбол</w:t>
      </w:r>
    </w:p>
    <w:p w:rsidR="00776730" w:rsidRPr="00850F17" w:rsidRDefault="00776730" w:rsidP="00776730">
      <w:pPr>
        <w:spacing w:line="360" w:lineRule="auto"/>
        <w:contextualSpacing/>
        <w:jc w:val="both"/>
      </w:pPr>
      <w:r w:rsidRPr="00850F17">
        <w:t>1.</w:t>
      </w:r>
      <w:proofErr w:type="gramStart"/>
      <w:r w:rsidRPr="00850F17">
        <w:rPr>
          <w:i/>
        </w:rPr>
        <w:t>Основы  знаний</w:t>
      </w:r>
      <w:proofErr w:type="gramEnd"/>
      <w:r w:rsidRPr="00850F17">
        <w:rPr>
          <w:i/>
        </w:rPr>
        <w:t xml:space="preserve">.  </w:t>
      </w:r>
      <w:r w:rsidRPr="00850F17">
        <w:t xml:space="preserve">Волейбол – </w:t>
      </w:r>
      <w:proofErr w:type="gramStart"/>
      <w:r w:rsidRPr="00850F17">
        <w:t>игра  для</w:t>
      </w:r>
      <w:proofErr w:type="gramEnd"/>
      <w:r w:rsidRPr="00850F17">
        <w:t xml:space="preserve">  всех.  </w:t>
      </w:r>
      <w:proofErr w:type="gramStart"/>
      <w:r w:rsidRPr="00850F17">
        <w:t>Основные  линии</w:t>
      </w:r>
      <w:proofErr w:type="gramEnd"/>
      <w:r w:rsidRPr="00850F17">
        <w:t xml:space="preserve">  разметки  спортивного  зала.  </w:t>
      </w:r>
      <w:proofErr w:type="gramStart"/>
      <w:r w:rsidRPr="00850F17">
        <w:t>Положительные  и</w:t>
      </w:r>
      <w:proofErr w:type="gramEnd"/>
      <w:r w:rsidRPr="00850F17">
        <w:t xml:space="preserve">  отрицательные  черты  характера.  </w:t>
      </w:r>
      <w:proofErr w:type="gramStart"/>
      <w:r w:rsidRPr="00850F17">
        <w:t>Здоровое  питание</w:t>
      </w:r>
      <w:proofErr w:type="gramEnd"/>
      <w:r w:rsidRPr="00850F17">
        <w:t xml:space="preserve">.  </w:t>
      </w:r>
      <w:proofErr w:type="gramStart"/>
      <w:r w:rsidRPr="00850F17">
        <w:t>Экологически  чистые</w:t>
      </w:r>
      <w:proofErr w:type="gramEnd"/>
      <w:r w:rsidRPr="00850F17">
        <w:t xml:space="preserve">  продукты.  </w:t>
      </w:r>
      <w:proofErr w:type="gramStart"/>
      <w:r w:rsidRPr="00850F17">
        <w:t>Утренняя  физическая</w:t>
      </w:r>
      <w:proofErr w:type="gramEnd"/>
      <w:r w:rsidRPr="00850F17">
        <w:t xml:space="preserve">  зарядка.</w:t>
      </w:r>
    </w:p>
    <w:p w:rsidR="00776730" w:rsidRPr="00850F17" w:rsidRDefault="00776730" w:rsidP="00776730">
      <w:pPr>
        <w:spacing w:line="360" w:lineRule="auto"/>
        <w:contextualSpacing/>
        <w:jc w:val="both"/>
      </w:pPr>
      <w:r w:rsidRPr="00850F17">
        <w:t xml:space="preserve">2. </w:t>
      </w:r>
      <w:proofErr w:type="gramStart"/>
      <w:r w:rsidRPr="00850F17">
        <w:rPr>
          <w:i/>
        </w:rPr>
        <w:t>Специальная  подготовка</w:t>
      </w:r>
      <w:proofErr w:type="gramEnd"/>
      <w:r w:rsidRPr="00850F17">
        <w:rPr>
          <w:i/>
        </w:rPr>
        <w:t xml:space="preserve">. </w:t>
      </w:r>
      <w:r w:rsidRPr="00850F17">
        <w:t xml:space="preserve"> </w:t>
      </w:r>
      <w:proofErr w:type="gramStart"/>
      <w:r w:rsidRPr="00850F17">
        <w:t>Специальная  разминка</w:t>
      </w:r>
      <w:proofErr w:type="gramEnd"/>
      <w:r w:rsidRPr="00850F17">
        <w:t xml:space="preserve">  </w:t>
      </w:r>
      <w:proofErr w:type="spellStart"/>
      <w:r w:rsidRPr="00850F17">
        <w:t>волейболиста.Броски</w:t>
      </w:r>
      <w:proofErr w:type="spellEnd"/>
      <w:r w:rsidRPr="00850F17">
        <w:t xml:space="preserve">  мяча  двумя  руками  стоя  в  стену, в  пол,  ловля  отскочившего  мяча, подбрасывание  мяча  вверх  и  ловля  его  на  месте  и  после  перемещения.  </w:t>
      </w:r>
      <w:proofErr w:type="gramStart"/>
      <w:r w:rsidRPr="00850F17">
        <w:t>Перебрасывание  мяча</w:t>
      </w:r>
      <w:proofErr w:type="gramEnd"/>
      <w:r w:rsidRPr="00850F17">
        <w:t xml:space="preserve">  партнёру  в  парах  и  тройках - ловля  мяча  на  месте  и  в  движении – низко  летящего  и  летящего  на  уровне  головы.</w:t>
      </w:r>
    </w:p>
    <w:p w:rsidR="00776730" w:rsidRPr="00850F17" w:rsidRDefault="00776730" w:rsidP="00776730">
      <w:pPr>
        <w:spacing w:line="360" w:lineRule="auto"/>
        <w:contextualSpacing/>
        <w:jc w:val="both"/>
      </w:pPr>
      <w:proofErr w:type="gramStart"/>
      <w:r w:rsidRPr="00850F17">
        <w:t>Стойка  игрока</w:t>
      </w:r>
      <w:proofErr w:type="gramEnd"/>
      <w:r w:rsidRPr="00850F17">
        <w:t xml:space="preserve">, передвижение  в  стойке.  </w:t>
      </w:r>
      <w:proofErr w:type="gramStart"/>
      <w:r w:rsidRPr="00850F17">
        <w:t>Подвижные  игры</w:t>
      </w:r>
      <w:proofErr w:type="gramEnd"/>
      <w:r w:rsidRPr="00850F17">
        <w:t>: «Брось  и  попади»,  «Сумей  принять»;  игровые  упражнения  «Брось – поймай», «Кто  лучший?»</w:t>
      </w:r>
    </w:p>
    <w:p w:rsidR="00776730" w:rsidRPr="00850F17" w:rsidRDefault="00776730" w:rsidP="00776730">
      <w:pPr>
        <w:spacing w:line="360" w:lineRule="auto"/>
        <w:contextualSpacing/>
        <w:jc w:val="both"/>
        <w:rPr>
          <w:b/>
          <w:i/>
        </w:rPr>
      </w:pPr>
      <w:r w:rsidRPr="00850F17">
        <w:rPr>
          <w:b/>
          <w:i/>
        </w:rPr>
        <w:t xml:space="preserve">Футбол </w:t>
      </w:r>
    </w:p>
    <w:p w:rsidR="00776730" w:rsidRPr="00850F17" w:rsidRDefault="00776730" w:rsidP="00776730">
      <w:pPr>
        <w:spacing w:line="360" w:lineRule="auto"/>
        <w:contextualSpacing/>
        <w:jc w:val="both"/>
      </w:pPr>
      <w:r w:rsidRPr="00850F17">
        <w:t>1.</w:t>
      </w:r>
      <w:proofErr w:type="gramStart"/>
      <w:r w:rsidRPr="00850F17">
        <w:rPr>
          <w:i/>
        </w:rPr>
        <w:t>Основы  знаний</w:t>
      </w:r>
      <w:proofErr w:type="gramEnd"/>
      <w:r w:rsidRPr="00850F17">
        <w:rPr>
          <w:i/>
        </w:rPr>
        <w:t xml:space="preserve">.  </w:t>
      </w:r>
      <w:proofErr w:type="gramStart"/>
      <w:r w:rsidRPr="00850F17">
        <w:t>Влияние  занятий</w:t>
      </w:r>
      <w:proofErr w:type="gramEnd"/>
      <w:r w:rsidRPr="00850F17">
        <w:t xml:space="preserve">  футболом  на  организм  школьника.  </w:t>
      </w:r>
      <w:proofErr w:type="gramStart"/>
      <w:r w:rsidRPr="00850F17">
        <w:t>Причины  переохлаждения</w:t>
      </w:r>
      <w:proofErr w:type="gramEnd"/>
      <w:r w:rsidRPr="00850F17">
        <w:t xml:space="preserve">  и  перегревания  организма  человека.  </w:t>
      </w:r>
      <w:proofErr w:type="gramStart"/>
      <w:r w:rsidRPr="00850F17">
        <w:t>Признаки  простудного</w:t>
      </w:r>
      <w:proofErr w:type="gramEnd"/>
      <w:r w:rsidRPr="00850F17">
        <w:t xml:space="preserve">  заболевания.</w:t>
      </w:r>
    </w:p>
    <w:p w:rsidR="00776730" w:rsidRPr="00850F17" w:rsidRDefault="00776730" w:rsidP="00776730">
      <w:pPr>
        <w:spacing w:line="360" w:lineRule="auto"/>
        <w:contextualSpacing/>
        <w:jc w:val="both"/>
      </w:pPr>
      <w:r w:rsidRPr="00850F17">
        <w:t xml:space="preserve">2. </w:t>
      </w:r>
      <w:proofErr w:type="gramStart"/>
      <w:r w:rsidRPr="00850F17">
        <w:rPr>
          <w:i/>
        </w:rPr>
        <w:t>Специальная  подготовка</w:t>
      </w:r>
      <w:proofErr w:type="gramEnd"/>
      <w:r w:rsidRPr="00850F17">
        <w:rPr>
          <w:i/>
        </w:rPr>
        <w:t xml:space="preserve">. </w:t>
      </w:r>
      <w:r w:rsidRPr="00850F17">
        <w:t xml:space="preserve"> </w:t>
      </w:r>
      <w:proofErr w:type="gramStart"/>
      <w:r w:rsidRPr="00850F17">
        <w:t>Удар  внутренней</w:t>
      </w:r>
      <w:proofErr w:type="gramEnd"/>
      <w:r w:rsidRPr="00850F17">
        <w:t xml:space="preserve">  стороной  стопы  по  неподвижному  мячу  с  места, с  одного-двух  шагов;  по  мячу, катящемуся  навстречу.  </w:t>
      </w:r>
      <w:proofErr w:type="gramStart"/>
      <w:r w:rsidRPr="00850F17">
        <w:t>Передачи  мяча</w:t>
      </w:r>
      <w:proofErr w:type="gramEnd"/>
      <w:r w:rsidRPr="00850F17">
        <w:t xml:space="preserve">  в  парах.  </w:t>
      </w:r>
      <w:proofErr w:type="gramStart"/>
      <w:r w:rsidRPr="00850F17">
        <w:t>Подвижные  игры</w:t>
      </w:r>
      <w:proofErr w:type="gramEnd"/>
      <w:r w:rsidRPr="00850F17">
        <w:t>: «Точная  передача», «Попади  в  ворота».</w:t>
      </w:r>
    </w:p>
    <w:p w:rsidR="00776730" w:rsidRPr="00850F17" w:rsidRDefault="00776730" w:rsidP="00776730">
      <w:pPr>
        <w:spacing w:line="360" w:lineRule="auto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254"/>
        <w:tblW w:w="103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93"/>
        <w:gridCol w:w="7056"/>
      </w:tblGrid>
      <w:tr w:rsidR="005C43CB" w:rsidRPr="00850F17" w:rsidTr="005C43CB">
        <w:tc>
          <w:tcPr>
            <w:tcW w:w="103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3CB" w:rsidRPr="00850F17" w:rsidRDefault="005C43CB" w:rsidP="005C43CB">
            <w:pPr>
              <w:suppressLineNumbers/>
              <w:spacing w:line="360" w:lineRule="auto"/>
              <w:ind w:firstLine="709"/>
              <w:contextualSpacing/>
              <w:jc w:val="center"/>
              <w:rPr>
                <w:rFonts w:eastAsia="Calibri"/>
                <w:b/>
                <w:bCs/>
                <w:lang w:eastAsia="ar-SA"/>
              </w:rPr>
            </w:pPr>
            <w:r w:rsidRPr="00850F17">
              <w:rPr>
                <w:rFonts w:eastAsia="Calibri"/>
                <w:b/>
                <w:bCs/>
                <w:lang w:eastAsia="ar-SA"/>
              </w:rPr>
              <w:t>Формы проведения занятий и виды деятельности</w:t>
            </w:r>
          </w:p>
        </w:tc>
      </w:tr>
      <w:tr w:rsidR="005C43CB" w:rsidRPr="00850F17" w:rsidTr="005C43CB">
        <w:tc>
          <w:tcPr>
            <w:tcW w:w="3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3CB" w:rsidRPr="00850F17" w:rsidRDefault="005C43CB" w:rsidP="005C43CB">
            <w:pPr>
              <w:suppressAutoHyphens/>
              <w:spacing w:line="360" w:lineRule="auto"/>
              <w:contextualSpacing/>
              <w:rPr>
                <w:rFonts w:eastAsia="Calibri"/>
                <w:lang w:eastAsia="ar-SA"/>
              </w:rPr>
            </w:pPr>
            <w:r w:rsidRPr="00850F17">
              <w:rPr>
                <w:rFonts w:eastAsia="Calibri"/>
                <w:lang w:eastAsia="ar-SA"/>
              </w:rPr>
              <w:t xml:space="preserve">  Однонаправленные занятия</w:t>
            </w:r>
          </w:p>
        </w:tc>
        <w:tc>
          <w:tcPr>
            <w:tcW w:w="7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3CB" w:rsidRPr="00850F17" w:rsidRDefault="005C43CB" w:rsidP="005C43CB">
            <w:pPr>
              <w:suppressAutoHyphens/>
              <w:contextualSpacing/>
              <w:rPr>
                <w:rFonts w:eastAsia="Calibri"/>
                <w:lang w:eastAsia="ar-SA"/>
              </w:rPr>
            </w:pPr>
            <w:r w:rsidRPr="00850F17">
              <w:rPr>
                <w:rFonts w:eastAsia="Calibri"/>
                <w:lang w:eastAsia="ar-SA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5C43CB" w:rsidRPr="00850F17" w:rsidTr="005C43CB">
        <w:tc>
          <w:tcPr>
            <w:tcW w:w="3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3CB" w:rsidRPr="00850F17" w:rsidRDefault="005C43CB" w:rsidP="005C43CB">
            <w:pPr>
              <w:suppressAutoHyphens/>
              <w:spacing w:line="360" w:lineRule="auto"/>
              <w:contextualSpacing/>
              <w:rPr>
                <w:rFonts w:eastAsia="Calibri"/>
                <w:lang w:eastAsia="ar-SA"/>
              </w:rPr>
            </w:pPr>
            <w:r w:rsidRPr="00850F17">
              <w:rPr>
                <w:rFonts w:eastAsia="Calibri"/>
                <w:lang w:eastAsia="ar-SA"/>
              </w:rPr>
              <w:t xml:space="preserve">  Комбинированные занятия</w:t>
            </w:r>
          </w:p>
        </w:tc>
        <w:tc>
          <w:tcPr>
            <w:tcW w:w="7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3CB" w:rsidRPr="00850F17" w:rsidRDefault="005C43CB" w:rsidP="005C43CB">
            <w:pPr>
              <w:suppressLineNumbers/>
              <w:tabs>
                <w:tab w:val="left" w:pos="270"/>
              </w:tabs>
              <w:contextualSpacing/>
              <w:rPr>
                <w:rFonts w:eastAsia="Calibri"/>
                <w:lang w:eastAsia="ar-SA"/>
              </w:rPr>
            </w:pPr>
            <w:r w:rsidRPr="00850F17">
              <w:rPr>
                <w:rFonts w:eastAsia="Calibri"/>
                <w:lang w:eastAsia="ar-SA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5C43CB" w:rsidRPr="00850F17" w:rsidTr="005C43CB">
        <w:tc>
          <w:tcPr>
            <w:tcW w:w="32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C43CB" w:rsidRPr="00850F17" w:rsidRDefault="005C43CB" w:rsidP="005C43CB">
            <w:pPr>
              <w:suppressAutoHyphens/>
              <w:spacing w:line="360" w:lineRule="auto"/>
              <w:contextualSpacing/>
              <w:rPr>
                <w:rFonts w:eastAsia="Calibri"/>
                <w:lang w:eastAsia="ar-SA"/>
              </w:rPr>
            </w:pPr>
            <w:r w:rsidRPr="00850F17">
              <w:rPr>
                <w:rFonts w:eastAsia="Calibri"/>
                <w:lang w:eastAsia="ar-SA"/>
              </w:rPr>
              <w:lastRenderedPageBreak/>
              <w:t xml:space="preserve"> Целостно-игровые занятия</w:t>
            </w:r>
          </w:p>
        </w:tc>
        <w:tc>
          <w:tcPr>
            <w:tcW w:w="70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C43CB" w:rsidRPr="00850F17" w:rsidRDefault="005C43CB" w:rsidP="005C43CB">
            <w:pPr>
              <w:suppressLineNumbers/>
              <w:contextualSpacing/>
              <w:rPr>
                <w:rFonts w:eastAsia="Calibri"/>
                <w:lang w:eastAsia="ar-SA"/>
              </w:rPr>
            </w:pPr>
            <w:r w:rsidRPr="00850F17">
              <w:rPr>
                <w:rFonts w:eastAsia="Calibri"/>
                <w:lang w:eastAsia="ar-SA"/>
              </w:rPr>
              <w:t>Построены на учебной двухсторонней игре  по упрощенным правилам, с соблюдением основных правил.</w:t>
            </w:r>
          </w:p>
        </w:tc>
      </w:tr>
    </w:tbl>
    <w:p w:rsidR="00330EE8" w:rsidRPr="005B47B4" w:rsidRDefault="00330EE8" w:rsidP="00330EE8">
      <w:pPr>
        <w:spacing w:line="200" w:lineRule="atLeast"/>
        <w:ind w:left="720"/>
        <w:contextualSpacing/>
        <w:jc w:val="both"/>
        <w:rPr>
          <w:rFonts w:eastAsia="Tahoma"/>
          <w:color w:val="000000"/>
        </w:rPr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6470AC" w:rsidRDefault="006470AC" w:rsidP="006470AC">
      <w:pPr>
        <w:spacing w:line="200" w:lineRule="atLeast"/>
        <w:jc w:val="both"/>
        <w:rPr>
          <w:b/>
        </w:rPr>
      </w:pPr>
    </w:p>
    <w:p w:rsidR="006470AC" w:rsidRDefault="006470AC" w:rsidP="006470AC">
      <w:pPr>
        <w:spacing w:line="200" w:lineRule="atLeast"/>
        <w:jc w:val="both"/>
        <w:rPr>
          <w:b/>
        </w:rPr>
      </w:pPr>
      <w:r>
        <w:rPr>
          <w:b/>
        </w:rPr>
        <w:t>Раздел 4.</w:t>
      </w:r>
    </w:p>
    <w:p w:rsidR="006470AC" w:rsidRDefault="006470AC" w:rsidP="006470AC">
      <w:pPr>
        <w:spacing w:line="200" w:lineRule="atLeast"/>
        <w:ind w:left="720"/>
        <w:contextualSpacing/>
        <w:jc w:val="both"/>
        <w:rPr>
          <w:rFonts w:eastAsia="Tahoma"/>
          <w:color w:val="000000"/>
        </w:rPr>
      </w:pPr>
    </w:p>
    <w:p w:rsidR="006470AC" w:rsidRDefault="006470AC" w:rsidP="006470AC">
      <w:pPr>
        <w:jc w:val="center"/>
        <w:rPr>
          <w:b/>
        </w:rPr>
      </w:pPr>
      <w:r>
        <w:rPr>
          <w:b/>
        </w:rPr>
        <w:t xml:space="preserve">Календарно - тематическое планирование </w:t>
      </w:r>
    </w:p>
    <w:p w:rsidR="006470AC" w:rsidRDefault="006470AC" w:rsidP="006470AC">
      <w:pPr>
        <w:spacing w:line="200" w:lineRule="atLeast"/>
        <w:ind w:left="720"/>
        <w:contextualSpacing/>
        <w:jc w:val="both"/>
        <w:rPr>
          <w:rFonts w:eastAsia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6470AC" w:rsidTr="006470A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AC" w:rsidRDefault="006470AC">
            <w:pPr>
              <w:spacing w:line="200" w:lineRule="atLeast"/>
              <w:jc w:val="both"/>
              <w:rPr>
                <w:rFonts w:eastAsia="Tahoma"/>
                <w:b/>
                <w:color w:val="000000"/>
                <w:lang w:eastAsia="en-US"/>
              </w:rPr>
            </w:pPr>
          </w:p>
        </w:tc>
      </w:tr>
      <w:tr w:rsidR="006470AC" w:rsidTr="006470AC">
        <w:tc>
          <w:tcPr>
            <w:tcW w:w="9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77"/>
              <w:gridCol w:w="1657"/>
              <w:gridCol w:w="1812"/>
              <w:gridCol w:w="715"/>
              <w:gridCol w:w="3427"/>
            </w:tblGrid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№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Тема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Кол-во часов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Сроки проведения</w:t>
                  </w:r>
                </w:p>
              </w:tc>
            </w:tr>
            <w:tr w:rsidR="006470AC">
              <w:tc>
                <w:tcPr>
                  <w:tcW w:w="43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ar-SA"/>
                    </w:rPr>
                    <w:t>Баскетбол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24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</w:p>
              </w:tc>
            </w:tr>
            <w:tr w:rsidR="006470AC">
              <w:tc>
                <w:tcPr>
                  <w:tcW w:w="51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 xml:space="preserve">Технические действия                                                                                                    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i/>
                      <w:lang w:eastAsia="en-US"/>
                    </w:rPr>
                  </w:pP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color w:val="000000"/>
                      <w:lang w:val="en-US"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1</w:t>
                  </w:r>
                  <w:r>
                    <w:rPr>
                      <w:rFonts w:eastAsia="Tahoma"/>
                      <w:color w:val="000000"/>
                      <w:lang w:val="en-US" w:eastAsia="en-US"/>
                    </w:rPr>
                    <w:t>,2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Стойки и перемещения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eastAsia="en-US"/>
                    </w:rPr>
                    <w:t>3</w:t>
                  </w:r>
                  <w:r>
                    <w:rPr>
                      <w:lang w:val="en-US" w:eastAsia="en-US"/>
                    </w:rPr>
                    <w:t>.09;7.09</w:t>
                  </w: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3,4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rPr>
                      <w:lang w:eastAsia="en-US"/>
                    </w:rPr>
                  </w:pPr>
                </w:p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rPr>
                      <w:lang w:eastAsia="en-US"/>
                    </w:rPr>
                  </w:pPr>
                </w:p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rPr>
                      <w:lang w:eastAsia="en-US"/>
                    </w:rPr>
                  </w:pPr>
                </w:p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Остановки баскетболиста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</w:p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</w:p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</w:p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10.09;14.09</w:t>
                  </w: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5,6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Передачи мяча</w:t>
                  </w:r>
                </w:p>
              </w:tc>
              <w:tc>
                <w:tcPr>
                  <w:tcW w:w="20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Ловля и передача мяча двумя руками от груди и одной рукой от плеча на месте и в движении без </w:t>
                  </w:r>
                  <w:r>
                    <w:rPr>
                      <w:lang w:eastAsia="en-US"/>
                    </w:rPr>
                    <w:lastRenderedPageBreak/>
                    <w:t>сопротивления защитника (в парах, тройках, квадрате, круге).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17.09;21.09</w:t>
                  </w: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7,8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rPr>
                      <w:lang w:eastAsia="en-US"/>
                    </w:rPr>
                  </w:pPr>
                </w:p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rPr>
                      <w:lang w:eastAsia="en-US"/>
                    </w:rPr>
                  </w:pPr>
                </w:p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Ловля мяча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line="256" w:lineRule="auto"/>
                    <w:rPr>
                      <w:lang w:eastAsia="en-US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</w:p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</w:p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24.09;28.09</w:t>
                  </w: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lastRenderedPageBreak/>
                    <w:t>9,10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rPr>
                      <w:lang w:eastAsia="en-US"/>
                    </w:rPr>
                  </w:pPr>
                </w:p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rPr>
                      <w:lang w:eastAsia="en-US"/>
                    </w:rPr>
                  </w:pPr>
                </w:p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Ведение мяча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Ведение мяча в </w:t>
                  </w:r>
                  <w:proofErr w:type="gramStart"/>
                  <w:r>
                    <w:rPr>
                      <w:lang w:eastAsia="en-US"/>
                    </w:rPr>
                    <w:t>низкой ,</w:t>
                  </w:r>
                  <w:proofErr w:type="gramEnd"/>
                  <w:r>
                    <w:rPr>
                      <w:lang w:eastAsia="en-US"/>
                    </w:rPr>
                    <w:t xml:space="preserve"> средней и высокой стойке на месте, в движении по прямой, с изменением направления движения и скорости. Ведение без сопротивления защитника ведущей и не ведущей рукой.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</w:p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</w:p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01.10;5.10</w:t>
                  </w: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11,12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Броски в кольцо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Броски одной и двумя руками с места и в движении (после ведения, после ловли) без сопротивления защитника. Максимальное расстояние до корзины 3,60 метра.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8.10;12.10</w:t>
                  </w:r>
                </w:p>
              </w:tc>
            </w:tr>
            <w:tr w:rsidR="006470AC">
              <w:tc>
                <w:tcPr>
                  <w:tcW w:w="518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i/>
                      <w:lang w:eastAsia="en-US"/>
                    </w:rPr>
                    <w:t>Тактические действие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i/>
                      <w:lang w:eastAsia="en-US"/>
                    </w:rPr>
                  </w:pP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13,14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Игра в защите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line="200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Выравнивание и выбивание мяча. Комбинация из освоенных элементов техники перемещений и владения мячом.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15.10;19.10</w:t>
                  </w: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15,16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Игра в нападении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line="200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Тактика свободного </w:t>
                  </w:r>
                  <w:r>
                    <w:rPr>
                      <w:lang w:eastAsia="en-US"/>
                    </w:rPr>
                    <w:lastRenderedPageBreak/>
                    <w:t>нападения. Позиционное нападение (5:0) без изменения позиций игроков. Нападение быстрым прорывом. Взаимодействие двух игроков «отдай мяч и выйди». Комбинация из освоенных элементов: ловля, передача, ведение, бросок.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22.10;9.11</w:t>
                  </w: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color w:val="000000"/>
                      <w:lang w:val="en-US" w:eastAsia="en-US"/>
                    </w:rPr>
                  </w:pPr>
                  <w:r>
                    <w:rPr>
                      <w:rFonts w:eastAsia="Tahoma"/>
                      <w:color w:val="000000"/>
                      <w:lang w:val="en-US" w:eastAsia="en-US"/>
                    </w:rPr>
                    <w:lastRenderedPageBreak/>
                    <w:t xml:space="preserve"> 17,18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Тестирование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line="200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Тестирование уровня развития двигательных способностей, уровня </w:t>
                  </w:r>
                  <w:proofErr w:type="spellStart"/>
                  <w:r>
                    <w:rPr>
                      <w:lang w:eastAsia="en-US"/>
                    </w:rPr>
                    <w:t>сформированности</w:t>
                  </w:r>
                  <w:proofErr w:type="spellEnd"/>
                  <w:r>
                    <w:rPr>
                      <w:lang w:eastAsia="en-US"/>
                    </w:rPr>
                    <w:t xml:space="preserve"> технических умений и навыков. 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val="en-US" w:eastAsia="en-US"/>
                    </w:rPr>
                  </w:pPr>
                  <w:r>
                    <w:rPr>
                      <w:lang w:eastAsia="en-US"/>
                    </w:rPr>
                    <w:t>12.</w:t>
                  </w:r>
                  <w:r>
                    <w:rPr>
                      <w:lang w:val="en-US" w:eastAsia="en-US"/>
                    </w:rPr>
                    <w:t>11</w:t>
                  </w:r>
                  <w:r>
                    <w:rPr>
                      <w:lang w:eastAsia="en-US"/>
                    </w:rPr>
                    <w:t>;</w:t>
                  </w:r>
                  <w:r>
                    <w:rPr>
                      <w:lang w:val="en-US" w:eastAsia="en-US"/>
                    </w:rPr>
                    <w:t>16.11</w:t>
                  </w: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color w:val="000000"/>
                      <w:lang w:val="en-US"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19,20</w:t>
                  </w:r>
                  <w:r>
                    <w:rPr>
                      <w:rFonts w:eastAsia="Tahoma"/>
                      <w:color w:val="000000"/>
                      <w:lang w:val="en-US" w:eastAsia="en-US"/>
                    </w:rPr>
                    <w:t>,21,22,23,24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Игра. Участие в соревнованиях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Игра по упрощенным правилам мини- баскетбола. Игры и игровые задания 2:1, 3:1, 3:2, 3:3. Привлечение к участию в соревнованиях.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tabs>
                      <w:tab w:val="left" w:pos="426"/>
                    </w:tabs>
                    <w:spacing w:line="254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19.11;23.11;26.11;30.11;3.12;7.12</w:t>
                  </w:r>
                </w:p>
              </w:tc>
            </w:tr>
            <w:tr w:rsidR="006470AC">
              <w:tc>
                <w:tcPr>
                  <w:tcW w:w="43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ar-SA"/>
                    </w:rPr>
                    <w:t xml:space="preserve">Волейбол 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25</w:t>
                  </w:r>
                </w:p>
              </w:tc>
              <w:tc>
                <w:tcPr>
                  <w:tcW w:w="39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spacing w:val="10"/>
                      <w:lang w:eastAsia="en-US"/>
                    </w:rPr>
                  </w:pPr>
                  <w:r>
                    <w:rPr>
                      <w:spacing w:val="10"/>
                      <w:lang w:eastAsia="en-US"/>
                    </w:rPr>
                    <w:t>25,26,27,28,29,30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Закрепление техники передачи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both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 xml:space="preserve">Передачи мяча двумя руками на месте и после перемещения. Передачи </w:t>
                  </w:r>
                  <w:r>
                    <w:rPr>
                      <w:rFonts w:eastAsia="Tahoma"/>
                      <w:color w:val="000000"/>
                      <w:lang w:eastAsia="en-US"/>
                    </w:rPr>
                    <w:lastRenderedPageBreak/>
                    <w:t>двумя руками в парах, тройках. Передачи мяча над собой, через сетку.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10.12;14.12;17.12;21.12;24.12;28.12</w:t>
                  </w: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31,32,33,34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Индивидуальные тактические действия в защите.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both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lang w:eastAsia="en-US"/>
                    </w:rPr>
                    <w:t>Индивидуальные тактические действия в защите.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11.</w:t>
                  </w:r>
                  <w:r>
                    <w:rPr>
                      <w:lang w:eastAsia="en-US"/>
                    </w:rPr>
                    <w:t>0</w:t>
                  </w:r>
                  <w:r>
                    <w:rPr>
                      <w:lang w:val="en-US" w:eastAsia="en-US"/>
                    </w:rPr>
                    <w:t>1;14.01;18.01;21.01</w:t>
                  </w: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35,36,37,38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Верхняя прямая подача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both"/>
                    <w:rPr>
                      <w:rFonts w:eastAsia="Tahoma"/>
                      <w:color w:val="000000"/>
                      <w:lang w:eastAsia="en-US"/>
                    </w:rPr>
                  </w:pPr>
                  <w:r>
                    <w:rPr>
                      <w:lang w:eastAsia="en-US"/>
                    </w:rPr>
                    <w:t>Верхняя прямая подача (с расстояния 3-6 метров от сетки, через сетку).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25.01;28.01;1.02;4.02</w:t>
                  </w: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39,40,41,42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Закрепление техники приема мяча с подачи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both"/>
                    <w:rPr>
                      <w:lang w:eastAsia="en-US"/>
                    </w:rPr>
                  </w:pPr>
                  <w:r>
                    <w:rPr>
                      <w:rFonts w:eastAsia="Tahoma"/>
                      <w:color w:val="000000"/>
                      <w:lang w:eastAsia="en-US"/>
                    </w:rPr>
                    <w:t>Прием мяча. Прием подачи.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8.02;11.02;15.02;18.02</w:t>
                  </w: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43,44,45,46,47,48,49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Подвижные игры и эстафеты. Двусторонняя учебная игра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line="200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Подвижные игры, эстафеты с мячом.  Перемещение на площадке. Игры и игровые задания. Учебная игра. Приложение №4.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7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22.02;2</w:t>
                  </w:r>
                  <w:r>
                    <w:rPr>
                      <w:lang w:eastAsia="en-US"/>
                    </w:rPr>
                    <w:t>5</w:t>
                  </w:r>
                  <w:r>
                    <w:rPr>
                      <w:lang w:val="en-US" w:eastAsia="en-US"/>
                    </w:rPr>
                    <w:t>.02;1.03;4.03;1</w:t>
                  </w:r>
                  <w:r>
                    <w:rPr>
                      <w:lang w:eastAsia="en-US"/>
                    </w:rPr>
                    <w:t>1</w:t>
                  </w:r>
                  <w:r w:rsidR="004B5A72">
                    <w:rPr>
                      <w:lang w:val="en-US" w:eastAsia="en-US"/>
                    </w:rPr>
                    <w:t>.03;15</w:t>
                  </w:r>
                  <w:r>
                    <w:rPr>
                      <w:lang w:val="en-US" w:eastAsia="en-US"/>
                    </w:rPr>
                    <w:t>.03;18.03</w:t>
                  </w:r>
                </w:p>
              </w:tc>
            </w:tr>
            <w:tr w:rsidR="006470AC">
              <w:tc>
                <w:tcPr>
                  <w:tcW w:w="43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eastAsia="en-US"/>
                    </w:rPr>
                    <w:t>Футбол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4B5A72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val="en-US" w:eastAsia="en-US"/>
                    </w:rPr>
                  </w:pPr>
                  <w:r>
                    <w:rPr>
                      <w:rFonts w:eastAsia="Tahoma"/>
                      <w:b/>
                      <w:color w:val="000000"/>
                      <w:lang w:val="en-US" w:eastAsia="en-US"/>
                    </w:rPr>
                    <w:t>19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rFonts w:eastAsia="Tahoma"/>
                      <w:b/>
                      <w:color w:val="000000"/>
                      <w:lang w:eastAsia="en-US"/>
                    </w:rPr>
                  </w:pP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eastAsia="en-US"/>
                    </w:rPr>
                    <w:t>50</w:t>
                  </w:r>
                  <w:r>
                    <w:rPr>
                      <w:lang w:val="en-US" w:eastAsia="en-US"/>
                    </w:rPr>
                    <w:t>,51,52,53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line="254" w:lineRule="auto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Остановка  катящегося</w:t>
                  </w:r>
                  <w:proofErr w:type="gramEnd"/>
                  <w:r>
                    <w:rPr>
                      <w:lang w:eastAsia="en-US"/>
                    </w:rPr>
                    <w:t xml:space="preserve">  мяча. 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line="200" w:lineRule="atLeas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Остановка катящегося мяча внутренней стороной стопы и подошвой.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4B5A72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29.03;1.04;5</w:t>
                  </w:r>
                  <w:r w:rsidR="006470AC">
                    <w:rPr>
                      <w:lang w:val="en-US" w:eastAsia="en-US"/>
                    </w:rPr>
                    <w:t>.04;8.04</w:t>
                  </w: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rPr>
                      <w:lang w:eastAsia="en-US"/>
                    </w:rPr>
                  </w:pPr>
                </w:p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</w:p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54,55,56,57,58,59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rPr>
                      <w:lang w:eastAsia="en-US"/>
                    </w:rPr>
                  </w:pPr>
                </w:p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rPr>
                      <w:lang w:eastAsia="en-US"/>
                    </w:rPr>
                  </w:pPr>
                </w:p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Ведение  мяча.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both"/>
                    <w:rPr>
                      <w:lang w:eastAsia="en-US"/>
                    </w:rPr>
                  </w:pPr>
                </w:p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Игра по упрощенным правилам на площадках разных размеров. Игры и игровые задания 2:1, 3:1, 3:2, 3:3. </w:t>
                  </w:r>
                  <w:r>
                    <w:rPr>
                      <w:lang w:eastAsia="en-US"/>
                    </w:rPr>
                    <w:lastRenderedPageBreak/>
                    <w:t>Игра в мини-футбол.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</w:p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</w:p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val="en-US" w:eastAsia="en-US"/>
                    </w:rPr>
                  </w:pPr>
                </w:p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val="en-US" w:eastAsia="en-US"/>
                    </w:rPr>
                  </w:pPr>
                </w:p>
                <w:p w:rsidR="006470AC" w:rsidRDefault="004B5A72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12.04;15.04;19.04;22.04;26</w:t>
                  </w:r>
                  <w:r w:rsidR="006470AC">
                    <w:rPr>
                      <w:lang w:val="en-US" w:eastAsia="en-US"/>
                    </w:rPr>
                    <w:t>.04;29.04</w:t>
                  </w: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lastRenderedPageBreak/>
                    <w:t>60,61,62,63,64,65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Игра  в  футбол  по  упрощённым  правилам  (мини-футбол)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Подвижные  игры: «Гонка  мячей», «Метко  в  цель», «Футбольный  бильярд» </w:t>
                  </w: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Default="004B5A72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3.05;6.05;13.05;16.05;17</w:t>
                  </w:r>
                  <w:r w:rsidR="006470AC">
                    <w:rPr>
                      <w:lang w:val="en-US" w:eastAsia="en-US"/>
                    </w:rPr>
                    <w:t>.05;20.05</w:t>
                  </w: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Pr="004B5A72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66,67</w:t>
                  </w:r>
                  <w:r w:rsidR="004B5A72">
                    <w:rPr>
                      <w:lang w:val="en-US" w:eastAsia="en-US"/>
                    </w:rPr>
                    <w:t>,</w:t>
                  </w:r>
                  <w:r w:rsidR="004B5A72">
                    <w:rPr>
                      <w:lang w:eastAsia="en-US"/>
                    </w:rPr>
                    <w:t>68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rPr>
                      <w:lang w:eastAsia="en-US"/>
                    </w:rPr>
                  </w:pPr>
                </w:p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Подвижные  игры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both"/>
                    <w:rPr>
                      <w:lang w:eastAsia="en-US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4B5A72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val="en-US" w:eastAsia="en-US"/>
                    </w:rPr>
                  </w:pPr>
                  <w:r>
                    <w:rPr>
                      <w:lang w:val="en-US" w:eastAsia="en-US"/>
                    </w:rPr>
                    <w:t>3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70AC" w:rsidRPr="004B5A72" w:rsidRDefault="004B5A72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  <w:r>
                    <w:rPr>
                      <w:lang w:val="en-US" w:eastAsia="en-US"/>
                    </w:rPr>
                    <w:t>24</w:t>
                  </w:r>
                  <w:r w:rsidR="006470AC">
                    <w:rPr>
                      <w:lang w:val="en-US" w:eastAsia="en-US"/>
                    </w:rPr>
                    <w:t>.05;27.05</w:t>
                  </w:r>
                  <w:r>
                    <w:rPr>
                      <w:lang w:val="en-US" w:eastAsia="en-US"/>
                    </w:rPr>
                    <w:t>;</w:t>
                  </w:r>
                  <w:r>
                    <w:rPr>
                      <w:lang w:eastAsia="en-US"/>
                    </w:rPr>
                    <w:t>31.05</w:t>
                  </w:r>
                </w:p>
              </w:tc>
            </w:tr>
            <w:tr w:rsidR="004B5A72"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Итого 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7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470AC" w:rsidRDefault="004B5A72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b/>
                      <w:lang w:val="en-US" w:eastAsia="en-US"/>
                    </w:rPr>
                  </w:pPr>
                  <w:r>
                    <w:rPr>
                      <w:b/>
                      <w:lang w:eastAsia="en-US"/>
                    </w:rPr>
                    <w:t>68</w:t>
                  </w:r>
                </w:p>
              </w:tc>
              <w:tc>
                <w:tcPr>
                  <w:tcW w:w="3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70AC" w:rsidRDefault="006470AC">
                  <w:pPr>
                    <w:spacing w:before="100" w:beforeAutospacing="1" w:after="100" w:afterAutospacing="1" w:line="254" w:lineRule="auto"/>
                    <w:contextualSpacing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6470AC" w:rsidRDefault="006470AC">
            <w:pPr>
              <w:spacing w:line="25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</w:tbl>
    <w:p w:rsidR="006470AC" w:rsidRDefault="006470AC" w:rsidP="006470AC">
      <w:pPr>
        <w:spacing w:line="200" w:lineRule="atLeast"/>
        <w:jc w:val="both"/>
      </w:pPr>
    </w:p>
    <w:p w:rsidR="006470AC" w:rsidRDefault="006470AC" w:rsidP="006470AC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186043" w:rsidTr="00EB28E1">
        <w:trPr>
          <w:trHeight w:val="2397"/>
        </w:trPr>
        <w:tc>
          <w:tcPr>
            <w:tcW w:w="3794" w:type="dxa"/>
          </w:tcPr>
          <w:p w:rsidR="00186043" w:rsidRDefault="00186043" w:rsidP="00EB28E1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186043" w:rsidRDefault="00186043" w:rsidP="00EB28E1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186043" w:rsidRDefault="00186043" w:rsidP="00EB28E1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186043" w:rsidRPr="005D572A" w:rsidRDefault="00186043" w:rsidP="00EB28E1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186043" w:rsidRDefault="00186043" w:rsidP="00EB28E1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186043" w:rsidRDefault="00186043" w:rsidP="00EB28E1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186043" w:rsidRDefault="00186043" w:rsidP="00EB28E1">
            <w:pPr>
              <w:shd w:val="clear" w:color="auto" w:fill="FFFFFF"/>
              <w:ind w:left="79"/>
              <w:rPr>
                <w:color w:val="000000"/>
              </w:rPr>
            </w:pPr>
          </w:p>
          <w:p w:rsidR="00186043" w:rsidRDefault="00186043" w:rsidP="00EB28E1">
            <w:pPr>
              <w:shd w:val="clear" w:color="auto" w:fill="FFFFFF"/>
              <w:ind w:left="79"/>
            </w:pPr>
            <w:r>
              <w:rPr>
                <w:color w:val="000000"/>
              </w:rPr>
              <w:t>от 23</w:t>
            </w:r>
            <w:r w:rsidRPr="008D5879">
              <w:rPr>
                <w:color w:val="000000"/>
              </w:rPr>
              <w:t>.08.</w:t>
            </w:r>
            <w:r>
              <w:rPr>
                <w:color w:val="000000"/>
              </w:rPr>
              <w:t xml:space="preserve"> 2021 года № </w:t>
            </w:r>
            <w:r w:rsidRPr="006F5C91">
              <w:rPr>
                <w:color w:val="000000"/>
                <w:u w:val="single"/>
              </w:rPr>
              <w:t>1</w:t>
            </w:r>
            <w:r>
              <w:rPr>
                <w:color w:val="000000"/>
              </w:rPr>
              <w:t xml:space="preserve"> </w:t>
            </w:r>
          </w:p>
          <w:p w:rsidR="00186043" w:rsidRDefault="00186043" w:rsidP="00EB28E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proofErr w:type="spellStart"/>
            <w:r w:rsidRPr="00C816DD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186043" w:rsidRDefault="00186043" w:rsidP="00EB28E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186043" w:rsidRDefault="00186043" w:rsidP="00EB28E1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186043" w:rsidRDefault="00186043" w:rsidP="00EB28E1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186043" w:rsidRDefault="00186043" w:rsidP="00EB28E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186043" w:rsidRDefault="00186043" w:rsidP="00EB28E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186043" w:rsidRDefault="00186043" w:rsidP="00EB28E1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186043" w:rsidRPr="005D572A" w:rsidRDefault="00186043" w:rsidP="00EB28E1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 w:rsidRPr="005D572A">
              <w:rPr>
                <w:b/>
                <w:color w:val="000000"/>
              </w:rPr>
              <w:t>СОГЛАСОВАНО</w:t>
            </w:r>
          </w:p>
          <w:p w:rsidR="00186043" w:rsidRDefault="00186043" w:rsidP="00EB28E1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186043" w:rsidRDefault="00186043" w:rsidP="00EB28E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186043" w:rsidRDefault="00186043" w:rsidP="00EB28E1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proofErr w:type="spellStart"/>
            <w:r w:rsidRPr="00C816DD"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186043" w:rsidRDefault="00186043" w:rsidP="00EB28E1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186043" w:rsidRDefault="00186043" w:rsidP="00EB28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августа 2021  года</w:t>
            </w:r>
          </w:p>
        </w:tc>
      </w:tr>
    </w:tbl>
    <w:p w:rsidR="00330EE8" w:rsidRDefault="00330EE8" w:rsidP="00330EE8">
      <w:pPr>
        <w:spacing w:line="200" w:lineRule="atLeast"/>
        <w:jc w:val="both"/>
      </w:pPr>
      <w:bookmarkStart w:id="0" w:name="_GoBack"/>
      <w:bookmarkEnd w:id="0"/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spacing w:line="200" w:lineRule="atLeast"/>
        <w:jc w:val="both"/>
      </w:pPr>
    </w:p>
    <w:p w:rsidR="00330EE8" w:rsidRDefault="00330EE8" w:rsidP="00330EE8">
      <w:pPr>
        <w:pStyle w:val="a4"/>
        <w:rPr>
          <w:rStyle w:val="aa"/>
          <w:i w:val="0"/>
        </w:rPr>
      </w:pPr>
    </w:p>
    <w:p w:rsidR="00330EE8" w:rsidRPr="00850F17" w:rsidRDefault="00330EE8" w:rsidP="00330EE8">
      <w:pPr>
        <w:spacing w:line="200" w:lineRule="atLeast"/>
        <w:jc w:val="both"/>
      </w:pPr>
    </w:p>
    <w:p w:rsidR="00221ECA" w:rsidRDefault="00221ECA"/>
    <w:sectPr w:rsidR="00221ECA" w:rsidSect="005B4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CF" w:rsidRDefault="006768CF" w:rsidP="005B47B4">
      <w:r>
        <w:separator/>
      </w:r>
    </w:p>
  </w:endnote>
  <w:endnote w:type="continuationSeparator" w:id="0">
    <w:p w:rsidR="006768CF" w:rsidRDefault="006768CF" w:rsidP="005B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B4" w:rsidRDefault="005B47B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B4" w:rsidRDefault="005B47B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B4" w:rsidRDefault="005B47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CF" w:rsidRDefault="006768CF" w:rsidP="005B47B4">
      <w:r>
        <w:separator/>
      </w:r>
    </w:p>
  </w:footnote>
  <w:footnote w:type="continuationSeparator" w:id="0">
    <w:p w:rsidR="006768CF" w:rsidRDefault="006768CF" w:rsidP="005B4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B4" w:rsidRDefault="005B47B4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3CB" w:rsidRDefault="005C43CB">
    <w:pPr>
      <w:pStyle w:val="ac"/>
    </w:pPr>
  </w:p>
  <w:p w:rsidR="005B47B4" w:rsidRDefault="005B47B4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7B4" w:rsidRDefault="005B47B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D73"/>
    <w:multiLevelType w:val="multilevel"/>
    <w:tmpl w:val="BD3C5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13815"/>
    <w:multiLevelType w:val="multilevel"/>
    <w:tmpl w:val="6428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2E6877"/>
    <w:multiLevelType w:val="multilevel"/>
    <w:tmpl w:val="E7380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" w15:restartNumberingAfterBreak="0">
    <w:nsid w:val="475834E0"/>
    <w:multiLevelType w:val="multilevel"/>
    <w:tmpl w:val="4AC8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053BA8"/>
    <w:multiLevelType w:val="hybridMultilevel"/>
    <w:tmpl w:val="52E6D3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33E530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9E3404"/>
    <w:multiLevelType w:val="multilevel"/>
    <w:tmpl w:val="9576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696AFD"/>
    <w:multiLevelType w:val="multilevel"/>
    <w:tmpl w:val="52C4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149"/>
    <w:rsid w:val="00052FB8"/>
    <w:rsid w:val="00186043"/>
    <w:rsid w:val="00221ECA"/>
    <w:rsid w:val="002948F9"/>
    <w:rsid w:val="00330EE8"/>
    <w:rsid w:val="003D12CF"/>
    <w:rsid w:val="004B5A72"/>
    <w:rsid w:val="005B47B4"/>
    <w:rsid w:val="005C43CB"/>
    <w:rsid w:val="005E006C"/>
    <w:rsid w:val="0063127A"/>
    <w:rsid w:val="006470AC"/>
    <w:rsid w:val="006768CF"/>
    <w:rsid w:val="00776730"/>
    <w:rsid w:val="007B23E6"/>
    <w:rsid w:val="00892D8E"/>
    <w:rsid w:val="008963FD"/>
    <w:rsid w:val="009973D7"/>
    <w:rsid w:val="00A52647"/>
    <w:rsid w:val="00BB5D6C"/>
    <w:rsid w:val="00C751BC"/>
    <w:rsid w:val="00CA37B3"/>
    <w:rsid w:val="00D024D5"/>
    <w:rsid w:val="00D75149"/>
    <w:rsid w:val="00D93AEB"/>
    <w:rsid w:val="00D93D87"/>
    <w:rsid w:val="00D9672D"/>
    <w:rsid w:val="00DA167B"/>
    <w:rsid w:val="00E10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67FC0"/>
  <w15:docId w15:val="{53310894-7176-46A5-9F12-9F10EDD15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330EE8"/>
    <w:pPr>
      <w:spacing w:before="100" w:beforeAutospacing="1" w:after="100" w:afterAutospacing="1"/>
    </w:pPr>
  </w:style>
  <w:style w:type="character" w:customStyle="1" w:styleId="c8">
    <w:name w:val="c8"/>
    <w:rsid w:val="00330EE8"/>
  </w:style>
  <w:style w:type="paragraph" w:customStyle="1" w:styleId="c10">
    <w:name w:val="c10"/>
    <w:basedOn w:val="a"/>
    <w:rsid w:val="00330EE8"/>
    <w:pPr>
      <w:spacing w:before="100" w:beforeAutospacing="1" w:after="100" w:afterAutospacing="1"/>
    </w:pPr>
  </w:style>
  <w:style w:type="paragraph" w:customStyle="1" w:styleId="c1">
    <w:name w:val="c1"/>
    <w:basedOn w:val="a"/>
    <w:rsid w:val="00330EE8"/>
    <w:pPr>
      <w:spacing w:before="100" w:beforeAutospacing="1" w:after="100" w:afterAutospacing="1"/>
    </w:pPr>
  </w:style>
  <w:style w:type="paragraph" w:customStyle="1" w:styleId="c9">
    <w:name w:val="c9"/>
    <w:basedOn w:val="a"/>
    <w:rsid w:val="00330EE8"/>
    <w:pPr>
      <w:spacing w:before="100" w:beforeAutospacing="1" w:after="100" w:afterAutospacing="1"/>
    </w:pPr>
  </w:style>
  <w:style w:type="paragraph" w:customStyle="1" w:styleId="c6">
    <w:name w:val="c6"/>
    <w:basedOn w:val="a"/>
    <w:rsid w:val="00330EE8"/>
    <w:pPr>
      <w:spacing w:before="100" w:beforeAutospacing="1" w:after="100" w:afterAutospacing="1"/>
    </w:pPr>
  </w:style>
  <w:style w:type="character" w:customStyle="1" w:styleId="a5">
    <w:name w:val="Основной текст_"/>
    <w:link w:val="1"/>
    <w:rsid w:val="00330EE8"/>
    <w:rPr>
      <w:shd w:val="clear" w:color="auto" w:fill="FFFFFF"/>
    </w:rPr>
  </w:style>
  <w:style w:type="paragraph" w:customStyle="1" w:styleId="1">
    <w:name w:val="Основной текст1"/>
    <w:basedOn w:val="a"/>
    <w:link w:val="a5"/>
    <w:rsid w:val="00330EE8"/>
    <w:pPr>
      <w:shd w:val="clear" w:color="auto" w:fill="FFFFFF"/>
      <w:spacing w:after="1380" w:line="216" w:lineRule="exact"/>
      <w:ind w:hanging="5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Основной текст + Курсив"/>
    <w:rsid w:val="00330EE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styleId="a7">
    <w:name w:val="List Paragraph"/>
    <w:basedOn w:val="a"/>
    <w:uiPriority w:val="34"/>
    <w:qFormat/>
    <w:rsid w:val="00330EE8"/>
    <w:pPr>
      <w:ind w:left="720"/>
      <w:contextualSpacing/>
    </w:pPr>
    <w:rPr>
      <w:rFonts w:ascii="Tahoma" w:eastAsia="Tahoma" w:hAnsi="Tahoma" w:cs="Tahoma"/>
      <w:color w:val="000000"/>
    </w:rPr>
  </w:style>
  <w:style w:type="character" w:customStyle="1" w:styleId="2">
    <w:name w:val="Заголовок №2_"/>
    <w:link w:val="20"/>
    <w:rsid w:val="00330EE8"/>
    <w:rPr>
      <w:shd w:val="clear" w:color="auto" w:fill="FFFFFF"/>
    </w:rPr>
  </w:style>
  <w:style w:type="paragraph" w:customStyle="1" w:styleId="20">
    <w:name w:val="Заголовок №2"/>
    <w:basedOn w:val="a"/>
    <w:link w:val="2"/>
    <w:rsid w:val="00330EE8"/>
    <w:pPr>
      <w:shd w:val="clear" w:color="auto" w:fill="FFFFFF"/>
      <w:spacing w:before="3840" w:line="216" w:lineRule="exact"/>
      <w:outlineLvl w:val="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1">
    <w:name w:val="Основной текст (2)_"/>
    <w:link w:val="22"/>
    <w:rsid w:val="00330EE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0EE8"/>
    <w:pPr>
      <w:shd w:val="clear" w:color="auto" w:fill="FFFFFF"/>
      <w:spacing w:before="1380" w:after="3840" w:line="21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ody Text"/>
    <w:basedOn w:val="a"/>
    <w:link w:val="a9"/>
    <w:rsid w:val="00330EE8"/>
    <w:rPr>
      <w:sz w:val="28"/>
    </w:rPr>
  </w:style>
  <w:style w:type="character" w:customStyle="1" w:styleId="a9">
    <w:name w:val="Основной текст Знак"/>
    <w:basedOn w:val="a0"/>
    <w:link w:val="a8"/>
    <w:rsid w:val="00330EE8"/>
    <w:rPr>
      <w:rFonts w:ascii="Times New Roman" w:eastAsia="Times New Roman" w:hAnsi="Times New Roman" w:cs="Times New Roman"/>
      <w:sz w:val="28"/>
      <w:szCs w:val="24"/>
    </w:rPr>
  </w:style>
  <w:style w:type="character" w:styleId="aa">
    <w:name w:val="Emphasis"/>
    <w:qFormat/>
    <w:rsid w:val="00330EE8"/>
    <w:rPr>
      <w:i/>
      <w:iCs/>
    </w:rPr>
  </w:style>
  <w:style w:type="character" w:customStyle="1" w:styleId="font28">
    <w:name w:val="font28"/>
    <w:rsid w:val="00330EE8"/>
  </w:style>
  <w:style w:type="paragraph" w:styleId="3">
    <w:name w:val="Body Text Indent 3"/>
    <w:basedOn w:val="a"/>
    <w:link w:val="30"/>
    <w:rsid w:val="00330EE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0EE8"/>
    <w:rPr>
      <w:rFonts w:ascii="Times New Roman" w:eastAsia="Times New Roman" w:hAnsi="Times New Roman" w:cs="Times New Roman"/>
      <w:sz w:val="16"/>
      <w:szCs w:val="16"/>
    </w:rPr>
  </w:style>
  <w:style w:type="paragraph" w:customStyle="1" w:styleId="10">
    <w:name w:val="Обычный1"/>
    <w:rsid w:val="00330EE8"/>
    <w:pPr>
      <w:widowControl w:val="0"/>
      <w:snapToGrid w:val="0"/>
      <w:spacing w:after="0" w:line="278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Стиль"/>
    <w:uiPriority w:val="99"/>
    <w:rsid w:val="00776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5B47B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B4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5B47B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B4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9DD46-04B6-471C-BDF4-33596C48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10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dcterms:created xsi:type="dcterms:W3CDTF">2019-02-04T05:30:00Z</dcterms:created>
  <dcterms:modified xsi:type="dcterms:W3CDTF">2021-10-24T19:14:00Z</dcterms:modified>
</cp:coreProperties>
</file>