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0932D" wp14:editId="3F7ADF6B">
                <wp:simplePos x="0" y="0"/>
                <wp:positionH relativeFrom="column">
                  <wp:posOffset>3750309</wp:posOffset>
                </wp:positionH>
                <wp:positionV relativeFrom="paragraph">
                  <wp:posOffset>-215265</wp:posOffset>
                </wp:positionV>
                <wp:extent cx="2847975" cy="140398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B85" w:rsidRDefault="007C4B85" w:rsidP="007C4B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B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C4B85" w:rsidRDefault="007C4B85" w:rsidP="007C4B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</w:t>
                            </w:r>
                            <w:r w:rsidR="00FE3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Маркинской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</w:t>
                            </w:r>
                          </w:p>
                          <w:p w:rsidR="007C4B85" w:rsidRDefault="007C4B85" w:rsidP="007C4B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 </w:t>
                            </w:r>
                            <w:proofErr w:type="spellStart"/>
                            <w:r w:rsidR="00FE3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С.С.Малахова</w:t>
                            </w:r>
                            <w:proofErr w:type="spellEnd"/>
                            <w:proofErr w:type="gramEnd"/>
                          </w:p>
                          <w:p w:rsidR="007C4B85" w:rsidRPr="007C4B85" w:rsidRDefault="007C4B85" w:rsidP="007C4B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9B59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89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B59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0</w:t>
                            </w:r>
                            <w:r w:rsidR="009B59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9D3F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372B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3pt;margin-top:-16.95pt;width:22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" stroked="f">
                <v:textbox style="mso-fit-shape-to-text:t">
                  <w:txbxContent>
                    <w:p w:rsidR="007C4B85" w:rsidRDefault="007C4B85" w:rsidP="007C4B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B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7C4B85" w:rsidRDefault="007C4B85" w:rsidP="007C4B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</w:t>
                      </w:r>
                      <w:proofErr w:type="spellStart"/>
                      <w:r w:rsidR="00FE3C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Маркинской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</w:t>
                      </w:r>
                    </w:p>
                    <w:p w:rsidR="007C4B85" w:rsidRDefault="007C4B85" w:rsidP="007C4B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 </w:t>
                      </w:r>
                      <w:proofErr w:type="spellStart"/>
                      <w:r w:rsidR="00FE3C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С.С.Малахова</w:t>
                      </w:r>
                      <w:proofErr w:type="spellEnd"/>
                      <w:proofErr w:type="gramEnd"/>
                    </w:p>
                    <w:p w:rsidR="007C4B85" w:rsidRPr="007C4B85" w:rsidRDefault="007C4B85" w:rsidP="007C4B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9B59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89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9B59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0</w:t>
                      </w:r>
                      <w:r w:rsidR="009B59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9D3F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2020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 w:rsidRPr="007C4B8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9DCF1" wp14:editId="2BFDF7EC">
                <wp:simplePos x="0" y="0"/>
                <wp:positionH relativeFrom="column">
                  <wp:posOffset>266065</wp:posOffset>
                </wp:positionH>
                <wp:positionV relativeFrom="paragraph">
                  <wp:posOffset>-217170</wp:posOffset>
                </wp:positionV>
                <wp:extent cx="237426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B85" w:rsidRDefault="007C4B85" w:rsidP="007C4B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7C4B85" w:rsidRDefault="007C4B85" w:rsidP="007C4B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7C4B85" w:rsidRDefault="007C4B85" w:rsidP="007C4B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МБОУ </w:t>
                            </w:r>
                            <w:proofErr w:type="spellStart"/>
                            <w:r w:rsidR="00FE3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Маркинская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</w:t>
                            </w:r>
                          </w:p>
                          <w:p w:rsidR="007C4B85" w:rsidRPr="007C4B85" w:rsidRDefault="007C4B85" w:rsidP="007C4B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  <w:r w:rsidR="00FE3C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9B59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0</w:t>
                            </w:r>
                            <w:r w:rsidR="009B59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20</w:t>
                            </w:r>
                            <w:r w:rsidR="009D3F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1BEBD" id="_x0000_s1027" type="#_x0000_t202" style="position:absolute;left:0;text-align:left;margin-left:20.95pt;margin-top:-17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" stroked="f">
                <v:textbox style="mso-fit-shape-to-text:t">
                  <w:txbxContent>
                    <w:p w:rsidR="007C4B85" w:rsidRDefault="007C4B85" w:rsidP="007C4B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7C4B85" w:rsidRDefault="007C4B85" w:rsidP="007C4B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:rsidR="007C4B85" w:rsidRDefault="007C4B85" w:rsidP="007C4B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МБОУ </w:t>
                      </w:r>
                      <w:proofErr w:type="spellStart"/>
                      <w:r w:rsidR="00FE3C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Маркинская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</w:t>
                      </w:r>
                    </w:p>
                    <w:p w:rsidR="007C4B85" w:rsidRPr="007C4B85" w:rsidRDefault="007C4B85" w:rsidP="007C4B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</w:t>
                      </w:r>
                      <w:r w:rsidR="00FE3C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9B59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0</w:t>
                      </w:r>
                      <w:r w:rsidR="009B59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20</w:t>
                      </w:r>
                      <w:r w:rsidR="009D3F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Pr="0092308E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4B85" w:rsidRPr="0092308E" w:rsidRDefault="007C4B85" w:rsidP="007C4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8A782A">
        <w:rPr>
          <w:rFonts w:ascii="Times New Roman" w:hAnsi="Times New Roman" w:cs="Times New Roman"/>
          <w:b/>
          <w:sz w:val="24"/>
          <w:szCs w:val="24"/>
        </w:rPr>
        <w:t xml:space="preserve"> в муниципальном бюджетном общеобразовательном учреждении Маркинской средней общеобразовательной школе Цимлянского района Ростовской области</w:t>
      </w: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85" w:rsidRDefault="007C4B8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040A65">
        <w:rPr>
          <w:rFonts w:ascii="Times New Roman" w:hAnsi="Times New Roman" w:cs="Times New Roman"/>
          <w:sz w:val="24"/>
          <w:szCs w:val="24"/>
        </w:rPr>
        <w:t xml:space="preserve">МБОУ </w:t>
      </w:r>
      <w:r w:rsidR="00FE3C12">
        <w:rPr>
          <w:rFonts w:ascii="Times New Roman" w:hAnsi="Times New Roman" w:cs="Times New Roman"/>
          <w:sz w:val="24"/>
          <w:szCs w:val="24"/>
        </w:rPr>
        <w:t>Маркинской</w:t>
      </w:r>
      <w:r w:rsidR="00040A65">
        <w:rPr>
          <w:rFonts w:ascii="Times New Roman" w:hAnsi="Times New Roman" w:cs="Times New Roman"/>
          <w:sz w:val="24"/>
          <w:szCs w:val="24"/>
        </w:rPr>
        <w:t xml:space="preserve"> СОШ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A65">
        <w:rPr>
          <w:rFonts w:ascii="Times New Roman" w:hAnsi="Times New Roman" w:cs="Times New Roman"/>
          <w:color w:val="000000" w:themeColor="text1"/>
          <w:sz w:val="24"/>
          <w:szCs w:val="24"/>
        </w:rPr>
        <w:t>734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040A65">
        <w:rPr>
          <w:rFonts w:ascii="Times New Roman" w:hAnsi="Times New Roman" w:cs="Times New Roman"/>
          <w:color w:val="000000" w:themeColor="text1"/>
          <w:sz w:val="24"/>
          <w:szCs w:val="24"/>
        </w:rPr>
        <w:t>17. 07. 2015 года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</w:t>
      </w:r>
      <w:r w:rsidR="00CE3422" w:rsidRPr="005D14E7">
        <w:rPr>
          <w:rFonts w:ascii="Times New Roman" w:hAnsi="Times New Roman" w:cs="Times New Roman"/>
          <w:sz w:val="24"/>
          <w:szCs w:val="24"/>
        </w:rPr>
        <w:lastRenderedPageBreak/>
        <w:t>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040A65">
        <w:rPr>
          <w:rFonts w:ascii="Times New Roman" w:hAnsi="Times New Roman" w:cs="Times New Roman"/>
          <w:sz w:val="24"/>
          <w:szCs w:val="24"/>
        </w:rPr>
        <w:t xml:space="preserve"> </w:t>
      </w:r>
      <w:r w:rsidR="00040A6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040A65" w:rsidRPr="00040A65">
        <w:rPr>
          <w:rFonts w:ascii="Times New Roman" w:hAnsi="Times New Roman" w:cs="Times New Roman"/>
          <w:sz w:val="24"/>
          <w:szCs w:val="24"/>
        </w:rPr>
        <w:t xml:space="preserve"> – </w:t>
      </w:r>
      <w:r w:rsidR="00040A65">
        <w:rPr>
          <w:rFonts w:ascii="Times New Roman" w:hAnsi="Times New Roman" w:cs="Times New Roman"/>
          <w:sz w:val="24"/>
          <w:szCs w:val="24"/>
        </w:rPr>
        <w:t>общение,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>ДОТ осуществляют педагогические работники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 xml:space="preserve">телекоммуникаций </w:t>
      </w:r>
      <w:r w:rsidR="00122342" w:rsidRPr="008D527F">
        <w:rPr>
          <w:rFonts w:ascii="Times New Roman" w:hAnsi="Times New Roman" w:cs="Times New Roman"/>
          <w:sz w:val="24"/>
          <w:szCs w:val="24"/>
        </w:rPr>
        <w:lastRenderedPageBreak/>
        <w:t>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4F0C3E">
        <w:rPr>
          <w:rFonts w:ascii="Times New Roman" w:hAnsi="Times New Roman" w:cs="Times New Roman"/>
          <w:b/>
          <w:sz w:val="24"/>
          <w:szCs w:val="24"/>
        </w:rPr>
        <w:t xml:space="preserve"> обучения и </w:t>
      </w:r>
      <w:proofErr w:type="gramStart"/>
      <w:r w:rsidR="004F0C3E">
        <w:rPr>
          <w:rFonts w:ascii="Times New Roman" w:hAnsi="Times New Roman" w:cs="Times New Roman"/>
          <w:b/>
          <w:sz w:val="24"/>
          <w:szCs w:val="24"/>
        </w:rPr>
        <w:t>использованием  дистанционных</w:t>
      </w:r>
      <w:proofErr w:type="gramEnd"/>
      <w:r w:rsidR="004F0C3E">
        <w:rPr>
          <w:rFonts w:ascii="Times New Roman" w:hAnsi="Times New Roman" w:cs="Times New Roman"/>
          <w:b/>
          <w:sz w:val="24"/>
          <w:szCs w:val="24"/>
        </w:rPr>
        <w:t xml:space="preserve"> образовательных технологий</w:t>
      </w:r>
    </w:p>
    <w:p w:rsidR="00C66680" w:rsidRDefault="00FE3C12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680"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</w:t>
      </w:r>
      <w:r w:rsidR="00040A65">
        <w:rPr>
          <w:rFonts w:ascii="Times New Roman" w:hAnsi="Times New Roman" w:cs="Times New Roman"/>
          <w:sz w:val="24"/>
          <w:szCs w:val="24"/>
        </w:rPr>
        <w:t>,</w:t>
      </w:r>
      <w:r w:rsidR="00C66680" w:rsidRPr="002F5E5A">
        <w:rPr>
          <w:rFonts w:ascii="Times New Roman" w:hAnsi="Times New Roman" w:cs="Times New Roman"/>
          <w:sz w:val="24"/>
          <w:szCs w:val="24"/>
        </w:rPr>
        <w:t xml:space="preserve">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040A65" w:rsidRPr="002F5E5A" w:rsidRDefault="00040A65" w:rsidP="00040A6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техническими возможностями образовательн</w:t>
      </w:r>
      <w:r w:rsidR="008F03D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F03D9">
        <w:rPr>
          <w:rFonts w:ascii="Times New Roman" w:hAnsi="Times New Roman" w:cs="Times New Roman"/>
          <w:sz w:val="24"/>
          <w:szCs w:val="24"/>
        </w:rPr>
        <w:t xml:space="preserve">я организовывает проведение учебных занятий, консультаций, </w:t>
      </w:r>
      <w:proofErr w:type="spellStart"/>
      <w:r w:rsidR="008F03D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8F03D9">
        <w:rPr>
          <w:rFonts w:ascii="Times New Roman" w:hAnsi="Times New Roman" w:cs="Times New Roman"/>
          <w:sz w:val="24"/>
          <w:szCs w:val="24"/>
        </w:rPr>
        <w:t xml:space="preserve"> на школьном портале или иной платформе с использованием различных электронных образовательных ресурсов (с использованием платформы </w:t>
      </w:r>
      <w:r w:rsidR="008F03D9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8F03D9">
        <w:rPr>
          <w:rFonts w:ascii="Times New Roman" w:hAnsi="Times New Roman" w:cs="Times New Roman"/>
          <w:sz w:val="24"/>
          <w:szCs w:val="24"/>
        </w:rPr>
        <w:t xml:space="preserve"> или</w:t>
      </w:r>
      <w:r w:rsidR="008F03D9" w:rsidRPr="008F03D9">
        <w:rPr>
          <w:rFonts w:ascii="Times New Roman" w:hAnsi="Times New Roman" w:cs="Times New Roman"/>
          <w:sz w:val="24"/>
          <w:szCs w:val="24"/>
        </w:rPr>
        <w:t xml:space="preserve"> </w:t>
      </w:r>
      <w:r w:rsidR="008F03D9">
        <w:rPr>
          <w:rFonts w:ascii="Times New Roman" w:hAnsi="Times New Roman" w:cs="Times New Roman"/>
          <w:sz w:val="24"/>
          <w:szCs w:val="24"/>
        </w:rPr>
        <w:t xml:space="preserve"> </w:t>
      </w:r>
      <w:r w:rsidR="008F03D9" w:rsidRPr="008F03D9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8F03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5E5A" w:rsidRDefault="00FE3C1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B04"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FE3C1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</w:t>
      </w:r>
      <w:proofErr w:type="spellEnd"/>
      <w:r w:rsidRPr="00353474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 w:rsidR="004F0C3E"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CC701C" w:rsidRPr="00CC701C" w:rsidRDefault="00CC701C" w:rsidP="004F0C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E0"/>
    <w:rsid w:val="00007A53"/>
    <w:rsid w:val="000227E0"/>
    <w:rsid w:val="00024367"/>
    <w:rsid w:val="00040A65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A1D3E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4F0C3E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C4B85"/>
    <w:rsid w:val="007D5139"/>
    <w:rsid w:val="008238A6"/>
    <w:rsid w:val="008A782A"/>
    <w:rsid w:val="008D527F"/>
    <w:rsid w:val="008F03D9"/>
    <w:rsid w:val="008F18D4"/>
    <w:rsid w:val="008F670B"/>
    <w:rsid w:val="009059DB"/>
    <w:rsid w:val="0092308E"/>
    <w:rsid w:val="00932931"/>
    <w:rsid w:val="00943E9C"/>
    <w:rsid w:val="0096322C"/>
    <w:rsid w:val="00996CBD"/>
    <w:rsid w:val="009B5903"/>
    <w:rsid w:val="009C7C52"/>
    <w:rsid w:val="009D3F8A"/>
    <w:rsid w:val="009E0346"/>
    <w:rsid w:val="00A06B5B"/>
    <w:rsid w:val="00A10425"/>
    <w:rsid w:val="00A753EF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46FC9"/>
    <w:rsid w:val="00FA3C40"/>
    <w:rsid w:val="00FA775D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CEF9D-972F-4278-B5E9-A864CA6B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10</cp:revision>
  <cp:lastPrinted>2020-03-23T07:44:00Z</cp:lastPrinted>
  <dcterms:created xsi:type="dcterms:W3CDTF">2020-06-17T10:31:00Z</dcterms:created>
  <dcterms:modified xsi:type="dcterms:W3CDTF">2021-12-17T16:32:00Z</dcterms:modified>
</cp:coreProperties>
</file>