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36" w:rsidRPr="00EB4036" w:rsidRDefault="00EB4036" w:rsidP="00EB4036">
      <w:pPr>
        <w:shd w:val="clear" w:color="auto" w:fill="FFFFFF"/>
        <w:jc w:val="center"/>
        <w:rPr>
          <w:b/>
          <w:color w:val="000000"/>
        </w:rPr>
      </w:pPr>
      <w:r w:rsidRPr="00EB4036">
        <w:rPr>
          <w:b/>
        </w:rPr>
        <w:t xml:space="preserve">муниципальное бюджетное общеобразовательное учреждение </w:t>
      </w:r>
      <w:proofErr w:type="spellStart"/>
      <w:r w:rsidRPr="00EB4036">
        <w:rPr>
          <w:b/>
        </w:rPr>
        <w:t>Маркинская</w:t>
      </w:r>
      <w:proofErr w:type="spellEnd"/>
      <w:r w:rsidRPr="00EB4036">
        <w:rPr>
          <w:b/>
        </w:rPr>
        <w:t xml:space="preserve"> средняя общеобразовательная школа Цимлянского района Ростовской области</w:t>
      </w:r>
    </w:p>
    <w:p w:rsidR="00EB4036" w:rsidRPr="00EB4036" w:rsidRDefault="00EB4036" w:rsidP="00EB4036">
      <w:pPr>
        <w:shd w:val="clear" w:color="auto" w:fill="FFFFFF"/>
        <w:ind w:left="5387"/>
        <w:jc w:val="center"/>
        <w:rPr>
          <w:color w:val="000000"/>
        </w:rPr>
      </w:pPr>
    </w:p>
    <w:p w:rsidR="00EB4036" w:rsidRPr="00EB4036" w:rsidRDefault="00EB4036" w:rsidP="00EB4036">
      <w:pPr>
        <w:shd w:val="clear" w:color="auto" w:fill="FFFFFF"/>
        <w:ind w:left="5387"/>
        <w:jc w:val="center"/>
        <w:rPr>
          <w:color w:val="000000"/>
        </w:rPr>
      </w:pPr>
    </w:p>
    <w:p w:rsidR="00EB4036" w:rsidRPr="00EB4036" w:rsidRDefault="00EB4036" w:rsidP="00EB4036">
      <w:pPr>
        <w:shd w:val="clear" w:color="auto" w:fill="FFFFFF"/>
        <w:ind w:left="5387"/>
        <w:jc w:val="center"/>
        <w:rPr>
          <w:color w:val="000000"/>
        </w:rPr>
      </w:pPr>
    </w:p>
    <w:p w:rsidR="00EB4036" w:rsidRPr="00EB4036" w:rsidRDefault="00EB4036" w:rsidP="00EB4036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4A4B87" w:rsidTr="004A4B8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A4B87" w:rsidRDefault="004A4B8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A4B87" w:rsidRDefault="004A4B8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4A4B87" w:rsidRDefault="004A4B87" w:rsidP="004A4B87">
      <w:pPr>
        <w:shd w:val="clear" w:color="auto" w:fill="FFFFFF"/>
        <w:rPr>
          <w:b/>
          <w:color w:val="000000"/>
        </w:rPr>
      </w:pPr>
    </w:p>
    <w:p w:rsidR="004A4B87" w:rsidRDefault="004A4B87" w:rsidP="004A4B87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4A4B87" w:rsidTr="004A4B8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A4B87" w:rsidRDefault="004A4B87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A4B87" w:rsidRDefault="004A4B8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A4B87" w:rsidTr="004A4B8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4A4B87" w:rsidRDefault="004A4B8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:rsidR="004A4B87" w:rsidRDefault="004A4B87">
            <w:pPr>
              <w:spacing w:line="276" w:lineRule="auto"/>
              <w:rPr>
                <w:color w:val="000000"/>
                <w:lang w:eastAsia="en-US"/>
              </w:rPr>
            </w:pPr>
          </w:p>
          <w:p w:rsidR="004A4B87" w:rsidRDefault="004A4B87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4A4B87" w:rsidRDefault="004A4B87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4A4B87" w:rsidRDefault="004A4B87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A4B87" w:rsidRDefault="004A4B8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4A4B87" w:rsidRDefault="004A4B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4A4B87" w:rsidRDefault="004A4B8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4A4B87" w:rsidRDefault="004A4B8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EB4036" w:rsidRPr="00EB4036" w:rsidRDefault="00EB4036" w:rsidP="00EB4036">
      <w:pPr>
        <w:shd w:val="clear" w:color="auto" w:fill="FFFFFF"/>
        <w:rPr>
          <w:color w:val="000000"/>
        </w:rPr>
      </w:pPr>
      <w:bookmarkStart w:id="0" w:name="_GoBack"/>
      <w:bookmarkEnd w:id="0"/>
    </w:p>
    <w:p w:rsidR="00EB4036" w:rsidRPr="00EB4036" w:rsidRDefault="00EB4036" w:rsidP="00EB403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EB4036" w:rsidRPr="00EB4036" w:rsidRDefault="00EB4036" w:rsidP="00EB403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EB4036">
        <w:rPr>
          <w:b/>
          <w:sz w:val="40"/>
          <w:szCs w:val="40"/>
        </w:rPr>
        <w:t>РАБОЧАЯ  ПРОГРАММА</w:t>
      </w:r>
    </w:p>
    <w:p w:rsidR="00EB4036" w:rsidRPr="00EB4036" w:rsidRDefault="00EB4036" w:rsidP="00EB4036"/>
    <w:p w:rsidR="00EB4036" w:rsidRPr="00EB4036" w:rsidRDefault="00EB4036" w:rsidP="00EB4036">
      <w:pPr>
        <w:rPr>
          <w:sz w:val="16"/>
          <w:szCs w:val="16"/>
        </w:rPr>
      </w:pPr>
    </w:p>
    <w:p w:rsidR="000E1EBD" w:rsidRPr="00217A70" w:rsidRDefault="000E1EBD" w:rsidP="000E1EB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E70A5" w:rsidRPr="005B5425">
        <w:rPr>
          <w:bCs/>
          <w:color w:val="000000"/>
          <w:sz w:val="28"/>
          <w:szCs w:val="28"/>
        </w:rPr>
        <w:t>Учебного предмета</w:t>
      </w:r>
      <w:r>
        <w:rPr>
          <w:bCs/>
          <w:color w:val="000000"/>
          <w:sz w:val="28"/>
          <w:szCs w:val="28"/>
        </w:rPr>
        <w:t xml:space="preserve">  __</w:t>
      </w:r>
      <w:r w:rsidR="002E70A5">
        <w:rPr>
          <w:b/>
          <w:sz w:val="28"/>
          <w:szCs w:val="28"/>
          <w:u w:val="single"/>
        </w:rPr>
        <w:t>«</w:t>
      </w:r>
      <w:r w:rsidR="002E70A5">
        <w:rPr>
          <w:b/>
          <w:bCs/>
          <w:color w:val="000000"/>
          <w:sz w:val="28"/>
          <w:szCs w:val="28"/>
          <w:u w:val="single"/>
        </w:rPr>
        <w:t>Окружающий мир»</w:t>
      </w:r>
      <w:r>
        <w:rPr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bCs/>
          <w:color w:val="000000"/>
          <w:sz w:val="28"/>
          <w:szCs w:val="28"/>
        </w:rPr>
        <w:t>______</w:t>
      </w:r>
      <w:r w:rsidR="002E70A5">
        <w:rPr>
          <w:bCs/>
          <w:color w:val="000000"/>
          <w:sz w:val="28"/>
          <w:szCs w:val="28"/>
        </w:rPr>
        <w:t>_________________</w:t>
      </w:r>
      <w:r>
        <w:rPr>
          <w:bCs/>
          <w:color w:val="000000"/>
          <w:sz w:val="28"/>
          <w:szCs w:val="28"/>
        </w:rPr>
        <w:t>_</w:t>
      </w:r>
    </w:p>
    <w:p w:rsidR="000E1EBD" w:rsidRDefault="000E1EBD" w:rsidP="000E1EB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E1EBD" w:rsidRDefault="000E1EBD" w:rsidP="000E1EB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0E1EBD" w:rsidRDefault="000E1EBD" w:rsidP="000E1EBD">
      <w:pPr>
        <w:shd w:val="clear" w:color="auto" w:fill="FFFFFF"/>
        <w:rPr>
          <w:sz w:val="28"/>
          <w:szCs w:val="28"/>
        </w:rPr>
      </w:pPr>
    </w:p>
    <w:p w:rsidR="000E1EBD" w:rsidRPr="00217A70" w:rsidRDefault="000E1EBD" w:rsidP="000E1EB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образования___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3 класс</w:t>
      </w:r>
      <w:r>
        <w:rPr>
          <w:sz w:val="28"/>
          <w:szCs w:val="28"/>
        </w:rPr>
        <w:t xml:space="preserve">____ </w:t>
      </w:r>
    </w:p>
    <w:p w:rsidR="000E1EBD" w:rsidRPr="00181376" w:rsidRDefault="000E1EBD" w:rsidP="000E1EBD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0E1EBD" w:rsidRDefault="000E1EBD" w:rsidP="000E1EBD">
      <w:pPr>
        <w:rPr>
          <w:sz w:val="28"/>
          <w:szCs w:val="28"/>
        </w:rPr>
      </w:pPr>
    </w:p>
    <w:p w:rsidR="000E1EBD" w:rsidRPr="00181376" w:rsidRDefault="000E1EBD" w:rsidP="000E1EBD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>_____</w:t>
      </w:r>
    </w:p>
    <w:p w:rsidR="000E1EBD" w:rsidRDefault="000E1EBD" w:rsidP="000E1EBD">
      <w:pPr>
        <w:shd w:val="clear" w:color="auto" w:fill="FFFFFF"/>
        <w:rPr>
          <w:color w:val="000000"/>
          <w:sz w:val="28"/>
          <w:szCs w:val="28"/>
        </w:rPr>
      </w:pPr>
    </w:p>
    <w:p w:rsidR="000E1EBD" w:rsidRDefault="000E1EBD" w:rsidP="000E1EBD">
      <w:pPr>
        <w:shd w:val="clear" w:color="auto" w:fill="FFFFFF"/>
      </w:pPr>
      <w:r>
        <w:rPr>
          <w:color w:val="000000"/>
          <w:sz w:val="28"/>
          <w:szCs w:val="28"/>
        </w:rPr>
        <w:t>Учитель _</w:t>
      </w:r>
      <w:r>
        <w:rPr>
          <w:b/>
          <w:color w:val="000000"/>
          <w:sz w:val="28"/>
          <w:szCs w:val="28"/>
          <w:u w:val="single"/>
        </w:rPr>
        <w:t>__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</w:t>
      </w:r>
    </w:p>
    <w:p w:rsidR="000E1EBD" w:rsidRPr="009C7372" w:rsidRDefault="000E1EBD" w:rsidP="000E1EBD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0E1EBD" w:rsidRDefault="000E1EBD" w:rsidP="000E1EBD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______</w:t>
      </w:r>
      <w:r>
        <w:rPr>
          <w:b/>
          <w:sz w:val="28"/>
          <w:szCs w:val="28"/>
          <w:u w:val="single"/>
        </w:rPr>
        <w:t xml:space="preserve">Программы </w:t>
      </w:r>
      <w:proofErr w:type="spellStart"/>
      <w:r>
        <w:rPr>
          <w:b/>
          <w:sz w:val="28"/>
          <w:szCs w:val="28"/>
          <w:u w:val="single"/>
        </w:rPr>
        <w:t>А.А.Плешакова</w:t>
      </w:r>
      <w:proofErr w:type="spellEnd"/>
      <w:r>
        <w:rPr>
          <w:b/>
          <w:sz w:val="28"/>
          <w:szCs w:val="28"/>
          <w:u w:val="single"/>
        </w:rPr>
        <w:t xml:space="preserve"> (УМК «Школа России»)</w:t>
      </w:r>
      <w:r>
        <w:rPr>
          <w:sz w:val="28"/>
          <w:szCs w:val="28"/>
        </w:rPr>
        <w:t>____________________________________________</w:t>
      </w:r>
    </w:p>
    <w:p w:rsidR="000E1EBD" w:rsidRDefault="000E1EBD" w:rsidP="000E1EBD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E1EBD" w:rsidRDefault="000E1EBD" w:rsidP="000E1EBD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0E1EBD" w:rsidRDefault="000E1EBD" w:rsidP="000E1EBD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>
        <w:rPr>
          <w:b/>
          <w:color w:val="000000"/>
          <w:sz w:val="28"/>
          <w:szCs w:val="20"/>
          <w:u w:val="single"/>
        </w:rPr>
        <w:t xml:space="preserve">Окружающий мир. 1-2 ч.  </w:t>
      </w:r>
      <w:proofErr w:type="spellStart"/>
      <w:r>
        <w:rPr>
          <w:b/>
          <w:color w:val="000000"/>
          <w:sz w:val="28"/>
          <w:szCs w:val="20"/>
          <w:u w:val="single"/>
        </w:rPr>
        <w:t>А.А.Плешаков</w:t>
      </w:r>
      <w:proofErr w:type="spellEnd"/>
      <w:r>
        <w:rPr>
          <w:b/>
          <w:color w:val="000000"/>
          <w:sz w:val="28"/>
          <w:szCs w:val="20"/>
          <w:u w:val="single"/>
        </w:rPr>
        <w:t>, М:Просвещение</w:t>
      </w:r>
      <w:r>
        <w:rPr>
          <w:color w:val="000000"/>
          <w:sz w:val="20"/>
          <w:szCs w:val="20"/>
        </w:rPr>
        <w:t xml:space="preserve">_, </w:t>
      </w:r>
      <w:r>
        <w:rPr>
          <w:b/>
          <w:color w:val="000000"/>
          <w:sz w:val="28"/>
          <w:szCs w:val="20"/>
          <w:u w:val="single"/>
        </w:rPr>
        <w:t>2019</w:t>
      </w:r>
      <w:r w:rsidRPr="00381561">
        <w:rPr>
          <w:b/>
          <w:color w:val="000000"/>
          <w:sz w:val="28"/>
          <w:szCs w:val="20"/>
          <w:u w:val="single"/>
        </w:rPr>
        <w:t>год</w:t>
      </w:r>
      <w:r>
        <w:rPr>
          <w:color w:val="000000"/>
          <w:sz w:val="20"/>
          <w:szCs w:val="20"/>
        </w:rPr>
        <w:t>_</w:t>
      </w:r>
    </w:p>
    <w:p w:rsidR="000E1EBD" w:rsidRDefault="000E1EBD" w:rsidP="000E1EBD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E1EBD" w:rsidRPr="005D572A" w:rsidRDefault="000E1EBD" w:rsidP="000E1EBD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E1EBD" w:rsidRDefault="000E1EBD" w:rsidP="000E1EBD">
      <w:pPr>
        <w:shd w:val="clear" w:color="auto" w:fill="FFFFFF"/>
      </w:pPr>
    </w:p>
    <w:p w:rsidR="000E1EBD" w:rsidRDefault="000E1EBD" w:rsidP="000E1EBD">
      <w:pPr>
        <w:shd w:val="clear" w:color="auto" w:fill="FFFFFF"/>
        <w:jc w:val="center"/>
      </w:pPr>
    </w:p>
    <w:p w:rsidR="00EB4036" w:rsidRPr="00EB4036" w:rsidRDefault="00EB4036" w:rsidP="00EB4036">
      <w:pPr>
        <w:shd w:val="clear" w:color="auto" w:fill="FFFFFF"/>
        <w:rPr>
          <w:b/>
        </w:rPr>
      </w:pPr>
    </w:p>
    <w:p w:rsidR="00EB4036" w:rsidRPr="00EB4036" w:rsidRDefault="00EB4036" w:rsidP="00EB4036">
      <w:pPr>
        <w:shd w:val="clear" w:color="auto" w:fill="FFFFFF"/>
        <w:jc w:val="center"/>
        <w:rPr>
          <w:b/>
        </w:rPr>
      </w:pPr>
      <w:proofErr w:type="spellStart"/>
      <w:r w:rsidRPr="00EB4036">
        <w:rPr>
          <w:b/>
        </w:rPr>
        <w:t>ст.Маркинская</w:t>
      </w:r>
      <w:proofErr w:type="spellEnd"/>
    </w:p>
    <w:p w:rsidR="00EB4036" w:rsidRPr="00EB4036" w:rsidRDefault="00EB4036" w:rsidP="00EB4036">
      <w:pPr>
        <w:shd w:val="clear" w:color="auto" w:fill="FFFFFF"/>
        <w:jc w:val="center"/>
        <w:rPr>
          <w:b/>
        </w:rPr>
      </w:pPr>
      <w:r w:rsidRPr="00EB4036">
        <w:rPr>
          <w:b/>
        </w:rPr>
        <w:t>2022 год</w:t>
      </w:r>
    </w:p>
    <w:p w:rsidR="002475C3" w:rsidRDefault="002475C3" w:rsidP="000E1EBD">
      <w:pPr>
        <w:pStyle w:val="a3"/>
        <w:ind w:right="4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5C3" w:rsidRDefault="004773A2" w:rsidP="002475C3">
      <w:pPr>
        <w:ind w:left="567" w:right="-2"/>
        <w:jc w:val="center"/>
        <w:rPr>
          <w:b/>
        </w:rPr>
      </w:pPr>
      <w:r>
        <w:rPr>
          <w:b/>
        </w:rPr>
        <w:lastRenderedPageBreak/>
        <w:t>Раздел 1</w:t>
      </w:r>
      <w:r w:rsidR="002475C3" w:rsidRPr="00973915">
        <w:rPr>
          <w:b/>
        </w:rPr>
        <w:t>. Планируемые результаты освоения учебного предмета «Окружающий мир» в</w:t>
      </w:r>
      <w:r w:rsidR="00361C66">
        <w:rPr>
          <w:b/>
        </w:rPr>
        <w:t xml:space="preserve"> 3</w:t>
      </w:r>
      <w:r w:rsidR="002475C3" w:rsidRPr="00973915">
        <w:rPr>
          <w:b/>
        </w:rPr>
        <w:t xml:space="preserve"> классе</w:t>
      </w:r>
    </w:p>
    <w:p w:rsidR="00783439" w:rsidRDefault="00783439" w:rsidP="00783439">
      <w:pPr>
        <w:shd w:val="clear" w:color="auto" w:fill="FFFFFF"/>
        <w:ind w:left="-426" w:right="-143"/>
        <w:rPr>
          <w:color w:val="000000"/>
        </w:rPr>
      </w:pPr>
      <w:r w:rsidRPr="00783439">
        <w:rPr>
          <w:b/>
          <w:bCs/>
          <w:color w:val="000000"/>
        </w:rPr>
        <w:t>Личностными результатами</w:t>
      </w:r>
      <w:r w:rsidRPr="00783439">
        <w:rPr>
          <w:color w:val="000000"/>
        </w:rPr>
        <w:t> изучения курса «Окружающий мир» в 3−4-м классе является формирование следующих умений: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Оценивать</w:t>
      </w:r>
      <w:r w:rsidRPr="00783439">
        <w:rPr>
          <w:color w:val="000000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Объяснять</w:t>
      </w:r>
      <w:r w:rsidRPr="00783439">
        <w:rPr>
          <w:color w:val="000000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Самостоятельно </w:t>
      </w:r>
      <w:r w:rsidRPr="00783439">
        <w:rPr>
          <w:i/>
          <w:iCs/>
          <w:color w:val="000000"/>
        </w:rPr>
        <w:t>определять</w:t>
      </w:r>
      <w:r w:rsidRPr="00783439">
        <w:rPr>
          <w:color w:val="000000"/>
        </w:rPr>
        <w:t> и </w:t>
      </w:r>
      <w:r w:rsidRPr="00783439">
        <w:rPr>
          <w:i/>
          <w:iCs/>
          <w:color w:val="000000"/>
        </w:rPr>
        <w:t>высказывать</w:t>
      </w:r>
      <w:r w:rsidRPr="00783439">
        <w:rPr>
          <w:color w:val="000000"/>
        </w:rPr>
        <w:t> самые простые общие для всех людей правила поведения (основы общечеловеческих нравственных ценностей).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В предложенных ситуациях, опираясь на общие для всех правила поведения, </w:t>
      </w:r>
      <w:r w:rsidRPr="00783439">
        <w:rPr>
          <w:i/>
          <w:iCs/>
          <w:color w:val="000000"/>
        </w:rPr>
        <w:t>делать выбор</w:t>
      </w:r>
      <w:r w:rsidRPr="00783439">
        <w:rPr>
          <w:color w:val="000000"/>
        </w:rPr>
        <w:t>, какой поступок совершить.</w:t>
      </w:r>
    </w:p>
    <w:p w:rsidR="00783439" w:rsidRDefault="00783439" w:rsidP="00783439">
      <w:pPr>
        <w:shd w:val="clear" w:color="auto" w:fill="FFFFFF"/>
        <w:ind w:left="-426" w:right="-143"/>
        <w:rPr>
          <w:color w:val="000000"/>
        </w:rPr>
      </w:pPr>
      <w:r w:rsidRPr="00783439">
        <w:rPr>
          <w:color w:val="000000"/>
        </w:rPr>
        <w:t>Средством достижения этих результатов служит учебный материал и задания учебника.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</w:p>
    <w:p w:rsidR="00783439" w:rsidRDefault="00783439" w:rsidP="00783439">
      <w:pPr>
        <w:shd w:val="clear" w:color="auto" w:fill="FFFFFF"/>
        <w:ind w:left="-426" w:right="-143"/>
        <w:rPr>
          <w:color w:val="000000"/>
        </w:rPr>
      </w:pPr>
      <w:proofErr w:type="spellStart"/>
      <w:r w:rsidRPr="00783439">
        <w:rPr>
          <w:b/>
          <w:bCs/>
          <w:color w:val="000000"/>
        </w:rPr>
        <w:t>Метапредметными</w:t>
      </w:r>
      <w:proofErr w:type="spellEnd"/>
      <w:r w:rsidRPr="00783439">
        <w:rPr>
          <w:b/>
          <w:bCs/>
          <w:color w:val="000000"/>
        </w:rPr>
        <w:t xml:space="preserve"> результатами</w:t>
      </w:r>
      <w:r w:rsidRPr="00783439">
        <w:rPr>
          <w:color w:val="000000"/>
        </w:rPr>
        <w:t> изучения курса «Окружающий мир» в 3-м классе является формирование следующих универсальных учебных действий: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Регулятивные УУД: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Совместно с учителем обнаруживать и формулировать учебную проблему.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Работая по плану, сверять свои действия с целью и, при необходимости, исправлять ошибки с помощью учителя.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Познавательные УУД: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Ориентироваться в своей системе знаний: самостоятельно </w:t>
      </w:r>
      <w:r w:rsidRPr="00783439">
        <w:rPr>
          <w:i/>
          <w:iCs/>
          <w:color w:val="000000"/>
        </w:rPr>
        <w:t>предполагать</w:t>
      </w:r>
      <w:r w:rsidRPr="00783439">
        <w:rPr>
          <w:color w:val="000000"/>
        </w:rPr>
        <w:t>, какая информация нужна для решения учебной задачи в один шаг.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Отбирать</w:t>
      </w:r>
      <w:r w:rsidRPr="00783439">
        <w:rPr>
          <w:color w:val="000000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Добывать новые знания: </w:t>
      </w:r>
      <w:r w:rsidRPr="00783439">
        <w:rPr>
          <w:i/>
          <w:iCs/>
          <w:color w:val="000000"/>
        </w:rPr>
        <w:t>извлекать</w:t>
      </w:r>
      <w:r w:rsidRPr="00783439">
        <w:rPr>
          <w:color w:val="000000"/>
        </w:rPr>
        <w:t> информацию, представленную в разных формах (текст, таблица, схема, иллюстрация и др.).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Перерабатывать полученную информацию: </w:t>
      </w:r>
      <w:r w:rsidRPr="00783439">
        <w:rPr>
          <w:i/>
          <w:iCs/>
          <w:color w:val="000000"/>
        </w:rPr>
        <w:t>сравнивать</w:t>
      </w:r>
      <w:r w:rsidRPr="00783439">
        <w:rPr>
          <w:color w:val="000000"/>
        </w:rPr>
        <w:t> и </w:t>
      </w:r>
      <w:r w:rsidRPr="00783439">
        <w:rPr>
          <w:i/>
          <w:iCs/>
          <w:color w:val="000000"/>
        </w:rPr>
        <w:t>группировать</w:t>
      </w:r>
      <w:r w:rsidRPr="00783439">
        <w:rPr>
          <w:color w:val="000000"/>
        </w:rPr>
        <w:t> факты и явления; определять причины явлений, событий.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Перерабатывать полученную информацию: </w:t>
      </w:r>
      <w:r w:rsidRPr="00783439">
        <w:rPr>
          <w:i/>
          <w:iCs/>
          <w:color w:val="000000"/>
        </w:rPr>
        <w:t>делать выводы</w:t>
      </w:r>
      <w:r w:rsidRPr="00783439">
        <w:rPr>
          <w:color w:val="000000"/>
        </w:rPr>
        <w:t> на основе обобщения знаний.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Преобразовывать информацию из одной формы в другую: </w:t>
      </w:r>
      <w:r w:rsidRPr="00783439">
        <w:rPr>
          <w:i/>
          <w:iCs/>
          <w:color w:val="000000"/>
        </w:rPr>
        <w:t>составлять</w:t>
      </w:r>
      <w:r w:rsidRPr="00783439">
        <w:rPr>
          <w:color w:val="000000"/>
        </w:rPr>
        <w:t> простой </w:t>
      </w:r>
      <w:r w:rsidRPr="00783439">
        <w:rPr>
          <w:i/>
          <w:iCs/>
          <w:color w:val="000000"/>
        </w:rPr>
        <w:t>план</w:t>
      </w:r>
      <w:r w:rsidRPr="00783439">
        <w:rPr>
          <w:color w:val="000000"/>
        </w:rPr>
        <w:t> учебно-научного текста.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Преобразовывать информацию из одной формы в другую: </w:t>
      </w:r>
      <w:r w:rsidRPr="00783439">
        <w:rPr>
          <w:i/>
          <w:iCs/>
          <w:color w:val="000000"/>
        </w:rPr>
        <w:t>представлять информацию</w:t>
      </w:r>
      <w:r w:rsidRPr="00783439">
        <w:rPr>
          <w:color w:val="000000"/>
        </w:rPr>
        <w:t> в виде текста, таблицы, схемы.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Средством формирования этих действий служит учебный материал и задания учебника.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i/>
          <w:iCs/>
          <w:color w:val="000000"/>
        </w:rPr>
        <w:t>Коммуникативные УУД: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Доносить свою позицию до других: </w:t>
      </w:r>
      <w:r w:rsidRPr="00783439">
        <w:rPr>
          <w:i/>
          <w:iCs/>
          <w:color w:val="000000"/>
        </w:rPr>
        <w:t>оформлять</w:t>
      </w:r>
      <w:r w:rsidRPr="00783439">
        <w:rPr>
          <w:color w:val="000000"/>
        </w:rPr>
        <w:t> свои мысли в устной и письменной речи с учётом своих учебных и жизненных речевых ситуаций.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Доносить свою позицию до других: высказывать свою точку зрения и пытаться её </w:t>
      </w:r>
      <w:r w:rsidRPr="00783439">
        <w:rPr>
          <w:i/>
          <w:iCs/>
          <w:color w:val="000000"/>
        </w:rPr>
        <w:t>обосновать</w:t>
      </w:r>
      <w:r w:rsidRPr="00783439">
        <w:rPr>
          <w:color w:val="000000"/>
        </w:rPr>
        <w:t>, приводя аргументы.</w:t>
      </w:r>
    </w:p>
    <w:p w:rsidR="00783439" w:rsidRPr="00783439" w:rsidRDefault="00783439" w:rsidP="00783439">
      <w:pPr>
        <w:shd w:val="clear" w:color="auto" w:fill="FFFFFF"/>
        <w:ind w:left="-426" w:right="-143"/>
        <w:rPr>
          <w:color w:val="000000"/>
          <w:sz w:val="22"/>
          <w:szCs w:val="22"/>
        </w:rPr>
      </w:pPr>
      <w:r w:rsidRPr="00783439">
        <w:rPr>
          <w:color w:val="000000"/>
        </w:rPr>
        <w:t>Слушать других, пытаться принимать другую точку зрения, быть готовым изменить свою точку зрения..</w:t>
      </w:r>
    </w:p>
    <w:p w:rsidR="00783439" w:rsidRPr="00973915" w:rsidRDefault="00783439" w:rsidP="002475C3">
      <w:pPr>
        <w:ind w:left="567" w:right="-2"/>
        <w:jc w:val="center"/>
        <w:rPr>
          <w:b/>
        </w:rPr>
      </w:pP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t>При изучении курса «Окружающий мир» достигаются следу</w:t>
      </w:r>
      <w:r w:rsidRPr="00EF637D">
        <w:softHyphen/>
        <w:t xml:space="preserve">ющие </w:t>
      </w:r>
      <w:r w:rsidRPr="00EF637D">
        <w:rPr>
          <w:b/>
          <w:bCs/>
        </w:rPr>
        <w:t>предметные результаты:</w:t>
      </w:r>
      <w:r w:rsidRPr="00EF637D">
        <w:t xml:space="preserve"> </w:t>
      </w: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lastRenderedPageBreak/>
        <w:t>1) понимание особой роли России в мировой истории, вос</w:t>
      </w:r>
      <w:r w:rsidRPr="00EF637D">
        <w:softHyphen/>
        <w:t>питание чувства гордости за национальные свершения, откры</w:t>
      </w:r>
      <w:r w:rsidRPr="00EF637D">
        <w:softHyphen/>
        <w:t>тия, победы;</w:t>
      </w: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t xml:space="preserve">2) </w:t>
      </w:r>
      <w:proofErr w:type="spellStart"/>
      <w:r w:rsidRPr="00EF637D">
        <w:t>сформированность</w:t>
      </w:r>
      <w:proofErr w:type="spellEnd"/>
      <w:r w:rsidRPr="00EF637D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F637D">
        <w:t>здоровьесберегающего</w:t>
      </w:r>
      <w:proofErr w:type="spellEnd"/>
      <w:r w:rsidRPr="00EF637D">
        <w:t xml:space="preserve"> поведения в природной и социальной среде;</w:t>
      </w: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t>4) освоение доступных способов изучения природы и обще</w:t>
      </w:r>
      <w:r w:rsidRPr="00EF637D">
        <w:softHyphen/>
        <w:t>ства (наблюдение, запись, измерение, опыт, сравнение, клас</w:t>
      </w:r>
      <w:r w:rsidRPr="00EF637D">
        <w:softHyphen/>
        <w:t>сификация и др. с получением информации из семейных ар</w:t>
      </w:r>
      <w:r w:rsidRPr="00EF637D">
        <w:softHyphen/>
        <w:t>хивов, от окружающих людей, в открытом информационном пространстве);</w:t>
      </w:r>
    </w:p>
    <w:p w:rsidR="002475C3" w:rsidRPr="00EF637D" w:rsidRDefault="002475C3" w:rsidP="0014546E">
      <w:pPr>
        <w:shd w:val="clear" w:color="auto" w:fill="FFFFFF"/>
        <w:autoSpaceDE w:val="0"/>
        <w:autoSpaceDN w:val="0"/>
        <w:adjustRightInd w:val="0"/>
        <w:ind w:left="-426" w:firstLine="567"/>
      </w:pPr>
      <w:r w:rsidRPr="00EF637D">
        <w:t>5) развитие навыков устанавливать и выявлять причинно-следственные связи в окружающем мире.</w:t>
      </w:r>
    </w:p>
    <w:p w:rsidR="002475C3" w:rsidRDefault="002475C3" w:rsidP="0014546E">
      <w:pPr>
        <w:ind w:left="-426"/>
        <w:rPr>
          <w:u w:val="single"/>
        </w:rPr>
      </w:pP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i/>
          <w:iCs/>
          <w:color w:val="000000"/>
          <w:lang w:eastAsia="en-US"/>
        </w:rPr>
      </w:pPr>
      <w:r w:rsidRPr="00361C66">
        <w:rPr>
          <w:rFonts w:eastAsiaTheme="minorHAnsi"/>
          <w:i/>
          <w:iCs/>
          <w:color w:val="000000"/>
          <w:lang w:eastAsia="en-US"/>
        </w:rPr>
        <w:t>Обучающийся научится: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находить на карте города Золотого кольца России, приводить примеры достопримечательностей этих городов;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осознавать необходимость бережного отношения к памятникам истории и культуры;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находить на карте страны — соседи России и их столицы;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определять и кратко характеризовать место человека в окружающем мире;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осознавать и раскрывать ценность природы для людей, необходимость ответственного отношения к природе;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различать тела, вещества, частицы, описывать </w:t>
      </w:r>
      <w:proofErr w:type="spellStart"/>
      <w:r w:rsidRPr="00361C66">
        <w:rPr>
          <w:rFonts w:eastAsiaTheme="minorHAnsi"/>
          <w:color w:val="000000"/>
          <w:lang w:eastAsia="en-US"/>
        </w:rPr>
        <w:t>изученныевещества;проводить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наблюдения и ставить опыты, используя лабораторное оборудование;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классифицировать объекты живой природы, относя </w:t>
      </w:r>
      <w:proofErr w:type="spellStart"/>
      <w:r w:rsidRPr="00361C66">
        <w:rPr>
          <w:rFonts w:eastAsiaTheme="minorHAnsi"/>
          <w:color w:val="000000"/>
          <w:lang w:eastAsia="en-US"/>
        </w:rPr>
        <w:t>ихк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определённым царствам и другим изученным группам;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пользоваться атласом-определителем для </w:t>
      </w:r>
      <w:proofErr w:type="spellStart"/>
      <w:r w:rsidRPr="00361C66">
        <w:rPr>
          <w:rFonts w:eastAsiaTheme="minorHAnsi"/>
          <w:color w:val="000000"/>
          <w:lang w:eastAsia="en-US"/>
        </w:rPr>
        <w:t>распознаванияприродных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объектов;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</w:t>
      </w:r>
      <w:proofErr w:type="spellStart"/>
      <w:r w:rsidRPr="00361C66">
        <w:rPr>
          <w:rFonts w:eastAsiaTheme="minorHAnsi"/>
          <w:color w:val="000000"/>
          <w:lang w:eastAsia="en-US"/>
        </w:rPr>
        <w:t>отно</w:t>
      </w:r>
      <w:proofErr w:type="spellEnd"/>
      <w:r w:rsidRPr="00361C66">
        <w:rPr>
          <w:rFonts w:eastAsiaTheme="minorHAnsi"/>
          <w:color w:val="000000"/>
          <w:lang w:eastAsia="en-US"/>
        </w:rPr>
        <w:t>-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proofErr w:type="spellStart"/>
      <w:r w:rsidRPr="00361C66">
        <w:rPr>
          <w:rFonts w:eastAsiaTheme="minorHAnsi"/>
          <w:color w:val="000000"/>
          <w:lang w:eastAsia="en-US"/>
        </w:rPr>
        <w:t>шения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к природе;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приводить примеры растений и животных из Красной книги России;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устанавливать связь между строением и работой </w:t>
      </w:r>
      <w:proofErr w:type="spellStart"/>
      <w:r w:rsidRPr="00361C66">
        <w:rPr>
          <w:rFonts w:eastAsiaTheme="minorHAnsi"/>
          <w:color w:val="000000"/>
          <w:lang w:eastAsia="en-US"/>
        </w:rPr>
        <w:t>различныхорганов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и систем органов человека;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оказывать первую помощь при несложных несчастных случаях;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вырабатывать правильную осанку;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 xml:space="preserve">выполнять правила рационального питания, </w:t>
      </w:r>
      <w:proofErr w:type="spellStart"/>
      <w:r w:rsidRPr="00361C66">
        <w:rPr>
          <w:rFonts w:eastAsiaTheme="minorHAnsi"/>
          <w:color w:val="000000"/>
          <w:lang w:eastAsia="en-US"/>
        </w:rPr>
        <w:t>закаливания,предупреждения</w:t>
      </w:r>
      <w:proofErr w:type="spellEnd"/>
      <w:r w:rsidRPr="00361C66">
        <w:rPr>
          <w:rFonts w:eastAsiaTheme="minorHAnsi"/>
          <w:color w:val="000000"/>
          <w:lang w:eastAsia="en-US"/>
        </w:rPr>
        <w:t xml:space="preserve"> болезней;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  <w:r w:rsidRPr="00361C66">
        <w:rPr>
          <w:rFonts w:eastAsiaTheme="minorHAnsi"/>
          <w:b/>
          <w:bCs/>
          <w:color w:val="666666"/>
          <w:lang w:eastAsia="en-US"/>
        </w:rPr>
        <w:t xml:space="preserve">• </w:t>
      </w:r>
      <w:r w:rsidRPr="00361C66">
        <w:rPr>
          <w:rFonts w:eastAsiaTheme="minorHAnsi"/>
          <w:color w:val="000000"/>
          <w:lang w:eastAsia="en-US"/>
        </w:rPr>
        <w:t>понимать необходимость здорового образа жизни и соблюдать соответствующие правила.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color w:val="000000"/>
          <w:lang w:eastAsia="en-US"/>
        </w:rPr>
      </w:pP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HAnsi"/>
          <w:i/>
          <w:lang w:eastAsia="en-US"/>
        </w:rPr>
      </w:pPr>
      <w:r w:rsidRPr="00361C66">
        <w:rPr>
          <w:rFonts w:eastAsiaTheme="minorHAnsi"/>
          <w:i/>
          <w:lang w:eastAsia="en-US"/>
        </w:rPr>
        <w:t>Обучающийся  получит возможность научиться:</w:t>
      </w:r>
    </w:p>
    <w:p w:rsidR="00361C66" w:rsidRPr="00361C66" w:rsidRDefault="00361C66" w:rsidP="0014546E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 w:line="276" w:lineRule="auto"/>
        <w:ind w:left="-426" w:firstLine="0"/>
        <w:rPr>
          <w:i/>
        </w:rPr>
      </w:pPr>
      <w:r w:rsidRPr="00361C66">
        <w:rPr>
          <w:i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361C66" w:rsidRPr="00361C66" w:rsidRDefault="00361C66" w:rsidP="0014546E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 w:line="276" w:lineRule="auto"/>
        <w:ind w:left="-426" w:firstLine="0"/>
        <w:rPr>
          <w:i/>
        </w:rPr>
      </w:pPr>
      <w:r w:rsidRPr="00361C66">
        <w:rPr>
          <w:i/>
        </w:rPr>
        <w:lastRenderedPageBreak/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361C66" w:rsidRPr="00361C66" w:rsidRDefault="00361C66" w:rsidP="0014546E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 w:line="276" w:lineRule="auto"/>
        <w:ind w:left="-426" w:firstLine="0"/>
        <w:rPr>
          <w:i/>
        </w:rPr>
      </w:pPr>
      <w:r w:rsidRPr="00361C66">
        <w:rPr>
          <w:i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361C66" w:rsidRPr="00361C66" w:rsidRDefault="00361C66" w:rsidP="0014546E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 w:line="276" w:lineRule="auto"/>
        <w:ind w:left="-426" w:firstLine="0"/>
        <w:rPr>
          <w:i/>
        </w:rPr>
      </w:pPr>
      <w:r w:rsidRPr="00361C66">
        <w:rPr>
          <w:i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361C66" w:rsidRPr="00361C66" w:rsidRDefault="00361C66" w:rsidP="0014546E">
      <w:pPr>
        <w:autoSpaceDE w:val="0"/>
        <w:autoSpaceDN w:val="0"/>
        <w:adjustRightInd w:val="0"/>
        <w:ind w:left="-426"/>
        <w:jc w:val="both"/>
        <w:rPr>
          <w:rFonts w:eastAsiaTheme="minorEastAsia"/>
          <w:b/>
          <w:i/>
        </w:rPr>
      </w:pPr>
    </w:p>
    <w:p w:rsidR="002475C3" w:rsidRDefault="002475C3" w:rsidP="0014546E">
      <w:pPr>
        <w:ind w:left="-426"/>
        <w:jc w:val="center"/>
      </w:pPr>
    </w:p>
    <w:p w:rsidR="002475C3" w:rsidRPr="00973915" w:rsidRDefault="002475C3" w:rsidP="0014546E">
      <w:pPr>
        <w:ind w:left="-426"/>
        <w:contextualSpacing/>
        <w:jc w:val="both"/>
      </w:pPr>
    </w:p>
    <w:p w:rsidR="002475C3" w:rsidRPr="00973915" w:rsidRDefault="002475C3" w:rsidP="0014546E">
      <w:pPr>
        <w:autoSpaceDE w:val="0"/>
        <w:autoSpaceDN w:val="0"/>
        <w:adjustRightInd w:val="0"/>
        <w:ind w:left="-426"/>
        <w:jc w:val="center"/>
        <w:rPr>
          <w:rFonts w:eastAsia="PragmaticaCSanPin-Regular"/>
          <w:b/>
          <w:iCs/>
        </w:rPr>
      </w:pPr>
      <w:r w:rsidRPr="00973915">
        <w:rPr>
          <w:rFonts w:eastAsia="PragmaticaCSanPin-Regular"/>
          <w:b/>
          <w:iCs/>
        </w:rPr>
        <w:t>Система оценки планируемых результатов, индивид</w:t>
      </w:r>
      <w:r>
        <w:rPr>
          <w:rFonts w:eastAsia="PragmaticaCSanPin-Regular"/>
          <w:b/>
          <w:iCs/>
        </w:rPr>
        <w:t xml:space="preserve">уальных достижений </w:t>
      </w:r>
      <w:r w:rsidR="004773A2">
        <w:rPr>
          <w:rFonts w:eastAsia="PragmaticaCSanPin-Regular"/>
          <w:b/>
          <w:iCs/>
        </w:rPr>
        <w:t>обучающихся 3</w:t>
      </w:r>
      <w:r w:rsidRPr="00973915">
        <w:rPr>
          <w:rFonts w:eastAsia="PragmaticaCSanPin-Regular"/>
          <w:b/>
          <w:iCs/>
        </w:rPr>
        <w:t xml:space="preserve"> класса по «Окружающему миру»</w:t>
      </w:r>
    </w:p>
    <w:p w:rsidR="002475C3" w:rsidRPr="00973915" w:rsidRDefault="002475C3" w:rsidP="0014546E">
      <w:pPr>
        <w:ind w:left="-426" w:right="-2"/>
        <w:jc w:val="center"/>
      </w:pP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bookmarkStart w:id="1" w:name="_Hlk112160599"/>
      <w:r w:rsidRPr="000E1EBD">
        <w:rPr>
          <w:color w:val="000000"/>
          <w:szCs w:val="22"/>
        </w:rPr>
        <w:t xml:space="preserve">Контроль за уровнем достижений обучающихся по окружающему миру проводится в форме устной оценки и письменных работ: тестовых заданий.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Задания повышенной сложности оцениваются отдельно и только положительной отметкой. Классификация ошибок и недочетов, влияющих на снижение оценки: </w:t>
      </w:r>
    </w:p>
    <w:p w:rsidR="000E1EBD" w:rsidRPr="000E1EBD" w:rsidRDefault="000E1EBD" w:rsidP="000E1EBD">
      <w:pPr>
        <w:spacing w:after="5" w:line="271" w:lineRule="auto"/>
        <w:ind w:left="-426" w:hanging="10"/>
        <w:rPr>
          <w:color w:val="000000"/>
          <w:szCs w:val="22"/>
        </w:rPr>
      </w:pPr>
      <w:r w:rsidRPr="000E1EBD">
        <w:rPr>
          <w:b/>
          <w:color w:val="000000"/>
          <w:szCs w:val="22"/>
        </w:rPr>
        <w:t>Грубые ошибки:</w:t>
      </w:r>
      <w:r w:rsidRPr="000E1EBD">
        <w:rPr>
          <w:color w:val="000000"/>
          <w:szCs w:val="22"/>
        </w:rPr>
        <w:t xml:space="preserve">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неправильное определение понятия, замена существенной характеристики понятия несущественной;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ошибки в сравнении объектов, их классификации на группы по существенным признакам;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материалом. </w:t>
      </w:r>
    </w:p>
    <w:p w:rsidR="000E1EBD" w:rsidRPr="000E1EBD" w:rsidRDefault="000E1EBD" w:rsidP="000E1EBD">
      <w:p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b/>
          <w:color w:val="000000"/>
          <w:szCs w:val="22"/>
        </w:rPr>
        <w:t xml:space="preserve">Негрубые ошибки: </w:t>
      </w:r>
    </w:p>
    <w:p w:rsidR="000E1EBD" w:rsidRPr="000E1EBD" w:rsidRDefault="000E1EBD" w:rsidP="000E1EBD">
      <w:pPr>
        <w:numPr>
          <w:ilvl w:val="0"/>
          <w:numId w:val="8"/>
        </w:numPr>
        <w:spacing w:after="38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преобладание при описании объекта несущественных его признаков;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0E1EBD" w:rsidRPr="000E1EBD" w:rsidRDefault="000E1EBD" w:rsidP="000E1EBD">
      <w:pPr>
        <w:numPr>
          <w:ilvl w:val="0"/>
          <w:numId w:val="8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0E1EBD" w:rsidRPr="000E1EBD" w:rsidRDefault="000E1EBD" w:rsidP="000E1EBD">
      <w:pPr>
        <w:numPr>
          <w:ilvl w:val="0"/>
          <w:numId w:val="8"/>
        </w:numPr>
        <w:spacing w:after="39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неточности при нахождении объекта на карте. </w:t>
      </w:r>
    </w:p>
    <w:p w:rsidR="000E1EBD" w:rsidRPr="000E1EBD" w:rsidRDefault="000E1EBD" w:rsidP="000E1EBD">
      <w:pPr>
        <w:spacing w:after="39" w:line="268" w:lineRule="auto"/>
        <w:ind w:left="-426" w:right="15"/>
        <w:jc w:val="both"/>
        <w:rPr>
          <w:b/>
          <w:bCs/>
          <w:color w:val="000000"/>
          <w:szCs w:val="22"/>
        </w:rPr>
      </w:pPr>
      <w:r w:rsidRPr="000E1EBD">
        <w:rPr>
          <w:b/>
          <w:bCs/>
          <w:color w:val="000000"/>
          <w:szCs w:val="22"/>
        </w:rPr>
        <w:t>Устный ответ</w:t>
      </w:r>
    </w:p>
    <w:p w:rsidR="000E1EBD" w:rsidRPr="000E1EBD" w:rsidRDefault="000E1EBD" w:rsidP="000E1EBD">
      <w:pPr>
        <w:ind w:left="-426"/>
        <w:rPr>
          <w:rFonts w:eastAsia="Calibri"/>
          <w:szCs w:val="22"/>
          <w:shd w:val="clear" w:color="auto" w:fill="FFFFFF"/>
          <w:lang w:eastAsia="en-US"/>
        </w:rPr>
      </w:pPr>
      <w:r w:rsidRPr="000E1EBD">
        <w:rPr>
          <w:rFonts w:eastAsia="Calibri"/>
          <w:b/>
          <w:bCs/>
          <w:i/>
          <w:iCs/>
          <w:szCs w:val="22"/>
          <w:shd w:val="clear" w:color="auto" w:fill="FFFFFF"/>
          <w:lang w:eastAsia="en-US"/>
        </w:rPr>
        <w:t>Оценка «5»</w:t>
      </w:r>
      <w:r w:rsidRPr="000E1EBD">
        <w:rPr>
          <w:rFonts w:ascii="Calibri" w:eastAsia="Calibri" w:hAnsi="Calibri"/>
          <w:color w:val="000000"/>
          <w:sz w:val="28"/>
          <w:szCs w:val="22"/>
          <w:lang w:eastAsia="en-US"/>
        </w:rPr>
        <w:t> </w:t>
      </w:r>
      <w:r w:rsidRPr="000E1EBD">
        <w:rPr>
          <w:rFonts w:eastAsia="Calibri"/>
          <w:szCs w:val="22"/>
          <w:shd w:val="clear" w:color="auto" w:fill="FFFFFF"/>
          <w:lang w:eastAsia="en-US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0E1EBD">
        <w:rPr>
          <w:rFonts w:eastAsia="Calibri"/>
          <w:szCs w:val="22"/>
          <w:lang w:eastAsia="en-US"/>
        </w:rPr>
        <w:br/>
      </w:r>
      <w:r w:rsidRPr="000E1EBD">
        <w:rPr>
          <w:rFonts w:eastAsia="Calibri"/>
          <w:b/>
          <w:bCs/>
          <w:i/>
          <w:iCs/>
          <w:szCs w:val="22"/>
          <w:shd w:val="clear" w:color="auto" w:fill="FFFFFF"/>
          <w:lang w:eastAsia="en-US"/>
        </w:rPr>
        <w:t>Оценка «4»</w:t>
      </w:r>
      <w:r w:rsidRPr="000E1EBD">
        <w:rPr>
          <w:rFonts w:ascii="Calibri" w:eastAsia="Calibri" w:hAnsi="Calibri"/>
          <w:color w:val="000000"/>
          <w:sz w:val="28"/>
          <w:szCs w:val="22"/>
          <w:lang w:eastAsia="en-US"/>
        </w:rPr>
        <w:t> </w:t>
      </w:r>
      <w:r w:rsidRPr="000E1EBD">
        <w:rPr>
          <w:rFonts w:eastAsia="Calibri"/>
          <w:szCs w:val="22"/>
          <w:shd w:val="clear" w:color="auto" w:fill="FFFFFF"/>
          <w:lang w:eastAsia="en-US"/>
        </w:rPr>
        <w:t xml:space="preserve"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</w:t>
      </w:r>
      <w:r w:rsidRPr="000E1EBD">
        <w:rPr>
          <w:rFonts w:eastAsia="Calibri"/>
          <w:szCs w:val="22"/>
          <w:shd w:val="clear" w:color="auto" w:fill="FFFFFF"/>
          <w:lang w:eastAsia="en-US"/>
        </w:rPr>
        <w:lastRenderedPageBreak/>
        <w:t>на них учителем.</w:t>
      </w:r>
      <w:r w:rsidRPr="000E1EBD">
        <w:rPr>
          <w:rFonts w:eastAsia="Calibri"/>
          <w:szCs w:val="22"/>
          <w:lang w:eastAsia="en-US"/>
        </w:rPr>
        <w:br/>
      </w:r>
      <w:r w:rsidRPr="000E1EBD">
        <w:rPr>
          <w:rFonts w:eastAsia="Calibri"/>
          <w:b/>
          <w:bCs/>
          <w:i/>
          <w:iCs/>
          <w:szCs w:val="22"/>
          <w:shd w:val="clear" w:color="auto" w:fill="FFFFFF"/>
          <w:lang w:eastAsia="en-US"/>
        </w:rPr>
        <w:t>Оценка «3»</w:t>
      </w:r>
      <w:r w:rsidRPr="000E1EBD">
        <w:rPr>
          <w:rFonts w:ascii="Calibri" w:eastAsia="Calibri" w:hAnsi="Calibri"/>
          <w:color w:val="000000"/>
          <w:sz w:val="28"/>
          <w:szCs w:val="22"/>
          <w:lang w:eastAsia="en-US"/>
        </w:rPr>
        <w:t> </w:t>
      </w:r>
      <w:r w:rsidRPr="000E1EBD">
        <w:rPr>
          <w:rFonts w:eastAsia="Calibri"/>
          <w:szCs w:val="22"/>
          <w:shd w:val="clear" w:color="auto" w:fill="FFFFFF"/>
          <w:lang w:eastAsia="en-US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0E1EBD">
        <w:rPr>
          <w:rFonts w:eastAsia="Calibri"/>
          <w:szCs w:val="22"/>
          <w:lang w:eastAsia="en-US"/>
        </w:rPr>
        <w:br/>
      </w:r>
      <w:r w:rsidRPr="000E1EBD">
        <w:rPr>
          <w:rFonts w:eastAsia="Calibri"/>
          <w:b/>
          <w:bCs/>
          <w:i/>
          <w:iCs/>
          <w:szCs w:val="22"/>
          <w:shd w:val="clear" w:color="auto" w:fill="FFFFFF"/>
          <w:lang w:eastAsia="en-US"/>
        </w:rPr>
        <w:t>Оценка «2»</w:t>
      </w:r>
      <w:r w:rsidRPr="000E1EBD">
        <w:rPr>
          <w:rFonts w:ascii="Calibri" w:eastAsia="Calibri" w:hAnsi="Calibri"/>
          <w:color w:val="000000"/>
          <w:sz w:val="28"/>
          <w:szCs w:val="22"/>
          <w:lang w:eastAsia="en-US"/>
        </w:rPr>
        <w:t> </w:t>
      </w:r>
      <w:r w:rsidRPr="000E1EBD">
        <w:rPr>
          <w:rFonts w:eastAsia="Calibri"/>
          <w:szCs w:val="22"/>
          <w:shd w:val="clear" w:color="auto" w:fill="FFFFFF"/>
          <w:lang w:eastAsia="en-US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0E1EBD" w:rsidRPr="000E1EBD" w:rsidRDefault="000E1EBD" w:rsidP="000E1EBD">
      <w:pPr>
        <w:ind w:left="-426"/>
        <w:rPr>
          <w:rFonts w:eastAsia="Calibri"/>
          <w:szCs w:val="22"/>
          <w:shd w:val="clear" w:color="auto" w:fill="FFFFFF"/>
          <w:lang w:eastAsia="en-US"/>
        </w:rPr>
      </w:pPr>
      <w:r w:rsidRPr="000E1EBD">
        <w:rPr>
          <w:rFonts w:eastAsia="Calibri"/>
          <w:b/>
          <w:i/>
          <w:szCs w:val="22"/>
          <w:shd w:val="clear" w:color="auto" w:fill="FFFFFF"/>
          <w:lang w:eastAsia="en-US"/>
        </w:rPr>
        <w:t xml:space="preserve">Оценка «1» </w:t>
      </w:r>
      <w:r w:rsidRPr="000E1EBD">
        <w:rPr>
          <w:rFonts w:eastAsia="Calibri"/>
          <w:szCs w:val="22"/>
          <w:shd w:val="clear" w:color="auto" w:fill="FFFFFF"/>
          <w:lang w:eastAsia="en-US"/>
        </w:rPr>
        <w:t>ставится ученику, если он обнаруживает незнание всего программного материала, не справляется с выполнением практических работ даже с помощью учителя.</w:t>
      </w:r>
    </w:p>
    <w:p w:rsidR="000E1EBD" w:rsidRPr="000E1EBD" w:rsidRDefault="000E1EBD" w:rsidP="000E1EBD">
      <w:pPr>
        <w:spacing w:after="39" w:line="268" w:lineRule="auto"/>
        <w:ind w:left="-426" w:right="15"/>
        <w:jc w:val="both"/>
        <w:rPr>
          <w:color w:val="000000"/>
          <w:szCs w:val="22"/>
        </w:rPr>
      </w:pPr>
    </w:p>
    <w:p w:rsidR="000E1EBD" w:rsidRPr="000E1EBD" w:rsidRDefault="000E1EBD" w:rsidP="000E1EBD">
      <w:pPr>
        <w:spacing w:after="5" w:line="271" w:lineRule="auto"/>
        <w:ind w:left="-426" w:hanging="10"/>
        <w:rPr>
          <w:color w:val="000000"/>
          <w:szCs w:val="22"/>
        </w:rPr>
      </w:pPr>
      <w:r w:rsidRPr="000E1EBD">
        <w:rPr>
          <w:b/>
          <w:i/>
          <w:color w:val="000000"/>
          <w:szCs w:val="22"/>
        </w:rPr>
        <w:t>Тесты</w:t>
      </w:r>
      <w:r w:rsidRPr="000E1EBD">
        <w:rPr>
          <w:i/>
          <w:color w:val="000000"/>
          <w:szCs w:val="22"/>
        </w:rPr>
        <w:t xml:space="preserve">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Оценка «5» – 100%-90%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Оценка «4» –89%-70%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Оценка «3» –69%-50%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Оценка «2» – менее 50%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Оценка «1» - неверно выполнены все задания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Исправления, сделанные ребенком, ошибкой не считаются. </w:t>
      </w:r>
    </w:p>
    <w:p w:rsidR="000E1EBD" w:rsidRPr="000E1EBD" w:rsidRDefault="000E1EBD" w:rsidP="000E1EBD">
      <w:pPr>
        <w:spacing w:after="14" w:line="268" w:lineRule="auto"/>
        <w:ind w:left="-426" w:right="15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Учёт уровневого подхода к достижению планируемых результатов </w:t>
      </w:r>
    </w:p>
    <w:p w:rsidR="000E1EBD" w:rsidRPr="000E1EBD" w:rsidRDefault="000E1EBD" w:rsidP="000E1EBD">
      <w:pPr>
        <w:spacing w:after="14" w:line="268" w:lineRule="auto"/>
        <w:ind w:left="-426" w:right="412" w:hanging="10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0E1EBD" w:rsidRPr="000E1EBD" w:rsidRDefault="000E1EBD" w:rsidP="000E1EBD">
      <w:pPr>
        <w:numPr>
          <w:ilvl w:val="0"/>
          <w:numId w:val="9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наблюдать объекты окружающего мира; </w:t>
      </w:r>
      <w:r w:rsidRPr="000E1EBD">
        <w:rPr>
          <w:rFonts w:ascii="Courier New" w:eastAsia="Courier New" w:hAnsi="Courier New" w:cs="Courier New"/>
          <w:color w:val="000000"/>
          <w:szCs w:val="22"/>
        </w:rPr>
        <w:t>-</w:t>
      </w:r>
      <w:r w:rsidRPr="000E1EBD">
        <w:rPr>
          <w:rFonts w:ascii="Arial" w:eastAsia="Arial" w:hAnsi="Arial" w:cs="Arial"/>
          <w:color w:val="000000"/>
          <w:szCs w:val="22"/>
        </w:rPr>
        <w:t xml:space="preserve"> </w:t>
      </w:r>
      <w:r w:rsidRPr="000E1EBD">
        <w:rPr>
          <w:color w:val="000000"/>
          <w:szCs w:val="22"/>
        </w:rPr>
        <w:t xml:space="preserve">работать с учебником, энциклопедиями; </w:t>
      </w:r>
    </w:p>
    <w:p w:rsidR="000E1EBD" w:rsidRPr="000E1EBD" w:rsidRDefault="000E1EBD" w:rsidP="000E1EBD">
      <w:pPr>
        <w:numPr>
          <w:ilvl w:val="0"/>
          <w:numId w:val="9"/>
        </w:numPr>
        <w:spacing w:after="37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работать с памятками, алгоритмами, схемами-опорами; </w:t>
      </w:r>
    </w:p>
    <w:p w:rsidR="000E1EBD" w:rsidRPr="000E1EBD" w:rsidRDefault="000E1EBD" w:rsidP="000E1EBD">
      <w:pPr>
        <w:numPr>
          <w:ilvl w:val="0"/>
          <w:numId w:val="9"/>
        </w:numPr>
        <w:spacing w:after="37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рассуждать, участвовать в беседе, дискуссии; </w:t>
      </w:r>
    </w:p>
    <w:p w:rsidR="000E1EBD" w:rsidRPr="000E1EBD" w:rsidRDefault="000E1EBD" w:rsidP="000E1EBD">
      <w:pPr>
        <w:numPr>
          <w:ilvl w:val="0"/>
          <w:numId w:val="9"/>
        </w:numPr>
        <w:spacing w:after="37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уметь работать в паре, группе, индивидуально; </w:t>
      </w:r>
    </w:p>
    <w:p w:rsidR="000E1EBD" w:rsidRPr="000E1EBD" w:rsidRDefault="000E1EBD" w:rsidP="000E1EBD">
      <w:pPr>
        <w:numPr>
          <w:ilvl w:val="0"/>
          <w:numId w:val="9"/>
        </w:numPr>
        <w:spacing w:after="37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уметь оценить себя, товарища; </w:t>
      </w:r>
    </w:p>
    <w:p w:rsidR="000E1EBD" w:rsidRPr="000E1EBD" w:rsidRDefault="000E1EBD" w:rsidP="000E1EBD">
      <w:pPr>
        <w:numPr>
          <w:ilvl w:val="0"/>
          <w:numId w:val="9"/>
        </w:numPr>
        <w:spacing w:after="37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формировать коммуникативные умения; </w:t>
      </w:r>
    </w:p>
    <w:p w:rsidR="000E1EBD" w:rsidRPr="000E1EBD" w:rsidRDefault="000E1EBD" w:rsidP="000E1EBD">
      <w:pPr>
        <w:numPr>
          <w:ilvl w:val="0"/>
          <w:numId w:val="9"/>
        </w:numPr>
        <w:spacing w:after="38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развивать познавательные, интеллектуально-учебные умения; </w:t>
      </w:r>
    </w:p>
    <w:p w:rsidR="000E1EBD" w:rsidRPr="000E1EBD" w:rsidRDefault="000E1EBD" w:rsidP="000E1EBD">
      <w:pPr>
        <w:numPr>
          <w:ilvl w:val="0"/>
          <w:numId w:val="9"/>
        </w:num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0E1EBD">
        <w:rPr>
          <w:color w:val="000000"/>
          <w:szCs w:val="22"/>
        </w:rPr>
        <w:t xml:space="preserve">уметь пользоваться приобретенными знаниями в повседневной практической жизни. </w:t>
      </w:r>
    </w:p>
    <w:p w:rsidR="000E1EBD" w:rsidRPr="000E1EBD" w:rsidRDefault="000E1EBD" w:rsidP="000E1EBD">
      <w:pPr>
        <w:spacing w:after="31" w:line="259" w:lineRule="auto"/>
        <w:ind w:left="1004"/>
        <w:rPr>
          <w:color w:val="000000"/>
          <w:szCs w:val="22"/>
        </w:rPr>
      </w:pPr>
    </w:p>
    <w:bookmarkEnd w:id="1"/>
    <w:p w:rsidR="0014546E" w:rsidRDefault="0014546E" w:rsidP="002475C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773A2" w:rsidRPr="00204EFB" w:rsidRDefault="004773A2" w:rsidP="002475C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475C3" w:rsidRPr="00204EFB" w:rsidRDefault="002475C3" w:rsidP="002475C3">
      <w:pPr>
        <w:pStyle w:val="a3"/>
        <w:rPr>
          <w:rFonts w:ascii="Times New Roman" w:hAnsi="Times New Roman" w:cs="Times New Roman"/>
          <w:sz w:val="24"/>
        </w:rPr>
      </w:pPr>
    </w:p>
    <w:p w:rsidR="002475C3" w:rsidRPr="00204EFB" w:rsidRDefault="004773A2" w:rsidP="002475C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</w:t>
      </w:r>
      <w:r w:rsidR="002475C3" w:rsidRPr="00204EFB">
        <w:rPr>
          <w:rFonts w:ascii="Times New Roman" w:hAnsi="Times New Roman" w:cs="Times New Roman"/>
          <w:b/>
          <w:sz w:val="24"/>
        </w:rPr>
        <w:t>. Содержание учебного предмета «Окружающий мир» с указанием форм организации учебных занятий, основных видов учебной деятельности</w:t>
      </w:r>
    </w:p>
    <w:p w:rsidR="002475C3" w:rsidRPr="00204EFB" w:rsidRDefault="002475C3" w:rsidP="002475C3">
      <w:pPr>
        <w:pStyle w:val="a3"/>
        <w:rPr>
          <w:rFonts w:ascii="Times New Roman" w:hAnsi="Times New Roman" w:cs="Times New Roman"/>
          <w:b/>
          <w:sz w:val="24"/>
        </w:rPr>
      </w:pPr>
    </w:p>
    <w:p w:rsidR="002475C3" w:rsidRPr="00204EFB" w:rsidRDefault="002475C3" w:rsidP="002475C3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678"/>
        <w:gridCol w:w="2268"/>
      </w:tblGrid>
      <w:tr w:rsidR="002475C3" w:rsidRPr="00973915" w:rsidTr="00483D53">
        <w:tc>
          <w:tcPr>
            <w:tcW w:w="3085" w:type="dxa"/>
            <w:shd w:val="clear" w:color="auto" w:fill="auto"/>
          </w:tcPr>
          <w:p w:rsidR="002475C3" w:rsidRPr="00973915" w:rsidRDefault="002475C3" w:rsidP="002475C3">
            <w:pPr>
              <w:spacing w:before="120" w:after="120"/>
              <w:jc w:val="center"/>
              <w:rPr>
                <w:b/>
              </w:rPr>
            </w:pPr>
            <w:r w:rsidRPr="00973915">
              <w:rPr>
                <w:b/>
              </w:rPr>
              <w:t>Содержание учебного предмета</w:t>
            </w:r>
          </w:p>
        </w:tc>
        <w:tc>
          <w:tcPr>
            <w:tcW w:w="4678" w:type="dxa"/>
            <w:shd w:val="clear" w:color="auto" w:fill="auto"/>
          </w:tcPr>
          <w:p w:rsidR="002475C3" w:rsidRPr="00973915" w:rsidRDefault="002475C3" w:rsidP="002475C3">
            <w:pPr>
              <w:spacing w:before="120" w:after="120"/>
              <w:jc w:val="center"/>
              <w:rPr>
                <w:b/>
              </w:rPr>
            </w:pPr>
            <w:r w:rsidRPr="00973915">
              <w:rPr>
                <w:b/>
              </w:rPr>
              <w:t>Основные виды учебной деятельности</w:t>
            </w:r>
          </w:p>
        </w:tc>
        <w:tc>
          <w:tcPr>
            <w:tcW w:w="2268" w:type="dxa"/>
            <w:shd w:val="clear" w:color="auto" w:fill="auto"/>
          </w:tcPr>
          <w:p w:rsidR="002475C3" w:rsidRPr="00973915" w:rsidRDefault="002475C3" w:rsidP="002475C3">
            <w:pPr>
              <w:spacing w:before="120" w:after="120"/>
              <w:jc w:val="center"/>
              <w:rPr>
                <w:b/>
              </w:rPr>
            </w:pPr>
            <w:r w:rsidRPr="00973915">
              <w:rPr>
                <w:b/>
              </w:rPr>
              <w:t>Формы организации учебных занятий</w:t>
            </w:r>
          </w:p>
        </w:tc>
      </w:tr>
      <w:tr w:rsidR="002475C3" w:rsidRPr="00973915" w:rsidTr="00483D53">
        <w:tc>
          <w:tcPr>
            <w:tcW w:w="3085" w:type="dxa"/>
            <w:shd w:val="clear" w:color="auto" w:fill="auto"/>
          </w:tcPr>
          <w:p w:rsidR="007954CE" w:rsidRDefault="002475C3" w:rsidP="007954C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Cs w:val="28"/>
              </w:rPr>
            </w:pPr>
            <w:r w:rsidRPr="00153BF7">
              <w:rPr>
                <w:rFonts w:eastAsia="Calibri"/>
                <w:b/>
                <w:szCs w:val="28"/>
              </w:rPr>
              <w:t>Раздел</w:t>
            </w:r>
            <w:r w:rsidR="007954CE">
              <w:rPr>
                <w:rFonts w:eastAsia="Calibri"/>
                <w:b/>
                <w:szCs w:val="28"/>
              </w:rPr>
              <w:t xml:space="preserve"> 1. </w:t>
            </w:r>
          </w:p>
          <w:p w:rsidR="007954CE" w:rsidRPr="007954CE" w:rsidRDefault="002475C3" w:rsidP="007954CE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eastAsiaTheme="minorEastAsia" w:cstheme="minorBidi"/>
                <w:b/>
              </w:rPr>
            </w:pPr>
            <w:r w:rsidRPr="00153BF7">
              <w:rPr>
                <w:rFonts w:eastAsia="Calibri"/>
                <w:b/>
                <w:szCs w:val="28"/>
              </w:rPr>
              <w:t xml:space="preserve"> </w:t>
            </w:r>
            <w:r w:rsidR="00C73CD5">
              <w:rPr>
                <w:rFonts w:eastAsiaTheme="minorEastAsia" w:cstheme="minorBidi"/>
                <w:b/>
              </w:rPr>
              <w:t xml:space="preserve">Как устроен мир?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Представления детей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 xml:space="preserve">о </w:t>
            </w:r>
            <w:r w:rsidRPr="007954CE">
              <w:rPr>
                <w:rFonts w:eastAsiaTheme="minorHAnsi"/>
                <w:lang w:eastAsia="en-US"/>
              </w:rPr>
              <w:lastRenderedPageBreak/>
              <w:t>природе, человеке, обществе как составных частях окружающего мира, об их взаимодействии, а также об экологии как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науке и её роли в сохранении нашего природного дома.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</w:pPr>
          </w:p>
          <w:p w:rsidR="002475C3" w:rsidRDefault="00A218B9" w:rsidP="001746DA">
            <w:pPr>
              <w:jc w:val="both"/>
            </w:pPr>
            <w:r w:rsidRPr="00B67203">
              <w:t xml:space="preserve">Знакомиться с учебником и учебными пособиями, с целями и задачами раздела. </w:t>
            </w:r>
            <w:r w:rsidRPr="00B67203">
              <w:lastRenderedPageBreak/>
              <w:t xml:space="preserve">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 </w:t>
            </w:r>
            <w:r>
              <w:t xml:space="preserve"> </w:t>
            </w:r>
          </w:p>
          <w:p w:rsidR="00A218B9" w:rsidRPr="00973915" w:rsidRDefault="00A218B9" w:rsidP="001746DA">
            <w:pPr>
              <w:jc w:val="both"/>
              <w:rPr>
                <w:b/>
              </w:rPr>
            </w:pPr>
            <w:r w:rsidRPr="00B67203">
              <w:t xml:space="preserve"> Наблюдать и описывать проявления внутреннего мира человека; обсуждать, как возникают богатства внутреннего мира человека.</w:t>
            </w:r>
            <w:r>
              <w:t xml:space="preserve"> </w:t>
            </w:r>
            <w:r w:rsidRPr="00B67203"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shd w:val="clear" w:color="auto" w:fill="auto"/>
          </w:tcPr>
          <w:p w:rsidR="002475C3" w:rsidRPr="00973915" w:rsidRDefault="002475C3" w:rsidP="002475C3"/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 xml:space="preserve">Дидактические игры, уроки на </w:t>
            </w:r>
            <w:r w:rsidRPr="00973915">
              <w:rPr>
                <w:iCs/>
              </w:rPr>
              <w:lastRenderedPageBreak/>
              <w:t>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2475C3" w:rsidRPr="00973915" w:rsidRDefault="002475C3" w:rsidP="002475C3"/>
          <w:p w:rsidR="002475C3" w:rsidRPr="00973915" w:rsidRDefault="002475C3" w:rsidP="002475C3">
            <w:r w:rsidRPr="00973915">
              <w:t>Деятельность 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rPr>
                <w:b/>
              </w:rPr>
            </w:pPr>
            <w:r w:rsidRPr="00973915">
              <w:t>Парная</w:t>
            </w:r>
          </w:p>
        </w:tc>
      </w:tr>
      <w:tr w:rsidR="002475C3" w:rsidRPr="00973915" w:rsidTr="00483D53">
        <w:tc>
          <w:tcPr>
            <w:tcW w:w="3085" w:type="dxa"/>
            <w:shd w:val="clear" w:color="auto" w:fill="auto"/>
          </w:tcPr>
          <w:p w:rsidR="007954CE" w:rsidRDefault="002475C3" w:rsidP="002475C3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</w:rPr>
            </w:pPr>
            <w:r w:rsidRPr="005B5140">
              <w:rPr>
                <w:b/>
                <w:snapToGrid w:val="0"/>
                <w:szCs w:val="20"/>
              </w:rPr>
              <w:lastRenderedPageBreak/>
              <w:t>Раздел</w:t>
            </w:r>
            <w:r w:rsidR="007954CE">
              <w:rPr>
                <w:b/>
                <w:snapToGrid w:val="0"/>
                <w:szCs w:val="20"/>
              </w:rPr>
              <w:t xml:space="preserve"> 2.</w:t>
            </w:r>
          </w:p>
          <w:p w:rsidR="007954CE" w:rsidRPr="007954CE" w:rsidRDefault="00C73CD5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Эта удивительная природа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Последовательно рассматриваются различные природные компоненты (воздух, вода, растения, животные и др.). Применительно к каждому компоненту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      </w: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</w:pPr>
          </w:p>
          <w:p w:rsidR="00A218B9" w:rsidRPr="00B67203" w:rsidRDefault="00A218B9" w:rsidP="001746DA">
            <w:pPr>
              <w:jc w:val="both"/>
            </w:pPr>
            <w:r w:rsidRPr="00B67203"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  <w:r>
              <w:t xml:space="preserve"> </w:t>
            </w:r>
            <w:r w:rsidRPr="00B67203">
              <w:t>Наблюдать и характеризовать свойства поваренной соли, сахара, крахмала, кислоты.</w:t>
            </w:r>
          </w:p>
          <w:p w:rsidR="00A218B9" w:rsidRDefault="00A218B9" w:rsidP="001746DA">
            <w:pPr>
              <w:jc w:val="both"/>
            </w:pPr>
            <w:r w:rsidRPr="00B67203"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  <w:r>
              <w:t xml:space="preserve"> </w:t>
            </w:r>
            <w:r w:rsidRPr="00B67203">
              <w:t>Анализировать схему (диаграмму) с целью определения состава воздуха. Исследовать с помощью опытов свойства воздуха.</w:t>
            </w:r>
            <w:r>
              <w:t xml:space="preserve"> </w:t>
            </w:r>
            <w:r w:rsidRPr="00B67203"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  <w:r>
              <w:t xml:space="preserve"> </w:t>
            </w:r>
            <w:r w:rsidRPr="00B67203"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B67203">
              <w:rPr>
                <w:spacing w:val="-4"/>
              </w:rPr>
              <w:t xml:space="preserve">цифровые данные из учебника. Обсуждать способы экономного использования воды. Рассказывать о </w:t>
            </w:r>
            <w:r w:rsidRPr="00B67203">
              <w:rPr>
                <w:spacing w:val="-4"/>
              </w:rPr>
              <w:lastRenderedPageBreak/>
              <w:t>загрязнении воды с помощью модели.</w:t>
            </w:r>
            <w:r>
              <w:rPr>
                <w:spacing w:val="-4"/>
              </w:rPr>
              <w:t xml:space="preserve"> </w:t>
            </w:r>
            <w:r w:rsidRPr="00B67203"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  <w:r>
              <w:t xml:space="preserve"> </w:t>
            </w:r>
            <w:r w:rsidRPr="00B67203"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  <w:r>
              <w:t xml:space="preserve"> 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  <w:p w:rsidR="002475C3" w:rsidRPr="00973915" w:rsidRDefault="00A218B9" w:rsidP="001746DA">
            <w:pPr>
              <w:jc w:val="both"/>
              <w:rPr>
                <w:b/>
              </w:rPr>
            </w:pPr>
            <w:r>
              <w:t xml:space="preserve"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 </w:t>
            </w:r>
            <w:r w:rsidRPr="00B67203"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</w:t>
            </w:r>
            <w:r>
              <w:t xml:space="preserve"> </w:t>
            </w:r>
            <w:r w:rsidRPr="00B67203"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1746DA" w:rsidRDefault="001746DA" w:rsidP="002475C3">
            <w:pPr>
              <w:rPr>
                <w:iCs/>
              </w:rPr>
            </w:pPr>
          </w:p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2475C3" w:rsidRPr="00973915" w:rsidRDefault="002475C3" w:rsidP="002475C3">
            <w:r w:rsidRPr="00973915">
              <w:t>Деятельность 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rPr>
                <w:b/>
              </w:rPr>
            </w:pPr>
            <w:r w:rsidRPr="00973915">
              <w:t>Парная</w:t>
            </w:r>
          </w:p>
        </w:tc>
      </w:tr>
      <w:tr w:rsidR="002475C3" w:rsidRPr="00973915" w:rsidTr="00483D53">
        <w:tc>
          <w:tcPr>
            <w:tcW w:w="3085" w:type="dxa"/>
            <w:shd w:val="clear" w:color="auto" w:fill="auto"/>
          </w:tcPr>
          <w:p w:rsidR="007954CE" w:rsidRDefault="002475C3" w:rsidP="002475C3">
            <w:pPr>
              <w:pStyle w:val="centr"/>
              <w:spacing w:before="120" w:beforeAutospacing="0" w:after="0" w:afterAutospacing="0"/>
              <w:ind w:firstLine="709"/>
              <w:jc w:val="both"/>
              <w:rPr>
                <w:rStyle w:val="a8"/>
                <w:i w:val="0"/>
                <w:sz w:val="24"/>
                <w:szCs w:val="24"/>
              </w:rPr>
            </w:pPr>
            <w:r>
              <w:rPr>
                <w:rStyle w:val="a8"/>
                <w:i w:val="0"/>
                <w:sz w:val="24"/>
                <w:szCs w:val="24"/>
              </w:rPr>
              <w:lastRenderedPageBreak/>
              <w:t>Раздел</w:t>
            </w:r>
            <w:r w:rsidR="007954CE">
              <w:rPr>
                <w:rStyle w:val="a8"/>
                <w:i w:val="0"/>
                <w:sz w:val="24"/>
                <w:szCs w:val="24"/>
              </w:rPr>
              <w:t xml:space="preserve"> 3.</w:t>
            </w:r>
          </w:p>
          <w:p w:rsidR="007954CE" w:rsidRPr="007954CE" w:rsidRDefault="00C73CD5" w:rsidP="007954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Мы и наше здоровье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Формирование представлений о человеке как части живой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природы, о строении и жизнедеятельности нашего организма как единого целого. Большое внимание уделено в этом разделе вопросам гигиены, подробно рассматривается понятие «здоровый образ жизни».</w:t>
            </w:r>
          </w:p>
          <w:p w:rsidR="002475C3" w:rsidRPr="00973915" w:rsidRDefault="002475C3" w:rsidP="002475C3">
            <w:pPr>
              <w:jc w:val="center"/>
              <w:rPr>
                <w:b/>
              </w:rPr>
            </w:pPr>
            <w:r w:rsidRPr="006372E4">
              <w:lastRenderedPageBreak/>
              <w:br/>
            </w: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  <w:rPr>
                <w:spacing w:val="-6"/>
              </w:rPr>
            </w:pPr>
          </w:p>
          <w:p w:rsidR="002475C3" w:rsidRPr="00973915" w:rsidRDefault="00A218B9" w:rsidP="001746DA">
            <w:pPr>
              <w:jc w:val="both"/>
              <w:rPr>
                <w:b/>
              </w:rPr>
            </w:pPr>
            <w:r w:rsidRPr="00B67203">
              <w:rPr>
                <w:spacing w:val="-6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  <w:r>
              <w:rPr>
                <w:spacing w:val="-6"/>
              </w:rPr>
              <w:t xml:space="preserve"> </w:t>
            </w:r>
            <w:r w:rsidRPr="00B67203">
              <w:t xml:space="preserve"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</w:t>
            </w:r>
            <w:r w:rsidRPr="00B67203">
              <w:lastRenderedPageBreak/>
              <w:t>правила гигиены органов чувств.</w:t>
            </w:r>
            <w:r>
              <w:t xml:space="preserve"> </w:t>
            </w:r>
            <w:r w:rsidRPr="00B67203">
              <w:t>Осваивать приёмы оказания первой помощи при повреждениях кожи.</w:t>
            </w:r>
            <w:r>
              <w:t xml:space="preserve"> </w:t>
            </w:r>
            <w:r w:rsidRPr="00B67203">
              <w:t>Характеризовать роль скелета и мышц в жизнедеятельности организма. Раскрывать роль правильной осанки для здоровья человека.</w:t>
            </w:r>
            <w:r>
              <w:t xml:space="preserve"> </w:t>
            </w:r>
            <w:r w:rsidRPr="00B67203">
              <w:t>Определять наличие питательных веществ в продуктах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  <w:r>
              <w:t xml:space="preserve"> </w:t>
            </w:r>
            <w:r w:rsidRPr="00B67203"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  <w:r>
              <w:t xml:space="preserve"> </w:t>
            </w:r>
            <w:r w:rsidRPr="00B67203"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2268" w:type="dxa"/>
            <w:shd w:val="clear" w:color="auto" w:fill="auto"/>
          </w:tcPr>
          <w:p w:rsidR="001746DA" w:rsidRDefault="001746DA" w:rsidP="002475C3">
            <w:pPr>
              <w:rPr>
                <w:iCs/>
              </w:rPr>
            </w:pPr>
          </w:p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 xml:space="preserve"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</w:t>
            </w:r>
            <w:r w:rsidRPr="00973915">
              <w:rPr>
                <w:iCs/>
              </w:rPr>
              <w:lastRenderedPageBreak/>
              <w:t>совета, уроки-конференции, экскурсии.</w:t>
            </w:r>
          </w:p>
          <w:p w:rsidR="002475C3" w:rsidRPr="00973915" w:rsidRDefault="002475C3" w:rsidP="002475C3">
            <w:r w:rsidRPr="00973915">
              <w:t>Деятельность 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rPr>
                <w:b/>
              </w:rPr>
            </w:pPr>
            <w:r w:rsidRPr="00973915">
              <w:t>Парная</w:t>
            </w:r>
          </w:p>
        </w:tc>
      </w:tr>
      <w:tr w:rsidR="002475C3" w:rsidRPr="00973915" w:rsidTr="00483D53">
        <w:tc>
          <w:tcPr>
            <w:tcW w:w="3085" w:type="dxa"/>
            <w:shd w:val="clear" w:color="auto" w:fill="auto"/>
          </w:tcPr>
          <w:p w:rsidR="007954CE" w:rsidRDefault="002475C3" w:rsidP="002475C3">
            <w:pPr>
              <w:pStyle w:val="centr"/>
              <w:spacing w:before="120" w:beforeAutospacing="0" w:after="0" w:afterAutospacing="0"/>
              <w:ind w:firstLine="709"/>
              <w:jc w:val="both"/>
              <w:rPr>
                <w:rStyle w:val="a8"/>
                <w:i w:val="0"/>
                <w:sz w:val="24"/>
                <w:szCs w:val="24"/>
              </w:rPr>
            </w:pPr>
            <w:r w:rsidRPr="00494C99">
              <w:rPr>
                <w:rStyle w:val="a8"/>
                <w:i w:val="0"/>
                <w:sz w:val="24"/>
                <w:szCs w:val="24"/>
              </w:rPr>
              <w:lastRenderedPageBreak/>
              <w:t>Раздел</w:t>
            </w:r>
            <w:r w:rsidR="007954CE">
              <w:rPr>
                <w:rStyle w:val="a8"/>
                <w:i w:val="0"/>
                <w:sz w:val="24"/>
                <w:szCs w:val="24"/>
              </w:rPr>
              <w:t xml:space="preserve"> 4</w:t>
            </w:r>
            <w:r w:rsidRPr="00494C99">
              <w:rPr>
                <w:rStyle w:val="a8"/>
                <w:i w:val="0"/>
                <w:sz w:val="24"/>
                <w:szCs w:val="24"/>
              </w:rPr>
              <w:t xml:space="preserve"> </w:t>
            </w:r>
          </w:p>
          <w:p w:rsidR="007954CE" w:rsidRPr="007954CE" w:rsidRDefault="00C73CD5" w:rsidP="007954C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Наша безопасность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Представлены основы безопасного поведения как в повседневной жизни, так и в экстремальных ситуациях. Необходимое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внимание уделяется вопросам экологической безопасности.</w:t>
            </w:r>
          </w:p>
          <w:p w:rsidR="002475C3" w:rsidRPr="00973915" w:rsidRDefault="002475C3" w:rsidP="002475C3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</w:pPr>
          </w:p>
          <w:p w:rsidR="002475C3" w:rsidRPr="00973915" w:rsidRDefault="00A218B9" w:rsidP="001746DA">
            <w:pPr>
              <w:jc w:val="both"/>
              <w:rPr>
                <w:b/>
              </w:rPr>
            </w:pPr>
            <w:r w:rsidRPr="00B67203">
              <w:t xml:space="preserve">Понимать учебные задачи раздела и </w:t>
            </w:r>
            <w:r w:rsidRPr="00B67203">
              <w:rPr>
                <w:spacing w:val="-6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</w:t>
            </w:r>
            <w:r>
              <w:rPr>
                <w:spacing w:val="-6"/>
              </w:rPr>
              <w:t xml:space="preserve"> </w:t>
            </w:r>
            <w:r w:rsidRPr="00B67203"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</w:t>
            </w:r>
            <w:r w:rsidR="00155182">
              <w:t xml:space="preserve">. </w:t>
            </w:r>
            <w:r w:rsidR="00155182" w:rsidRPr="00B67203"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</w:t>
            </w:r>
            <w:r w:rsidR="00155182">
              <w:t xml:space="preserve">. </w:t>
            </w:r>
            <w:r w:rsidR="00155182" w:rsidRPr="00B67203">
              <w:t>Обсуждать потенциальные опасности в доме и вне его. Составлять схему своего двора и окрестностей с указанием опасных мест.</w:t>
            </w:r>
            <w:r w:rsidR="00155182">
              <w:t xml:space="preserve"> </w:t>
            </w:r>
            <w:r w:rsidR="00155182" w:rsidRPr="00B67203">
              <w:t xml:space="preserve">Характеризовать опасности природного </w:t>
            </w:r>
            <w:r w:rsidR="00155182" w:rsidRPr="00B67203">
              <w:lastRenderedPageBreak/>
              <w:t>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  <w:r w:rsidR="00155182">
              <w:t xml:space="preserve"> </w:t>
            </w:r>
            <w:r w:rsidR="00155182" w:rsidRPr="00B67203"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2268" w:type="dxa"/>
            <w:shd w:val="clear" w:color="auto" w:fill="auto"/>
          </w:tcPr>
          <w:p w:rsidR="001746DA" w:rsidRDefault="001746DA" w:rsidP="002475C3">
            <w:pPr>
              <w:rPr>
                <w:iCs/>
              </w:rPr>
            </w:pPr>
          </w:p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>Дидактические игры, уроки исследования и экспериментальной проверки каких-либо гипотез; уроки-путешествия, экскурсии.</w:t>
            </w:r>
          </w:p>
          <w:p w:rsidR="002475C3" w:rsidRPr="00973915" w:rsidRDefault="002475C3" w:rsidP="002475C3">
            <w:r w:rsidRPr="00973915">
              <w:t>Деятельность 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spacing w:before="110" w:line="254" w:lineRule="exact"/>
              <w:rPr>
                <w:b/>
              </w:rPr>
            </w:pPr>
            <w:r w:rsidRPr="00973915">
              <w:t>Парная</w:t>
            </w:r>
          </w:p>
        </w:tc>
      </w:tr>
      <w:tr w:rsidR="002475C3" w:rsidRPr="00973915" w:rsidTr="00483D53">
        <w:tc>
          <w:tcPr>
            <w:tcW w:w="3085" w:type="dxa"/>
            <w:shd w:val="clear" w:color="auto" w:fill="auto"/>
          </w:tcPr>
          <w:p w:rsidR="001746DA" w:rsidRDefault="002475C3" w:rsidP="007954CE">
            <w:pPr>
              <w:autoSpaceDE w:val="0"/>
              <w:autoSpaceDN w:val="0"/>
              <w:adjustRightInd w:val="0"/>
              <w:ind w:firstLine="851"/>
              <w:jc w:val="both"/>
              <w:rPr>
                <w:rStyle w:val="a8"/>
                <w:i/>
              </w:rPr>
            </w:pPr>
            <w:r w:rsidRPr="00494C99">
              <w:rPr>
                <w:rStyle w:val="a8"/>
              </w:rPr>
              <w:lastRenderedPageBreak/>
              <w:t xml:space="preserve">Раздел </w:t>
            </w:r>
            <w:r w:rsidR="007954CE">
              <w:rPr>
                <w:rStyle w:val="a8"/>
                <w:i/>
              </w:rPr>
              <w:t xml:space="preserve">5 </w:t>
            </w:r>
          </w:p>
          <w:p w:rsidR="007954CE" w:rsidRPr="007954CE" w:rsidRDefault="00C73CD5" w:rsidP="007954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Чему учит экономика?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Учебный материал данного раздела отобран с учётом большой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воспитательной, развиваю щей и практической значимости экономических знаний. Он тесно увязан с естественно-научным и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экологическим материалом курса и рассматривается как одно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из ключевых направлений интеграции знаний о природе, обществе и человеке.</w:t>
            </w: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</w:pPr>
          </w:p>
          <w:p w:rsidR="002475C3" w:rsidRPr="00973915" w:rsidRDefault="00155182" w:rsidP="001746DA">
            <w:pPr>
              <w:jc w:val="both"/>
              <w:rPr>
                <w:b/>
              </w:rPr>
            </w:pPr>
            <w:r w:rsidRPr="00B67203">
              <w:t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со взрослыми: прослеживать, какие товары и услуги были нужны семье в течение дня</w:t>
            </w:r>
            <w:r>
              <w:t xml:space="preserve">. </w:t>
            </w:r>
            <w:r w:rsidRPr="00B67203"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  <w:r>
              <w:t xml:space="preserve"> </w:t>
            </w:r>
            <w:r w:rsidRPr="00B67203">
              <w:t>Актуализировать знания о полезных ископаемых. Определять полезные ископаемые. Выявлять, при производстве каких товаров применяются изучаемые полезные ископаемые. Характеризовать особенности добычи различных полезных ископаемых.</w:t>
            </w:r>
            <w:r>
              <w:t xml:space="preserve"> </w:t>
            </w:r>
            <w:r w:rsidRPr="00B67203">
              <w:rPr>
                <w:spacing w:val="-6"/>
              </w:rPr>
              <w:t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со взрослыми: интервьюировать работников сельского хозяйства.</w:t>
            </w:r>
            <w:r>
              <w:rPr>
                <w:spacing w:val="-6"/>
              </w:rPr>
              <w:t xml:space="preserve"> </w:t>
            </w:r>
            <w:r w:rsidRPr="00B67203"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</w:t>
            </w:r>
            <w:r w:rsidRPr="00B67203">
              <w:lastRenderedPageBreak/>
              <w:t>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</w:t>
            </w:r>
            <w:r>
              <w:t xml:space="preserve">. </w:t>
            </w:r>
            <w:r w:rsidRPr="00B67203">
              <w:t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</w:t>
            </w:r>
            <w:r>
              <w:t xml:space="preserve"> </w:t>
            </w:r>
            <w:r w:rsidRPr="00B67203">
              <w:t>Характеризовать виды обмена товарами (бартер и купля-продажа); моделировать ситуации бартера и купли-продажи. Раскрывать роль денег в экономике.</w:t>
            </w:r>
            <w:r>
              <w:t xml:space="preserve"> </w:t>
            </w:r>
            <w:r w:rsidRPr="00B67203">
              <w:t>Характеризовать государственный бюджет, его доходы и расходы. Определять, люди каких профессий получают зарплату из государственного бюджета. Выявлять взаимосвязь между доходами и расходами государства.</w:t>
            </w:r>
            <w:r>
              <w:t xml:space="preserve"> </w:t>
            </w:r>
            <w:r w:rsidRPr="00B67203">
              <w:t>Характеризовать семейный бюджет, его доходы и расходы. Выявлять сходство и различия 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– менее важными.</w:t>
            </w:r>
          </w:p>
        </w:tc>
        <w:tc>
          <w:tcPr>
            <w:tcW w:w="2268" w:type="dxa"/>
            <w:shd w:val="clear" w:color="auto" w:fill="auto"/>
          </w:tcPr>
          <w:p w:rsidR="001746DA" w:rsidRDefault="001746DA" w:rsidP="002475C3">
            <w:pPr>
              <w:rPr>
                <w:iCs/>
              </w:rPr>
            </w:pPr>
          </w:p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spacing w:line="254" w:lineRule="exact"/>
              <w:rPr>
                <w:iCs/>
                <w:spacing w:val="20"/>
              </w:rPr>
            </w:pPr>
            <w:r w:rsidRPr="00973915">
              <w:rPr>
                <w:iCs/>
                <w:spacing w:val="20"/>
              </w:rPr>
              <w:t>Деятельность 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rPr>
                <w:b/>
              </w:rPr>
            </w:pPr>
            <w:r w:rsidRPr="00973915">
              <w:t>Парная</w:t>
            </w:r>
          </w:p>
        </w:tc>
      </w:tr>
      <w:tr w:rsidR="002475C3" w:rsidRPr="00973915" w:rsidTr="00483D53">
        <w:trPr>
          <w:trHeight w:val="2326"/>
        </w:trPr>
        <w:tc>
          <w:tcPr>
            <w:tcW w:w="3085" w:type="dxa"/>
            <w:shd w:val="clear" w:color="auto" w:fill="auto"/>
          </w:tcPr>
          <w:p w:rsidR="007954CE" w:rsidRPr="007954CE" w:rsidRDefault="002475C3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B7931">
              <w:rPr>
                <w:rStyle w:val="a8"/>
              </w:rPr>
              <w:lastRenderedPageBreak/>
              <w:t>Раздел</w:t>
            </w:r>
            <w:r w:rsidR="007954CE">
              <w:rPr>
                <w:rStyle w:val="a8"/>
                <w:i/>
              </w:rPr>
              <w:t xml:space="preserve"> </w:t>
            </w:r>
            <w:r w:rsidR="007954CE" w:rsidRPr="007954CE">
              <w:rPr>
                <w:rStyle w:val="a8"/>
              </w:rPr>
              <w:t xml:space="preserve">6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b/>
              </w:rPr>
            </w:pPr>
            <w:r w:rsidRPr="007954CE">
              <w:rPr>
                <w:rFonts w:eastAsiaTheme="minorEastAsia"/>
                <w:b/>
              </w:rPr>
              <w:t>Путешес</w:t>
            </w:r>
            <w:r w:rsidR="00C73CD5">
              <w:rPr>
                <w:rFonts w:eastAsiaTheme="minorEastAsia"/>
                <w:b/>
              </w:rPr>
              <w:t xml:space="preserve">твие по городам и странам 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4CE">
              <w:rPr>
                <w:rFonts w:eastAsiaTheme="minorHAnsi"/>
                <w:lang w:eastAsia="en-US"/>
              </w:rPr>
              <w:t>Учебный материал этого раздела представлен в форме путешествия по городам России, по странам ближнего зарубежья, европейским странам, а также по знаменитым</w:t>
            </w:r>
            <w:r w:rsidR="00C73CD5">
              <w:rPr>
                <w:rFonts w:eastAsiaTheme="minorHAnsi"/>
                <w:lang w:eastAsia="en-US"/>
              </w:rPr>
              <w:t xml:space="preserve"> </w:t>
            </w:r>
            <w:r w:rsidRPr="007954CE">
              <w:rPr>
                <w:rFonts w:eastAsiaTheme="minorHAnsi"/>
                <w:lang w:eastAsia="en-US"/>
              </w:rPr>
              <w:t>местам мира.</w:t>
            </w:r>
          </w:p>
          <w:p w:rsidR="007954CE" w:rsidRPr="007954CE" w:rsidRDefault="007954CE" w:rsidP="00795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475C3" w:rsidRPr="00973915" w:rsidRDefault="002475C3" w:rsidP="002475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746DA" w:rsidRDefault="001746DA" w:rsidP="001746DA">
            <w:pPr>
              <w:jc w:val="both"/>
            </w:pPr>
          </w:p>
          <w:p w:rsidR="002475C3" w:rsidRPr="00821B86" w:rsidRDefault="00155182" w:rsidP="001746DA">
            <w:pPr>
              <w:jc w:val="both"/>
            </w:pPr>
            <w:r w:rsidRPr="00B67203">
              <w:t>Прослеживать маршрут путешествия по карте в учебнике и настенной карте России.</w:t>
            </w:r>
            <w:r>
              <w:t xml:space="preserve"> </w:t>
            </w:r>
            <w:r w:rsidRPr="00B67203">
              <w:t xml:space="preserve">Моделировать маршрут Золотого </w:t>
            </w:r>
            <w:r w:rsidRPr="00B67203">
              <w:rPr>
                <w:spacing w:val="-6"/>
              </w:rPr>
              <w:t>кольца, используя фотографии достопримечательностей, сувениры и т.д.</w:t>
            </w:r>
            <w:r>
              <w:rPr>
                <w:spacing w:val="-6"/>
              </w:rPr>
              <w:t xml:space="preserve"> </w:t>
            </w:r>
            <w:r w:rsidRPr="00B67203">
              <w:t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  <w:r>
              <w:t xml:space="preserve"> </w:t>
            </w:r>
            <w:r w:rsidRPr="00B67203">
              <w:t xml:space="preserve">Самостоятельно изучить материал учебника о странах севера Европы, </w:t>
            </w:r>
            <w:r>
              <w:t>центра Европы, о странах Бенилюкса,</w:t>
            </w:r>
            <w:r w:rsidR="001746DA">
              <w:t xml:space="preserve"> материал о Франции, о Греции.</w:t>
            </w:r>
            <w:r>
              <w:t xml:space="preserve">  </w:t>
            </w:r>
            <w:r w:rsidR="001746DA">
              <w:t>П</w:t>
            </w:r>
            <w:r w:rsidRPr="00B67203">
              <w:t xml:space="preserve">одготовить </w:t>
            </w:r>
            <w:r w:rsidRPr="00B67203">
              <w:lastRenderedPageBreak/>
              <w:t>сообщения с показом местоположения страны и её столицы на политической карте Европы. Соотносить государства и их флаги</w:t>
            </w:r>
            <w:r w:rsidR="001746DA">
              <w:t xml:space="preserve">. </w:t>
            </w:r>
            <w:r w:rsidR="001746DA" w:rsidRPr="00B67203">
              <w:t>Соотносить памятники архитектуры и искусства с той страной, в которой они находятся. Обсуждать цели международного туризма.</w:t>
            </w:r>
          </w:p>
        </w:tc>
        <w:tc>
          <w:tcPr>
            <w:tcW w:w="2268" w:type="dxa"/>
            <w:shd w:val="clear" w:color="auto" w:fill="auto"/>
          </w:tcPr>
          <w:p w:rsidR="001746DA" w:rsidRDefault="001746DA" w:rsidP="002475C3">
            <w:pPr>
              <w:rPr>
                <w:iCs/>
              </w:rPr>
            </w:pPr>
          </w:p>
          <w:p w:rsidR="002475C3" w:rsidRPr="00973915" w:rsidRDefault="002475C3" w:rsidP="002475C3">
            <w:pPr>
              <w:rPr>
                <w:iCs/>
              </w:rPr>
            </w:pPr>
            <w:r w:rsidRPr="00973915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2475C3" w:rsidRPr="00973915" w:rsidRDefault="002475C3" w:rsidP="002475C3">
            <w:r w:rsidRPr="00973915">
              <w:t xml:space="preserve">Деятельность </w:t>
            </w:r>
            <w:r w:rsidRPr="00973915">
              <w:lastRenderedPageBreak/>
              <w:t>учащихся:</w:t>
            </w:r>
          </w:p>
          <w:p w:rsidR="002475C3" w:rsidRPr="00973915" w:rsidRDefault="002475C3" w:rsidP="002475C3">
            <w:r w:rsidRPr="00973915">
              <w:t xml:space="preserve">Фронтальная </w:t>
            </w:r>
          </w:p>
          <w:p w:rsidR="002475C3" w:rsidRPr="00973915" w:rsidRDefault="002475C3" w:rsidP="002475C3">
            <w:r w:rsidRPr="00973915">
              <w:t xml:space="preserve">Групповая </w:t>
            </w:r>
          </w:p>
          <w:p w:rsidR="002475C3" w:rsidRPr="00973915" w:rsidRDefault="002475C3" w:rsidP="002475C3">
            <w:r w:rsidRPr="00973915">
              <w:t xml:space="preserve">Индивидуальная </w:t>
            </w:r>
          </w:p>
          <w:p w:rsidR="002475C3" w:rsidRPr="00973915" w:rsidRDefault="002475C3" w:rsidP="002475C3">
            <w:pPr>
              <w:rPr>
                <w:b/>
              </w:rPr>
            </w:pPr>
            <w:r w:rsidRPr="00973915">
              <w:t>Парная</w:t>
            </w:r>
          </w:p>
        </w:tc>
      </w:tr>
    </w:tbl>
    <w:p w:rsidR="002475C3" w:rsidRPr="00973915" w:rsidRDefault="002475C3" w:rsidP="002475C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2475C3" w:rsidRPr="00973915" w:rsidRDefault="002475C3" w:rsidP="002475C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2475C3" w:rsidRDefault="002475C3" w:rsidP="002475C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7954CE" w:rsidRDefault="007954CE" w:rsidP="002475C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2475C3" w:rsidRPr="00973915" w:rsidRDefault="002475C3" w:rsidP="002475C3">
      <w:pPr>
        <w:rPr>
          <w:b/>
        </w:rPr>
      </w:pPr>
    </w:p>
    <w:p w:rsidR="002475C3" w:rsidRPr="00973915" w:rsidRDefault="002475C3" w:rsidP="002475C3"/>
    <w:p w:rsidR="002475C3" w:rsidRPr="00973915" w:rsidRDefault="004773A2" w:rsidP="002475C3">
      <w:pPr>
        <w:jc w:val="center"/>
        <w:rPr>
          <w:b/>
        </w:rPr>
      </w:pPr>
      <w:r>
        <w:rPr>
          <w:b/>
        </w:rPr>
        <w:t>Раздел 3</w:t>
      </w:r>
      <w:r w:rsidR="002475C3" w:rsidRPr="00973915">
        <w:rPr>
          <w:b/>
        </w:rPr>
        <w:t>. Календарно- тематическое планирование</w:t>
      </w:r>
    </w:p>
    <w:tbl>
      <w:tblPr>
        <w:tblStyle w:val="aff"/>
        <w:tblW w:w="10031" w:type="dxa"/>
        <w:tblLayout w:type="fixed"/>
        <w:tblLook w:val="04A0" w:firstRow="1" w:lastRow="0" w:firstColumn="1" w:lastColumn="0" w:noHBand="0" w:noVBand="1"/>
      </w:tblPr>
      <w:tblGrid>
        <w:gridCol w:w="653"/>
        <w:gridCol w:w="873"/>
        <w:gridCol w:w="850"/>
        <w:gridCol w:w="4536"/>
        <w:gridCol w:w="851"/>
        <w:gridCol w:w="2268"/>
      </w:tblGrid>
      <w:tr w:rsidR="00C81DDF" w:rsidRPr="00973915" w:rsidTr="00572A40">
        <w:tc>
          <w:tcPr>
            <w:tcW w:w="653" w:type="dxa"/>
            <w:vMerge w:val="restart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№ п\п</w:t>
            </w:r>
          </w:p>
        </w:tc>
        <w:tc>
          <w:tcPr>
            <w:tcW w:w="1723" w:type="dxa"/>
            <w:gridSpan w:val="2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1" w:type="dxa"/>
            <w:vMerge w:val="restart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C81DDF" w:rsidRPr="00973915" w:rsidTr="00572A40">
        <w:tc>
          <w:tcPr>
            <w:tcW w:w="653" w:type="dxa"/>
            <w:vMerge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</w:tr>
      <w:tr w:rsidR="00C81DDF" w:rsidRPr="00973915" w:rsidTr="00572A40">
        <w:tc>
          <w:tcPr>
            <w:tcW w:w="653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2475C3">
            <w:pPr>
              <w:contextualSpacing/>
              <w:jc w:val="center"/>
              <w:rPr>
                <w:sz w:val="24"/>
                <w:szCs w:val="24"/>
              </w:rPr>
            </w:pPr>
            <w:r w:rsidRPr="005F28CE">
              <w:rPr>
                <w:b/>
                <w:sz w:val="24"/>
                <w:szCs w:val="24"/>
              </w:rPr>
              <w:t>Как устроен мир?</w:t>
            </w:r>
          </w:p>
        </w:tc>
        <w:tc>
          <w:tcPr>
            <w:tcW w:w="851" w:type="dxa"/>
          </w:tcPr>
          <w:p w:rsidR="00C81DDF" w:rsidRPr="005F28CE" w:rsidRDefault="0014546E" w:rsidP="0024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81DDF" w:rsidRPr="005F28CE" w:rsidRDefault="00C81DDF" w:rsidP="002475C3">
            <w:pPr>
              <w:jc w:val="center"/>
              <w:rPr>
                <w:sz w:val="24"/>
                <w:szCs w:val="24"/>
              </w:rPr>
            </w:pP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Природа.</w:t>
            </w:r>
            <w:r w:rsidR="0078703D">
              <w:rPr>
                <w:rFonts w:eastAsia="Calibri"/>
                <w:sz w:val="24"/>
                <w:szCs w:val="24"/>
                <w:lang w:eastAsia="en-US"/>
              </w:rPr>
              <w:t xml:space="preserve"> Экскурсия 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Фронтальная беседа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Человек.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Общество.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чем расскажет план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84333" w:rsidRPr="005F28CE" w:rsidRDefault="00784333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Что такое экология.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опрос.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b/>
                <w:bCs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851" w:type="dxa"/>
          </w:tcPr>
          <w:p w:rsidR="00C81DDF" w:rsidRPr="005F28CE" w:rsidRDefault="006470FD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C81DDF" w:rsidRPr="005F28CE" w:rsidRDefault="004773A2" w:rsidP="00535FEB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2</w:t>
            </w:r>
            <w:r w:rsidR="00637C00">
              <w:rPr>
                <w:sz w:val="24"/>
                <w:szCs w:val="24"/>
              </w:rPr>
              <w:t>2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Звездное небо</w:t>
            </w:r>
          </w:p>
          <w:p w:rsidR="001F5C1C" w:rsidRPr="005F28CE" w:rsidRDefault="001F5C1C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81DDF" w:rsidRPr="005F28CE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Тела, вещества, частицы.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06026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Воздух и его охрана.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1DDF" w:rsidRPr="005F28CE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DA6B44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Вода в природе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DDF" w:rsidRPr="005F28CE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 xml:space="preserve">Превращения и круговорот воды 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81DDF" w:rsidRPr="005F28CE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Что такое почва?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1DDF" w:rsidRPr="005F28CE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1DDF" w:rsidRPr="005F28CE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Солнце, растения и мы с вами.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 xml:space="preserve">Текущий </w:t>
            </w:r>
          </w:p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C81DDF" w:rsidRPr="005F28CE" w:rsidRDefault="00535FEB" w:rsidP="00406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C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Размножение и развитие растений.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 xml:space="preserve">Текущий 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C81DDF" w:rsidRPr="005F28CE" w:rsidRDefault="00637C00" w:rsidP="00406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Охрана растений.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843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Разнообразие животных.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Индивидуальная  беседа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DDF" w:rsidRPr="005F28C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784333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Кто что ест.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3" w:type="dxa"/>
          </w:tcPr>
          <w:p w:rsidR="00C81DDF" w:rsidRPr="005F28CE" w:rsidRDefault="00124899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C00">
              <w:rPr>
                <w:sz w:val="24"/>
                <w:szCs w:val="24"/>
              </w:rPr>
              <w:t>0</w:t>
            </w:r>
            <w:r w:rsidR="00C81DDF" w:rsidRPr="005F28C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Размножение и развитие животных.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1DDF" w:rsidRPr="005F28C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Охрана животных.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81DDF" w:rsidRPr="005F28C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В царстве грибов.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Индивидуальная  беседа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3" w:type="dxa"/>
          </w:tcPr>
          <w:p w:rsidR="00C81DDF" w:rsidRPr="005F28CE" w:rsidRDefault="00637C00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81DDF" w:rsidRPr="005F28CE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Великий круговорот жизни.</w:t>
            </w:r>
          </w:p>
        </w:tc>
        <w:tc>
          <w:tcPr>
            <w:tcW w:w="851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7954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b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851" w:type="dxa"/>
          </w:tcPr>
          <w:p w:rsidR="00C81DDF" w:rsidRPr="005F28CE" w:rsidRDefault="006470FD" w:rsidP="0079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81DDF" w:rsidRPr="005F28CE" w:rsidRDefault="00C81DDF" w:rsidP="007954CE">
            <w:pPr>
              <w:jc w:val="center"/>
              <w:rPr>
                <w:sz w:val="24"/>
                <w:szCs w:val="24"/>
              </w:rPr>
            </w:pP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C81DDF" w:rsidRPr="005F28CE" w:rsidRDefault="00637C00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A90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Организм человека</w:t>
            </w:r>
          </w:p>
        </w:tc>
        <w:tc>
          <w:tcPr>
            <w:tcW w:w="851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3" w:type="dxa"/>
          </w:tcPr>
          <w:p w:rsidR="00C81DDF" w:rsidRPr="005F28CE" w:rsidRDefault="00637C00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A90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Органы чувств.</w:t>
            </w:r>
          </w:p>
        </w:tc>
        <w:tc>
          <w:tcPr>
            <w:tcW w:w="851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3" w:type="dxa"/>
          </w:tcPr>
          <w:p w:rsidR="00C81DDF" w:rsidRPr="005F28CE" w:rsidRDefault="00637C00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1DDF" w:rsidRPr="005F28CE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A90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Надежная защита организма.</w:t>
            </w:r>
          </w:p>
        </w:tc>
        <w:tc>
          <w:tcPr>
            <w:tcW w:w="851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DA6B44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</w:t>
            </w:r>
            <w:r w:rsidR="00C81DDF" w:rsidRPr="005F28CE">
              <w:rPr>
                <w:sz w:val="24"/>
                <w:szCs w:val="24"/>
              </w:rPr>
              <w:t>ный опрос</w:t>
            </w:r>
          </w:p>
        </w:tc>
      </w:tr>
      <w:tr w:rsidR="00C81DDF" w:rsidRPr="00924B8A" w:rsidTr="00572A40">
        <w:tc>
          <w:tcPr>
            <w:tcW w:w="653" w:type="dxa"/>
          </w:tcPr>
          <w:p w:rsidR="00C81DDF" w:rsidRPr="005F28CE" w:rsidRDefault="00753F8B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3" w:type="dxa"/>
          </w:tcPr>
          <w:p w:rsidR="00C81DDF" w:rsidRPr="005F28CE" w:rsidRDefault="00637C00" w:rsidP="00A9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DDF" w:rsidRPr="005F28CE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81DDF" w:rsidRPr="005F28CE" w:rsidRDefault="00C81DDF" w:rsidP="00A90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Опора тела и движение</w:t>
            </w:r>
          </w:p>
        </w:tc>
        <w:tc>
          <w:tcPr>
            <w:tcW w:w="851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1DDF" w:rsidRPr="005F28CE" w:rsidRDefault="00C81DDF" w:rsidP="00A90BE9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F28CE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Дыхание и кровообращение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F28CE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Умей предупреждать болезни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F28CE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Здоровый образ жизни.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b/>
                <w:sz w:val="24"/>
                <w:szCs w:val="24"/>
                <w:lang w:eastAsia="en-US"/>
              </w:rPr>
              <w:t>Наша безопасность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Огонь, вода и газ.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Чтобы путь был счастливым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Индивидуальная беседа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F28CE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Дорожные знаки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F28CE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Проект «Кто нас защищает»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Индивидуальная беседа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Опасные места.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Природа и наша безопасность.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Экологическая безопасность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b/>
                <w:sz w:val="24"/>
                <w:szCs w:val="24"/>
                <w:lang w:eastAsia="en-US"/>
              </w:rPr>
              <w:t>Чему учит экономика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Для чего нужна экономика.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Природные богатства и труд людей – основа экономики.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F28CE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Полезные ископаемые.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F28CE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Растениеводство.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28CE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Животноводство.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Какая бывает промышленность.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Что такое деньги.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Государственный бюджет.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F28CE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Семейный бюджет.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F28CE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b/>
                <w:sz w:val="24"/>
                <w:szCs w:val="24"/>
                <w:lang w:eastAsia="en-US"/>
              </w:rPr>
              <w:t>Путешествие по городам и странам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28CE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Путешествие по городам Р</w:t>
            </w:r>
            <w:r w:rsidRPr="005F28CE">
              <w:rPr>
                <w:rFonts w:eastAsia="Calibri"/>
                <w:sz w:val="24"/>
                <w:szCs w:val="24"/>
                <w:lang w:eastAsia="en-US"/>
              </w:rPr>
              <w:t>оссии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Проект «Музей путешествий»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Индивидуальная беседа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Наши ближайшие соседи.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F28CE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На севере Европы.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Текущий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F28CE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Что такое «Бенилюкс»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F28CE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В центре Европы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Франция</w:t>
            </w:r>
          </w:p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F28CE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Великобритания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Итоговая проверочная работа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Итоговый контроль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На юге Европы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Страны на юге Европы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Фронтальный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F28CE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8CE">
              <w:rPr>
                <w:rFonts w:eastAsia="Calibri"/>
                <w:sz w:val="24"/>
                <w:szCs w:val="24"/>
                <w:lang w:eastAsia="en-US"/>
              </w:rPr>
              <w:t>По знаменитым местам мира.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F28CE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знаменитым местам России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E59BD">
              <w:rPr>
                <w:sz w:val="24"/>
              </w:rPr>
              <w:t>.05</w:t>
            </w:r>
          </w:p>
        </w:tc>
        <w:tc>
          <w:tcPr>
            <w:tcW w:w="850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8E59BD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к проекту</w:t>
            </w:r>
          </w:p>
        </w:tc>
        <w:tc>
          <w:tcPr>
            <w:tcW w:w="851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7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8E59BD">
              <w:rPr>
                <w:sz w:val="24"/>
              </w:rPr>
              <w:t>.05</w:t>
            </w:r>
          </w:p>
        </w:tc>
        <w:tc>
          <w:tcPr>
            <w:tcW w:w="850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  <w:r w:rsidRPr="005F28CE">
              <w:rPr>
                <w:rFonts w:eastAsia="Calibri"/>
                <w:sz w:val="24"/>
                <w:szCs w:val="24"/>
                <w:lang w:eastAsia="en-US"/>
              </w:rPr>
              <w:t xml:space="preserve"> «Экономика родного края</w:t>
            </w:r>
          </w:p>
        </w:tc>
        <w:tc>
          <w:tcPr>
            <w:tcW w:w="851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3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8E59BD">
              <w:rPr>
                <w:sz w:val="24"/>
              </w:rPr>
              <w:t>.05</w:t>
            </w:r>
          </w:p>
        </w:tc>
        <w:tc>
          <w:tcPr>
            <w:tcW w:w="850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8E59BD" w:rsidRDefault="00C52FA1" w:rsidP="00C52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59BD">
              <w:rPr>
                <w:rFonts w:eastAsia="Calibri"/>
                <w:sz w:val="24"/>
                <w:szCs w:val="24"/>
                <w:lang w:eastAsia="en-US"/>
              </w:rPr>
              <w:t>Проект «Музей путешествий»</w:t>
            </w:r>
          </w:p>
        </w:tc>
        <w:tc>
          <w:tcPr>
            <w:tcW w:w="851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52FA1" w:rsidRPr="008E59BD" w:rsidRDefault="00C52FA1" w:rsidP="00C52FA1">
            <w:pPr>
              <w:jc w:val="center"/>
              <w:rPr>
                <w:sz w:val="24"/>
              </w:rPr>
            </w:pPr>
            <w:r w:rsidRPr="005F28CE">
              <w:rPr>
                <w:sz w:val="24"/>
                <w:szCs w:val="24"/>
              </w:rPr>
              <w:t>Индивидуальный опрос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7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850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8E59BD" w:rsidRDefault="00C52FA1" w:rsidP="00C52FA1">
            <w:pPr>
              <w:rPr>
                <w:rFonts w:eastAsia="Calibri"/>
                <w:sz w:val="24"/>
                <w:lang w:eastAsia="en-US"/>
              </w:rPr>
            </w:pPr>
            <w:r w:rsidRPr="008E59BD">
              <w:rPr>
                <w:rFonts w:eastAsia="Calibri"/>
                <w:sz w:val="24"/>
                <w:lang w:eastAsia="en-US"/>
              </w:rPr>
              <w:t xml:space="preserve">Обобщение по разделу «Путешествие по </w:t>
            </w:r>
            <w:r w:rsidRPr="008E59BD">
              <w:rPr>
                <w:rFonts w:eastAsia="Calibri"/>
                <w:sz w:val="24"/>
                <w:lang w:eastAsia="en-US"/>
              </w:rPr>
              <w:lastRenderedPageBreak/>
              <w:t>городам и странам»</w:t>
            </w:r>
          </w:p>
        </w:tc>
        <w:tc>
          <w:tcPr>
            <w:tcW w:w="851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87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50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8E59BD" w:rsidRDefault="00C52FA1" w:rsidP="00C52FA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Викторина «Юннаты»</w:t>
            </w:r>
          </w:p>
        </w:tc>
        <w:tc>
          <w:tcPr>
            <w:tcW w:w="851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 w:rsidRPr="005F28CE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73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850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C52FA1" w:rsidRPr="00C55942" w:rsidRDefault="00C52FA1" w:rsidP="00C52FA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Обобщение. Впереди лето</w:t>
            </w:r>
          </w:p>
        </w:tc>
        <w:tc>
          <w:tcPr>
            <w:tcW w:w="851" w:type="dxa"/>
          </w:tcPr>
          <w:p w:rsidR="00C52FA1" w:rsidRPr="00C55942" w:rsidRDefault="00C52FA1" w:rsidP="00C52F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2FA1" w:rsidRPr="00924B8A" w:rsidTr="00572A40">
        <w:tc>
          <w:tcPr>
            <w:tcW w:w="65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2FA1" w:rsidRPr="005F28CE" w:rsidRDefault="00C52FA1" w:rsidP="00C52FA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28C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52FA1" w:rsidRPr="005F28CE" w:rsidRDefault="00C52FA1" w:rsidP="00C52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75C3" w:rsidRPr="00924B8A" w:rsidRDefault="002475C3" w:rsidP="002475C3">
      <w:pPr>
        <w:jc w:val="center"/>
      </w:pPr>
    </w:p>
    <w:p w:rsidR="002475C3" w:rsidRPr="00973915" w:rsidRDefault="002475C3" w:rsidP="002475C3">
      <w:pPr>
        <w:tabs>
          <w:tab w:val="left" w:pos="1961"/>
        </w:tabs>
      </w:pPr>
    </w:p>
    <w:p w:rsidR="002475C3" w:rsidRPr="00973915" w:rsidRDefault="002475C3" w:rsidP="002475C3">
      <w:pPr>
        <w:tabs>
          <w:tab w:val="left" w:pos="1961"/>
        </w:tabs>
      </w:pPr>
    </w:p>
    <w:p w:rsidR="002475C3" w:rsidRDefault="002475C3"/>
    <w:sectPr w:rsidR="002475C3" w:rsidSect="00483D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26" w:rsidRDefault="00406026" w:rsidP="00483D53">
      <w:r>
        <w:separator/>
      </w:r>
    </w:p>
  </w:endnote>
  <w:endnote w:type="continuationSeparator" w:id="0">
    <w:p w:rsidR="00406026" w:rsidRDefault="00406026" w:rsidP="0048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0188"/>
      <w:docPartObj>
        <w:docPartGallery w:val="Page Numbers (Bottom of Page)"/>
        <w:docPartUnique/>
      </w:docPartObj>
    </w:sdtPr>
    <w:sdtEndPr/>
    <w:sdtContent>
      <w:p w:rsidR="00406026" w:rsidRDefault="004060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B8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6026" w:rsidRDefault="004060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26" w:rsidRDefault="00406026" w:rsidP="00483D53">
      <w:r>
        <w:separator/>
      </w:r>
    </w:p>
  </w:footnote>
  <w:footnote w:type="continuationSeparator" w:id="0">
    <w:p w:rsidR="00406026" w:rsidRDefault="00406026" w:rsidP="0048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4CE9"/>
    <w:multiLevelType w:val="hybridMultilevel"/>
    <w:tmpl w:val="6ACA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0EFD"/>
    <w:multiLevelType w:val="multilevel"/>
    <w:tmpl w:val="400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86617"/>
    <w:multiLevelType w:val="multilevel"/>
    <w:tmpl w:val="534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182D"/>
    <w:multiLevelType w:val="multilevel"/>
    <w:tmpl w:val="790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E1772"/>
    <w:multiLevelType w:val="hybridMultilevel"/>
    <w:tmpl w:val="676C08C6"/>
    <w:lvl w:ilvl="0" w:tplc="E9C0E882">
      <w:start w:val="1"/>
      <w:numFmt w:val="bullet"/>
      <w:lvlText w:val="-"/>
      <w:lvlJc w:val="left"/>
      <w:pPr>
        <w:ind w:left="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2B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F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E2ED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3D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59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A9F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3E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307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441E3A"/>
    <w:multiLevelType w:val="multilevel"/>
    <w:tmpl w:val="A91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B27EB"/>
    <w:multiLevelType w:val="hybridMultilevel"/>
    <w:tmpl w:val="29A0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76293"/>
    <w:multiLevelType w:val="hybridMultilevel"/>
    <w:tmpl w:val="E8DA9288"/>
    <w:lvl w:ilvl="0" w:tplc="D7DEEAC0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6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D0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30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9A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C0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ED8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B2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E06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5C3"/>
    <w:rsid w:val="00040F5E"/>
    <w:rsid w:val="00064AA6"/>
    <w:rsid w:val="000E1EBD"/>
    <w:rsid w:val="00106C5A"/>
    <w:rsid w:val="00106CE4"/>
    <w:rsid w:val="00124899"/>
    <w:rsid w:val="00141B08"/>
    <w:rsid w:val="0014546E"/>
    <w:rsid w:val="00155182"/>
    <w:rsid w:val="001746DA"/>
    <w:rsid w:val="001C223C"/>
    <w:rsid w:val="001F5C1C"/>
    <w:rsid w:val="002475C3"/>
    <w:rsid w:val="0028440B"/>
    <w:rsid w:val="002E70A5"/>
    <w:rsid w:val="00361C66"/>
    <w:rsid w:val="003B70C8"/>
    <w:rsid w:val="00406026"/>
    <w:rsid w:val="00411F60"/>
    <w:rsid w:val="004748CD"/>
    <w:rsid w:val="004773A2"/>
    <w:rsid w:val="00483D53"/>
    <w:rsid w:val="004A4B87"/>
    <w:rsid w:val="004D158A"/>
    <w:rsid w:val="00535FEB"/>
    <w:rsid w:val="00544B12"/>
    <w:rsid w:val="00572A40"/>
    <w:rsid w:val="005F28CE"/>
    <w:rsid w:val="00637C00"/>
    <w:rsid w:val="006470FD"/>
    <w:rsid w:val="00655BC3"/>
    <w:rsid w:val="00753F8B"/>
    <w:rsid w:val="00783439"/>
    <w:rsid w:val="00784333"/>
    <w:rsid w:val="0078703D"/>
    <w:rsid w:val="007954CE"/>
    <w:rsid w:val="008409F5"/>
    <w:rsid w:val="00850864"/>
    <w:rsid w:val="00873882"/>
    <w:rsid w:val="008D71B8"/>
    <w:rsid w:val="008E59BD"/>
    <w:rsid w:val="00A11A4F"/>
    <w:rsid w:val="00A218B9"/>
    <w:rsid w:val="00A75204"/>
    <w:rsid w:val="00A90BE9"/>
    <w:rsid w:val="00B50B51"/>
    <w:rsid w:val="00C05A70"/>
    <w:rsid w:val="00C52FA1"/>
    <w:rsid w:val="00C55942"/>
    <w:rsid w:val="00C65DCE"/>
    <w:rsid w:val="00C73CD5"/>
    <w:rsid w:val="00C81DDF"/>
    <w:rsid w:val="00CA039A"/>
    <w:rsid w:val="00D446AF"/>
    <w:rsid w:val="00DA6B44"/>
    <w:rsid w:val="00E50256"/>
    <w:rsid w:val="00EB4036"/>
    <w:rsid w:val="00EB4C07"/>
    <w:rsid w:val="00EB7605"/>
    <w:rsid w:val="00F20A8E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3C75-BEF3-4B5D-A4D6-63B09574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475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475C3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7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7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75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75C3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475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475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475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75C3"/>
  </w:style>
  <w:style w:type="character" w:customStyle="1" w:styleId="apple-converted-space">
    <w:name w:val="apple-converted-space"/>
    <w:basedOn w:val="a0"/>
    <w:rsid w:val="002475C3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2475C3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2475C3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475C3"/>
    <w:pPr>
      <w:spacing w:before="100" w:beforeAutospacing="1" w:after="100" w:afterAutospacing="1"/>
    </w:pPr>
  </w:style>
  <w:style w:type="character" w:styleId="a8">
    <w:name w:val="Strong"/>
    <w:basedOn w:val="a0"/>
    <w:qFormat/>
    <w:rsid w:val="002475C3"/>
    <w:rPr>
      <w:b/>
      <w:bCs/>
    </w:rPr>
  </w:style>
  <w:style w:type="paragraph" w:styleId="a9">
    <w:name w:val="List Paragraph"/>
    <w:basedOn w:val="a"/>
    <w:qFormat/>
    <w:rsid w:val="002475C3"/>
    <w:pPr>
      <w:ind w:left="720"/>
      <w:contextualSpacing/>
    </w:pPr>
  </w:style>
  <w:style w:type="paragraph" w:styleId="aa">
    <w:name w:val="header"/>
    <w:basedOn w:val="a"/>
    <w:link w:val="ab"/>
    <w:rsid w:val="00247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4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75C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475C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2475C3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475C3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2475C3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75C3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2475C3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475C3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247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2475C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2475C3"/>
    <w:rPr>
      <w:rFonts w:cs="Arial"/>
      <w:color w:val="000000"/>
      <w:sz w:val="20"/>
      <w:szCs w:val="20"/>
    </w:rPr>
  </w:style>
  <w:style w:type="character" w:customStyle="1" w:styleId="Heading">
    <w:name w:val="Heading"/>
    <w:rsid w:val="002475C3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2475C3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2475C3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2475C3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2475C3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2475C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2475C3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2475C3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2475C3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2475C3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2475C3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2475C3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2475C3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2475C3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247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2475C3"/>
    <w:rPr>
      <w:sz w:val="24"/>
      <w:szCs w:val="24"/>
      <w:lang w:bidi="ar-SA"/>
    </w:rPr>
  </w:style>
  <w:style w:type="character" w:styleId="af6">
    <w:name w:val="Hyperlink"/>
    <w:rsid w:val="002475C3"/>
    <w:rPr>
      <w:color w:val="0000FF"/>
      <w:u w:val="single"/>
    </w:rPr>
  </w:style>
  <w:style w:type="character" w:styleId="af7">
    <w:name w:val="Emphasis"/>
    <w:qFormat/>
    <w:rsid w:val="002475C3"/>
    <w:rPr>
      <w:i/>
      <w:iCs/>
    </w:rPr>
  </w:style>
  <w:style w:type="paragraph" w:customStyle="1" w:styleId="14">
    <w:name w:val="Продолжение списка1"/>
    <w:basedOn w:val="a"/>
    <w:rsid w:val="002475C3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2475C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2475C3"/>
    <w:rPr>
      <w:vertAlign w:val="superscript"/>
    </w:rPr>
  </w:style>
  <w:style w:type="paragraph" w:styleId="af9">
    <w:name w:val="footnote text"/>
    <w:basedOn w:val="a"/>
    <w:link w:val="afa"/>
    <w:rsid w:val="002475C3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24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2475C3"/>
  </w:style>
  <w:style w:type="paragraph" w:styleId="afb">
    <w:name w:val="Body Text Indent"/>
    <w:basedOn w:val="a"/>
    <w:link w:val="afc"/>
    <w:rsid w:val="002475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2475C3"/>
    <w:rPr>
      <w:rFonts w:ascii="Calibri" w:eastAsia="Calibri" w:hAnsi="Calibri" w:cs="Times New Roman"/>
    </w:rPr>
  </w:style>
  <w:style w:type="character" w:styleId="afd">
    <w:name w:val="page number"/>
    <w:basedOn w:val="a0"/>
    <w:rsid w:val="002475C3"/>
  </w:style>
  <w:style w:type="paragraph" w:customStyle="1" w:styleId="afe">
    <w:name w:val="[Основной абзац]"/>
    <w:basedOn w:val="a"/>
    <w:rsid w:val="002475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2475C3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247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2475C3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247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2475C3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247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247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475C3"/>
  </w:style>
  <w:style w:type="paragraph" w:customStyle="1" w:styleId="c7">
    <w:name w:val="c7"/>
    <w:basedOn w:val="a"/>
    <w:rsid w:val="002475C3"/>
    <w:pPr>
      <w:spacing w:before="100" w:beforeAutospacing="1" w:after="100" w:afterAutospacing="1"/>
    </w:pPr>
  </w:style>
  <w:style w:type="character" w:customStyle="1" w:styleId="c8">
    <w:name w:val="c8"/>
    <w:basedOn w:val="a0"/>
    <w:rsid w:val="002475C3"/>
  </w:style>
  <w:style w:type="paragraph" w:customStyle="1" w:styleId="c16">
    <w:name w:val="c16"/>
    <w:basedOn w:val="a"/>
    <w:rsid w:val="002475C3"/>
    <w:pPr>
      <w:spacing w:before="100" w:beforeAutospacing="1" w:after="100" w:afterAutospacing="1"/>
    </w:pPr>
  </w:style>
  <w:style w:type="character" w:customStyle="1" w:styleId="c26">
    <w:name w:val="c26"/>
    <w:basedOn w:val="a0"/>
    <w:rsid w:val="002475C3"/>
  </w:style>
  <w:style w:type="character" w:customStyle="1" w:styleId="c0">
    <w:name w:val="c0"/>
    <w:basedOn w:val="a0"/>
    <w:rsid w:val="002475C3"/>
  </w:style>
  <w:style w:type="paragraph" w:styleId="24">
    <w:name w:val="Body Text Indent 2"/>
    <w:basedOn w:val="a"/>
    <w:link w:val="25"/>
    <w:uiPriority w:val="99"/>
    <w:semiHidden/>
    <w:unhideWhenUsed/>
    <w:rsid w:val="002475C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475C3"/>
  </w:style>
  <w:style w:type="character" w:customStyle="1" w:styleId="c13">
    <w:name w:val="c13"/>
    <w:basedOn w:val="a0"/>
    <w:rsid w:val="002475C3"/>
  </w:style>
  <w:style w:type="paragraph" w:customStyle="1" w:styleId="c4">
    <w:name w:val="c4"/>
    <w:basedOn w:val="a"/>
    <w:rsid w:val="002475C3"/>
    <w:pPr>
      <w:spacing w:before="100" w:beforeAutospacing="1" w:after="100" w:afterAutospacing="1"/>
    </w:pPr>
  </w:style>
  <w:style w:type="paragraph" w:customStyle="1" w:styleId="Zag2">
    <w:name w:val="Zag_2"/>
    <w:basedOn w:val="a"/>
    <w:rsid w:val="002475C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2475C3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2475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2475C3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2475C3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247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2475C3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2475C3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2475C3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2475C3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75C3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247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247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2475C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2475C3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247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247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2475C3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2475C3"/>
  </w:style>
  <w:style w:type="paragraph" w:customStyle="1" w:styleId="c12">
    <w:name w:val="c12"/>
    <w:basedOn w:val="a"/>
    <w:rsid w:val="002475C3"/>
    <w:pPr>
      <w:spacing w:before="100" w:beforeAutospacing="1" w:after="100" w:afterAutospacing="1"/>
    </w:pPr>
  </w:style>
  <w:style w:type="paragraph" w:customStyle="1" w:styleId="c6">
    <w:name w:val="c6"/>
    <w:basedOn w:val="a"/>
    <w:rsid w:val="002475C3"/>
    <w:pPr>
      <w:spacing w:before="100" w:beforeAutospacing="1" w:after="100" w:afterAutospacing="1"/>
    </w:pPr>
  </w:style>
  <w:style w:type="character" w:customStyle="1" w:styleId="c3">
    <w:name w:val="c3"/>
    <w:basedOn w:val="a0"/>
    <w:rsid w:val="002475C3"/>
  </w:style>
  <w:style w:type="paragraph" w:customStyle="1" w:styleId="c15">
    <w:name w:val="c15"/>
    <w:basedOn w:val="a"/>
    <w:rsid w:val="002475C3"/>
    <w:pPr>
      <w:spacing w:before="100" w:beforeAutospacing="1" w:after="100" w:afterAutospacing="1"/>
    </w:pPr>
  </w:style>
  <w:style w:type="paragraph" w:customStyle="1" w:styleId="body">
    <w:name w:val="body"/>
    <w:basedOn w:val="a"/>
    <w:rsid w:val="002475C3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2475C3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2475C3"/>
  </w:style>
  <w:style w:type="character" w:customStyle="1" w:styleId="51">
    <w:name w:val="Основной текст + Полужирный5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2475C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2475C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2475C3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2475C3"/>
  </w:style>
  <w:style w:type="character" w:customStyle="1" w:styleId="FontStyle31">
    <w:name w:val="Font Style31"/>
    <w:rsid w:val="002475C3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2475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475C3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2475C3"/>
    <w:pPr>
      <w:ind w:left="720"/>
      <w:contextualSpacing/>
    </w:pPr>
  </w:style>
  <w:style w:type="character" w:customStyle="1" w:styleId="c9">
    <w:name w:val="c9"/>
    <w:basedOn w:val="a0"/>
    <w:rsid w:val="002475C3"/>
  </w:style>
  <w:style w:type="paragraph" w:customStyle="1" w:styleId="Style3">
    <w:name w:val="Style3"/>
    <w:basedOn w:val="a"/>
    <w:rsid w:val="002475C3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2475C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475C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475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2475C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2475C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2475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2475C3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2475C3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2475C3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475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47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2475C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24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24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2475C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2475C3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2475C3"/>
  </w:style>
  <w:style w:type="character" w:customStyle="1" w:styleId="2Arial105pt">
    <w:name w:val="Основной текст (2) + Arial;10;5 pt;Полужирный"/>
    <w:basedOn w:val="a0"/>
    <w:rsid w:val="002475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247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2475C3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2475C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2475C3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2475C3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43</cp:revision>
  <cp:lastPrinted>2019-09-23T19:25:00Z</cp:lastPrinted>
  <dcterms:created xsi:type="dcterms:W3CDTF">2018-08-28T19:23:00Z</dcterms:created>
  <dcterms:modified xsi:type="dcterms:W3CDTF">2022-09-05T13:08:00Z</dcterms:modified>
</cp:coreProperties>
</file>