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9B4FA0">
        <w:rPr>
          <w:sz w:val="22"/>
          <w:szCs w:val="22"/>
        </w:rPr>
        <w:t xml:space="preserve"> </w:t>
      </w:r>
      <w:r w:rsidR="00DF45F8">
        <w:rPr>
          <w:sz w:val="22"/>
          <w:szCs w:val="22"/>
        </w:rPr>
        <w:t xml:space="preserve">Е. А. Бородин </w:t>
      </w:r>
    </w:p>
    <w:p w:rsidR="006751F2" w:rsidRDefault="00DF45F8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12C">
        <w:rPr>
          <w:sz w:val="22"/>
          <w:szCs w:val="22"/>
        </w:rPr>
        <w:t>«28</w:t>
      </w:r>
      <w:r w:rsidR="006751F2" w:rsidRPr="009B4FA0">
        <w:rPr>
          <w:sz w:val="22"/>
          <w:szCs w:val="22"/>
        </w:rPr>
        <w:t>»</w:t>
      </w:r>
      <w:r w:rsidR="0098112C">
        <w:rPr>
          <w:sz w:val="22"/>
          <w:szCs w:val="22"/>
        </w:rPr>
        <w:t xml:space="preserve"> декабря </w:t>
      </w:r>
      <w:r w:rsidR="006751F2" w:rsidRPr="009B4FA0">
        <w:rPr>
          <w:sz w:val="22"/>
          <w:szCs w:val="22"/>
        </w:rPr>
        <w:t>20</w:t>
      </w:r>
      <w:r w:rsidR="0098112C">
        <w:rPr>
          <w:sz w:val="22"/>
          <w:szCs w:val="22"/>
        </w:rPr>
        <w:t>21</w:t>
      </w:r>
      <w:r w:rsidR="006751F2"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F82A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1134" w:left="1260" w:header="708" w:footer="708" w:gutter="0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18548F" w:rsidRDefault="0018548F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Порядок обучения </w:t>
      </w:r>
    </w:p>
    <w:p w:rsidR="0022773A" w:rsidRPr="0022773A" w:rsidRDefault="0018548F" w:rsidP="00B43FCD">
      <w:pPr>
        <w:jc w:val="center"/>
        <w:rPr>
          <w:b/>
          <w:sz w:val="50"/>
          <w:szCs w:val="50"/>
        </w:rPr>
      </w:pPr>
      <w:proofErr w:type="gramStart"/>
      <w:r>
        <w:rPr>
          <w:b/>
          <w:sz w:val="50"/>
          <w:szCs w:val="50"/>
        </w:rPr>
        <w:t>по</w:t>
      </w:r>
      <w:proofErr w:type="gramEnd"/>
      <w:r>
        <w:rPr>
          <w:b/>
          <w:sz w:val="50"/>
          <w:szCs w:val="50"/>
        </w:rPr>
        <w:t xml:space="preserve"> индивидуальным учебным планом</w:t>
      </w:r>
    </w:p>
    <w:p w:rsid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Муниципального бюджетного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 xml:space="preserve">образовательного учреждения 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дополнительного образования Детско-юношеская спортивная школа</w:t>
      </w:r>
    </w:p>
    <w:p w:rsidR="0022773A" w:rsidRPr="0022773A" w:rsidRDefault="0022773A" w:rsidP="006751F2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2C04F3"/>
    <w:p w:rsidR="00B92252" w:rsidRDefault="00B92252"/>
    <w:p w:rsidR="00B92252" w:rsidRDefault="00B92252"/>
    <w:p w:rsidR="00B92252" w:rsidRDefault="00B92252"/>
    <w:p w:rsidR="00B92252" w:rsidRDefault="00B92252"/>
    <w:p w:rsidR="002D7835" w:rsidRDefault="002D7835"/>
    <w:p w:rsidR="00B92252" w:rsidRPr="002D7835" w:rsidRDefault="00B92252" w:rsidP="00B92252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п. Целина</w:t>
      </w:r>
    </w:p>
    <w:p w:rsidR="002D7835" w:rsidRDefault="0098112C" w:rsidP="002D7835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2021</w:t>
      </w:r>
      <w:r w:rsidR="002D7835">
        <w:rPr>
          <w:sz w:val="20"/>
          <w:szCs w:val="20"/>
        </w:rPr>
        <w:t>г.</w:t>
      </w:r>
    </w:p>
    <w:p w:rsidR="0018548F" w:rsidRPr="002D7835" w:rsidRDefault="0018548F" w:rsidP="002D7835">
      <w:pPr>
        <w:jc w:val="center"/>
        <w:rPr>
          <w:sz w:val="20"/>
          <w:szCs w:val="20"/>
        </w:rPr>
      </w:pPr>
    </w:p>
    <w:p w:rsidR="0018548F" w:rsidRPr="0018548F" w:rsidRDefault="0018548F" w:rsidP="0018548F">
      <w:pPr>
        <w:numPr>
          <w:ilvl w:val="0"/>
          <w:numId w:val="18"/>
        </w:numPr>
        <w:suppressAutoHyphens/>
        <w:spacing w:line="276" w:lineRule="auto"/>
        <w:ind w:left="0" w:firstLine="0"/>
        <w:contextualSpacing/>
        <w:jc w:val="center"/>
        <w:rPr>
          <w:b/>
          <w:sz w:val="26"/>
          <w:szCs w:val="26"/>
        </w:rPr>
      </w:pPr>
      <w:r w:rsidRPr="0018548F">
        <w:rPr>
          <w:b/>
          <w:sz w:val="26"/>
          <w:szCs w:val="26"/>
        </w:rPr>
        <w:t>Общие положения</w:t>
      </w:r>
    </w:p>
    <w:p w:rsidR="0018548F" w:rsidRPr="0018548F" w:rsidRDefault="0018548F" w:rsidP="0018548F">
      <w:pPr>
        <w:spacing w:line="276" w:lineRule="auto"/>
        <w:ind w:left="900"/>
        <w:contextualSpacing/>
        <w:jc w:val="both"/>
        <w:rPr>
          <w:b/>
          <w:sz w:val="26"/>
          <w:szCs w:val="26"/>
        </w:rPr>
      </w:pPr>
    </w:p>
    <w:p w:rsidR="0018548F" w:rsidRPr="0018548F" w:rsidRDefault="0018548F" w:rsidP="0018548F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Настоящий Порядок </w:t>
      </w:r>
      <w:proofErr w:type="gramStart"/>
      <w:r w:rsidRPr="0018548F">
        <w:rPr>
          <w:sz w:val="26"/>
          <w:szCs w:val="26"/>
        </w:rPr>
        <w:t>обучения</w:t>
      </w:r>
      <w:proofErr w:type="gramEnd"/>
      <w:r w:rsidRPr="0018548F">
        <w:rPr>
          <w:sz w:val="26"/>
          <w:szCs w:val="26"/>
        </w:rPr>
        <w:t xml:space="preserve"> по индивидуальным учебным планам МБОУДО ДЮСШ (далее – Порядок) регламентирует порядок формирования и реализации индивидуальных учебных планов, механизм  перевода обучающихся на обучение по индивидуальным учебным планам в МБОУДО ДЮСШ (далее - МБОУДО ДЮСШ).</w:t>
      </w:r>
    </w:p>
    <w:p w:rsidR="0018548F" w:rsidRPr="0018548F" w:rsidRDefault="0018548F" w:rsidP="0018548F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sz w:val="26"/>
          <w:szCs w:val="26"/>
        </w:rPr>
      </w:pPr>
      <w:proofErr w:type="gramStart"/>
      <w:r w:rsidRPr="0018548F">
        <w:rPr>
          <w:sz w:val="26"/>
          <w:szCs w:val="26"/>
        </w:rPr>
        <w:t>Порядок разработан в соответствии с Федеральным Законом от 29 декабря 2012 года № 273-ФЗ «Об образовании в Российской Федерации», Приказом Минспорта России от 12.09.2013 №730 «Об утверждении федеральных государственных требований к минимуму содержания, структуре, условиям реализации предпрофессиональных программ в области физической культуры и спорта и к срокам обучения по этим программам»</w:t>
      </w:r>
      <w:r w:rsidRPr="0018548F">
        <w:rPr>
          <w:bCs/>
          <w:sz w:val="26"/>
          <w:szCs w:val="26"/>
        </w:rPr>
        <w:t xml:space="preserve">, </w:t>
      </w:r>
      <w:r w:rsidRPr="0018548F">
        <w:rPr>
          <w:sz w:val="26"/>
          <w:szCs w:val="26"/>
        </w:rPr>
        <w:t>Приказом Минспорта России  от 27.12.2013 г. №1125 «Об утверждении особенностей</w:t>
      </w:r>
      <w:proofErr w:type="gramEnd"/>
      <w:r w:rsidRPr="0018548F">
        <w:rPr>
          <w:sz w:val="26"/>
          <w:szCs w:val="26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18548F">
        <w:rPr>
          <w:bCs/>
          <w:sz w:val="26"/>
          <w:szCs w:val="26"/>
        </w:rPr>
        <w:t xml:space="preserve">, </w:t>
      </w:r>
      <w:r w:rsidRPr="0018548F">
        <w:rPr>
          <w:sz w:val="26"/>
          <w:szCs w:val="26"/>
        </w:rPr>
        <w:t>Уставом МБОУДО ДЮСШ.</w:t>
      </w:r>
    </w:p>
    <w:p w:rsidR="0018548F" w:rsidRPr="0018548F" w:rsidRDefault="0018548F" w:rsidP="0018548F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Настоящий Порядок принимается Педагогическим советом школы и утверждается директором МБОУДО ДЮСШ.</w:t>
      </w:r>
    </w:p>
    <w:p w:rsidR="0018548F" w:rsidRPr="0018548F" w:rsidRDefault="0018548F" w:rsidP="0018548F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Реализация учебного процесса по индивидуальному учебному плану может осуществляться в случае наличия у обучающихся высоких спортивных результатов.</w:t>
      </w:r>
    </w:p>
    <w:p w:rsidR="0018548F" w:rsidRPr="0018548F" w:rsidRDefault="0018548F" w:rsidP="0018548F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sz w:val="26"/>
          <w:szCs w:val="26"/>
        </w:rPr>
      </w:pPr>
      <w:proofErr w:type="gramStart"/>
      <w:r w:rsidRPr="0018548F">
        <w:rPr>
          <w:sz w:val="26"/>
          <w:szCs w:val="26"/>
        </w:rPr>
        <w:t>Индивидуальный учебный план разрабатывается на основании реализуемой дополнительной общеобразовательной программы,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и итоговой аттестации.</w:t>
      </w:r>
      <w:proofErr w:type="gramEnd"/>
    </w:p>
    <w:p w:rsidR="0018548F" w:rsidRPr="0018548F" w:rsidRDefault="0018548F" w:rsidP="0018548F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При </w:t>
      </w:r>
      <w:proofErr w:type="gramStart"/>
      <w:r w:rsidRPr="0018548F">
        <w:rPr>
          <w:sz w:val="26"/>
          <w:szCs w:val="26"/>
        </w:rPr>
        <w:t>обучении</w:t>
      </w:r>
      <w:proofErr w:type="gramEnd"/>
      <w:r w:rsidRPr="0018548F">
        <w:rPr>
          <w:sz w:val="26"/>
          <w:szCs w:val="26"/>
        </w:rPr>
        <w:t xml:space="preserve"> по индивидуальному учебному плану нормы в части минимума содержания и структуры предпрофессиональной программы должны быть выполнены в полном объеме.</w:t>
      </w:r>
    </w:p>
    <w:p w:rsidR="0018548F" w:rsidRPr="0018548F" w:rsidRDefault="0018548F" w:rsidP="0018548F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Организация </w:t>
      </w:r>
      <w:proofErr w:type="gramStart"/>
      <w:r w:rsidRPr="0018548F">
        <w:rPr>
          <w:sz w:val="26"/>
          <w:szCs w:val="26"/>
        </w:rPr>
        <w:t>обучения</w:t>
      </w:r>
      <w:proofErr w:type="gramEnd"/>
      <w:r w:rsidRPr="0018548F">
        <w:rPr>
          <w:sz w:val="26"/>
          <w:szCs w:val="26"/>
        </w:rPr>
        <w:t xml:space="preserve"> по индивидуальному учебному плану, осуществляется в соответствии  с решением Педагогического совета и  утверждается приказом директора МБОУДО ДЮСШ.</w:t>
      </w:r>
    </w:p>
    <w:p w:rsidR="0018548F" w:rsidRPr="0018548F" w:rsidRDefault="0018548F" w:rsidP="0018548F">
      <w:pPr>
        <w:ind w:left="567" w:hanging="567"/>
        <w:contextualSpacing/>
        <w:jc w:val="both"/>
        <w:rPr>
          <w:sz w:val="26"/>
          <w:szCs w:val="26"/>
        </w:rPr>
      </w:pPr>
    </w:p>
    <w:p w:rsidR="0018548F" w:rsidRPr="0018548F" w:rsidRDefault="0018548F" w:rsidP="0018548F">
      <w:pPr>
        <w:suppressAutoHyphens/>
        <w:ind w:left="567" w:hanging="567"/>
        <w:jc w:val="center"/>
        <w:rPr>
          <w:rFonts w:eastAsia="Calibri"/>
          <w:sz w:val="26"/>
          <w:szCs w:val="26"/>
          <w:lang w:eastAsia="ar-SA"/>
        </w:rPr>
      </w:pPr>
      <w:r w:rsidRPr="0018548F">
        <w:rPr>
          <w:rFonts w:eastAsia="Calibri"/>
          <w:b/>
          <w:bCs/>
          <w:sz w:val="26"/>
          <w:szCs w:val="26"/>
          <w:lang w:eastAsia="ar-SA"/>
        </w:rPr>
        <w:t>2.  Цели и задачи применения индивидуальных учебных планов</w:t>
      </w:r>
    </w:p>
    <w:p w:rsidR="0018548F" w:rsidRPr="0018548F" w:rsidRDefault="0018548F" w:rsidP="0018548F">
      <w:pPr>
        <w:suppressAutoHyphens/>
        <w:ind w:left="567" w:hanging="567"/>
        <w:jc w:val="both"/>
        <w:rPr>
          <w:rFonts w:eastAsia="Calibri"/>
          <w:sz w:val="26"/>
          <w:szCs w:val="26"/>
          <w:lang w:eastAsia="ar-SA"/>
        </w:rPr>
      </w:pPr>
      <w:r w:rsidRPr="0018548F">
        <w:rPr>
          <w:rFonts w:eastAsia="Calibri"/>
          <w:sz w:val="26"/>
          <w:szCs w:val="26"/>
          <w:lang w:eastAsia="ar-SA"/>
        </w:rPr>
        <w:t> </w:t>
      </w:r>
    </w:p>
    <w:p w:rsidR="0018548F" w:rsidRPr="0018548F" w:rsidRDefault="0018548F" w:rsidP="0018548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18548F">
        <w:rPr>
          <w:bCs/>
          <w:sz w:val="26"/>
          <w:szCs w:val="26"/>
        </w:rPr>
        <w:t xml:space="preserve">Индивидуальный учебный план обеспечивает освоение дополнительной </w:t>
      </w:r>
      <w:r w:rsidRPr="0018548F">
        <w:rPr>
          <w:sz w:val="26"/>
          <w:szCs w:val="26"/>
        </w:rPr>
        <w:t xml:space="preserve">общеобразовательной </w:t>
      </w:r>
      <w:r w:rsidRPr="0018548F">
        <w:rPr>
          <w:bCs/>
          <w:sz w:val="26"/>
          <w:szCs w:val="26"/>
        </w:rPr>
        <w:t>программы на основе индивидуализации и вариативности ее содержания с учетом особенностей и образовательных потребностей конкретного обучающегося, в том числе ее реализация в ускоренные сроки.</w:t>
      </w:r>
    </w:p>
    <w:p w:rsidR="0018548F" w:rsidRPr="0018548F" w:rsidRDefault="0018548F" w:rsidP="0018548F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6"/>
          <w:szCs w:val="26"/>
        </w:rPr>
      </w:pPr>
      <w:r w:rsidRPr="0018548F">
        <w:rPr>
          <w:bCs/>
          <w:sz w:val="26"/>
          <w:szCs w:val="26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18548F">
        <w:rPr>
          <w:bCs/>
          <w:sz w:val="26"/>
          <w:szCs w:val="26"/>
        </w:rPr>
        <w:t>обучающихся</w:t>
      </w:r>
      <w:proofErr w:type="gramEnd"/>
      <w:r w:rsidRPr="0018548F">
        <w:rPr>
          <w:bCs/>
          <w:sz w:val="26"/>
          <w:szCs w:val="26"/>
        </w:rPr>
        <w:t xml:space="preserve"> на основе учебного плана дополнительной </w:t>
      </w:r>
      <w:r w:rsidRPr="0018548F">
        <w:rPr>
          <w:sz w:val="26"/>
          <w:szCs w:val="26"/>
        </w:rPr>
        <w:t xml:space="preserve">общеобразовательной </w:t>
      </w:r>
      <w:r w:rsidRPr="0018548F">
        <w:rPr>
          <w:bCs/>
          <w:sz w:val="26"/>
          <w:szCs w:val="26"/>
        </w:rPr>
        <w:t>программы МБОУДО ДЮСШ.</w:t>
      </w:r>
    </w:p>
    <w:p w:rsidR="0018548F" w:rsidRPr="0018548F" w:rsidRDefault="0018548F" w:rsidP="0018548F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  <w:sz w:val="26"/>
          <w:szCs w:val="26"/>
        </w:rPr>
      </w:pPr>
      <w:r w:rsidRPr="0018548F">
        <w:rPr>
          <w:bCs/>
          <w:sz w:val="26"/>
          <w:szCs w:val="26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предметных областей,  входящих в учебный план дополнительной общеобразовательной программы МБОУДО ДЮСШ.</w:t>
      </w:r>
    </w:p>
    <w:p w:rsidR="0018548F" w:rsidRPr="0018548F" w:rsidRDefault="0018548F" w:rsidP="0018548F">
      <w:pPr>
        <w:numPr>
          <w:ilvl w:val="0"/>
          <w:numId w:val="19"/>
        </w:numPr>
        <w:suppressAutoHyphens/>
        <w:contextualSpacing/>
        <w:jc w:val="both"/>
        <w:rPr>
          <w:sz w:val="26"/>
          <w:szCs w:val="26"/>
        </w:rPr>
      </w:pPr>
      <w:proofErr w:type="gramStart"/>
      <w:r w:rsidRPr="0018548F">
        <w:rPr>
          <w:sz w:val="26"/>
          <w:szCs w:val="26"/>
        </w:rPr>
        <w:t xml:space="preserve">Целью формирования индивидуальных учебных планов является удовлетворение потребностей и поддержка талантливых детей путём выбора оптимального уровня этапа тренировочного процесса и дополнительной общеобразовательной  </w:t>
      </w:r>
      <w:r w:rsidRPr="0018548F">
        <w:rPr>
          <w:sz w:val="26"/>
          <w:szCs w:val="26"/>
        </w:rPr>
        <w:lastRenderedPageBreak/>
        <w:t>программы обучения, соответствующей выбранному этапу спортивной подготовки, темпов и сроков их освоения; мотивация обучающихся  на активную образовательную и тренировочную деятельность с учетом требований времени, их образовательных запросов и физических возможностей, условий образовательного процесса в МБОУДО ДЮСШ.</w:t>
      </w:r>
      <w:proofErr w:type="gramEnd"/>
    </w:p>
    <w:p w:rsidR="0018548F" w:rsidRPr="0018548F" w:rsidRDefault="0018548F" w:rsidP="0018548F">
      <w:pPr>
        <w:numPr>
          <w:ilvl w:val="0"/>
          <w:numId w:val="19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Основными задачами применения индивидуальных учебных планов являются:</w:t>
      </w:r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- обеспечение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физической культуры и спорта;</w:t>
      </w:r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proofErr w:type="gramStart"/>
      <w:r w:rsidRPr="0018548F">
        <w:rPr>
          <w:sz w:val="26"/>
          <w:szCs w:val="26"/>
        </w:rPr>
        <w:t>- поддержка одарённых обучающихся, создание для них возможности развивать способности,  совершенствовать знания, умения, навыки через  модули углубленной подготовки;</w:t>
      </w:r>
      <w:proofErr w:type="gramEnd"/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- создание условий для индивидуального физического и нравственного развития обучающихся.</w:t>
      </w:r>
    </w:p>
    <w:p w:rsidR="0018548F" w:rsidRPr="0018548F" w:rsidRDefault="0018548F" w:rsidP="0018548F">
      <w:pPr>
        <w:suppressAutoHyphens/>
        <w:ind w:left="567" w:hanging="567"/>
        <w:jc w:val="both"/>
        <w:rPr>
          <w:rFonts w:eastAsia="Calibri"/>
          <w:sz w:val="26"/>
          <w:szCs w:val="26"/>
          <w:lang w:eastAsia="ar-SA"/>
        </w:rPr>
      </w:pPr>
    </w:p>
    <w:p w:rsidR="0018548F" w:rsidRPr="0018548F" w:rsidRDefault="0018548F" w:rsidP="0018548F">
      <w:pPr>
        <w:suppressAutoHyphens/>
        <w:ind w:left="567" w:hanging="567"/>
        <w:jc w:val="center"/>
        <w:rPr>
          <w:sz w:val="26"/>
          <w:szCs w:val="26"/>
        </w:rPr>
      </w:pPr>
      <w:r w:rsidRPr="0018548F">
        <w:rPr>
          <w:b/>
          <w:bCs/>
          <w:sz w:val="26"/>
          <w:szCs w:val="26"/>
        </w:rPr>
        <w:t>3.   Требования к содержанию индивидуальных учебных планов</w:t>
      </w:r>
    </w:p>
    <w:p w:rsidR="0018548F" w:rsidRPr="0018548F" w:rsidRDefault="0018548F" w:rsidP="0018548F">
      <w:pPr>
        <w:suppressAutoHyphens/>
        <w:ind w:left="567" w:hanging="567"/>
        <w:jc w:val="both"/>
        <w:rPr>
          <w:sz w:val="26"/>
          <w:szCs w:val="26"/>
        </w:rPr>
      </w:pPr>
      <w:r w:rsidRPr="0018548F">
        <w:rPr>
          <w:b/>
          <w:bCs/>
          <w:sz w:val="26"/>
          <w:szCs w:val="26"/>
        </w:rPr>
        <w:t> </w:t>
      </w:r>
    </w:p>
    <w:p w:rsidR="0018548F" w:rsidRPr="0018548F" w:rsidRDefault="0018548F" w:rsidP="0018548F">
      <w:pPr>
        <w:numPr>
          <w:ilvl w:val="0"/>
          <w:numId w:val="20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Индивидуальные учебные планы составляются в соответствии с требованиями дополнительных общеобразовательных программ МБОУДО ДЮСШ. </w:t>
      </w:r>
    </w:p>
    <w:p w:rsidR="0018548F" w:rsidRPr="0018548F" w:rsidRDefault="0018548F" w:rsidP="0018548F">
      <w:pPr>
        <w:numPr>
          <w:ilvl w:val="0"/>
          <w:numId w:val="20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Индивидуальный учебный план отражает структуру общеобразовательной программы, в части наименования предметных областей,  форм проведения учебных занятий, проведения консультаций, промежуточной и итоговой аттестации обучающихся с обозначением их форм и наименований. Учебный план определяет перечень, последовательность изучения предметных областей  по годам обучения объем часов по каждой предметной области (максимальную, самостоятельную и аудиторную нагрузку обучающихся). </w:t>
      </w:r>
    </w:p>
    <w:p w:rsidR="0018548F" w:rsidRPr="0018548F" w:rsidRDefault="0018548F" w:rsidP="0018548F">
      <w:pPr>
        <w:numPr>
          <w:ilvl w:val="0"/>
          <w:numId w:val="20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Обучающийся, при достижении определённых результатов, по решению Педагогического совета, может быть переведён на индивидуальный учебный план, который предусматривают дальнейшее развитие и совершенствование результатов обучающегося через индивидуальный подбор предметных областей  программы, подбора учебной нагрузки, соотношение теоретических и практических часов.</w:t>
      </w:r>
    </w:p>
    <w:p w:rsidR="0018548F" w:rsidRPr="0018548F" w:rsidRDefault="0018548F" w:rsidP="0018548F">
      <w:pPr>
        <w:numPr>
          <w:ilvl w:val="0"/>
          <w:numId w:val="20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В ходе </w:t>
      </w:r>
      <w:proofErr w:type="gramStart"/>
      <w:r w:rsidRPr="0018548F">
        <w:rPr>
          <w:sz w:val="26"/>
          <w:szCs w:val="26"/>
        </w:rPr>
        <w:t>обучения</w:t>
      </w:r>
      <w:proofErr w:type="gramEnd"/>
      <w:r w:rsidRPr="0018548F">
        <w:rPr>
          <w:sz w:val="26"/>
          <w:szCs w:val="26"/>
        </w:rPr>
        <w:t xml:space="preserve"> по индивидуальному учебному плану,  может возникнуть необходимость его корректировки, которая производится тренером-преподавателем и доводится до сведения заместителя директора по учебной работе и родителей (законных представителей) обучающегося.</w:t>
      </w:r>
    </w:p>
    <w:p w:rsidR="0018548F" w:rsidRPr="0018548F" w:rsidRDefault="0018548F" w:rsidP="0018548F">
      <w:pPr>
        <w:suppressAutoHyphens/>
        <w:ind w:left="567" w:hanging="567"/>
        <w:jc w:val="both"/>
        <w:rPr>
          <w:sz w:val="26"/>
          <w:szCs w:val="26"/>
        </w:rPr>
      </w:pPr>
    </w:p>
    <w:p w:rsidR="0018548F" w:rsidRPr="0018548F" w:rsidRDefault="0018548F" w:rsidP="0018548F">
      <w:pPr>
        <w:suppressAutoHyphens/>
        <w:ind w:left="567" w:hanging="567"/>
        <w:jc w:val="center"/>
        <w:rPr>
          <w:b/>
          <w:sz w:val="26"/>
          <w:szCs w:val="26"/>
        </w:rPr>
      </w:pPr>
      <w:r w:rsidRPr="0018548F">
        <w:rPr>
          <w:b/>
          <w:sz w:val="26"/>
          <w:szCs w:val="26"/>
        </w:rPr>
        <w:t>4.  Реализация учебного процесса по индивидуальному учебному плану</w:t>
      </w:r>
    </w:p>
    <w:p w:rsidR="0018548F" w:rsidRPr="0018548F" w:rsidRDefault="0018548F" w:rsidP="0018548F">
      <w:pPr>
        <w:suppressAutoHyphens/>
        <w:ind w:left="567" w:hanging="567"/>
        <w:jc w:val="both"/>
        <w:rPr>
          <w:b/>
          <w:sz w:val="26"/>
          <w:szCs w:val="26"/>
        </w:rPr>
      </w:pPr>
    </w:p>
    <w:p w:rsidR="0018548F" w:rsidRPr="0018548F" w:rsidRDefault="0018548F" w:rsidP="0018548F">
      <w:pPr>
        <w:numPr>
          <w:ilvl w:val="0"/>
          <w:numId w:val="21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Решение об освоении обучающимся дополнительной общеобразовательной программы по индивидуальному учебному плану  принимается Педагогическим советом МБОУДО ДЮСШ.</w:t>
      </w:r>
    </w:p>
    <w:p w:rsidR="0018548F" w:rsidRPr="0018548F" w:rsidRDefault="0018548F" w:rsidP="0018548F">
      <w:pPr>
        <w:numPr>
          <w:ilvl w:val="0"/>
          <w:numId w:val="21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Применение индивидуального учебного плана осуществляется в следующем порядке:</w:t>
      </w:r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- родители (законные представители) </w:t>
      </w:r>
      <w:proofErr w:type="gramStart"/>
      <w:r w:rsidRPr="0018548F">
        <w:rPr>
          <w:sz w:val="26"/>
          <w:szCs w:val="26"/>
        </w:rPr>
        <w:t>обучающегося</w:t>
      </w:r>
      <w:proofErr w:type="gramEnd"/>
      <w:r w:rsidRPr="0018548F">
        <w:rPr>
          <w:sz w:val="26"/>
          <w:szCs w:val="26"/>
        </w:rPr>
        <w:t>, подают заявление на  обучение по индивидуальному учебному плану;</w:t>
      </w:r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proofErr w:type="gramStart"/>
      <w:r w:rsidRPr="0018548F">
        <w:rPr>
          <w:sz w:val="26"/>
          <w:szCs w:val="26"/>
        </w:rPr>
        <w:t xml:space="preserve">- тренер-преподаватель, работающий с обучающимся,  готовит обоснование для предоставления ему индивидуального учебного плана; составляет индивидуальный </w:t>
      </w:r>
      <w:r w:rsidRPr="0018548F">
        <w:rPr>
          <w:sz w:val="26"/>
          <w:szCs w:val="26"/>
        </w:rPr>
        <w:lastRenderedPageBreak/>
        <w:t>учебный план в дополнение к основным утверждённым  программам и готовит его к рассмотрению на Педагогическом совете;</w:t>
      </w:r>
      <w:proofErr w:type="gramEnd"/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- заместитель директора совместно с инструктором-методистом осуществляет экспертизу индивидуального учебного плана обучающегося и готовит его к утверждению Педагогическим советом МБОУДО ДЮСШ;</w:t>
      </w:r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 xml:space="preserve">- решение об освоении обучающимся дополнительной общеобразовательной программы по индивидуальному учебному плану принимается Педагогическим советом и утверждается директором МБОУДО ДЮСШ; </w:t>
      </w:r>
    </w:p>
    <w:p w:rsidR="0018548F" w:rsidRPr="0018548F" w:rsidRDefault="0018548F" w:rsidP="0018548F">
      <w:pPr>
        <w:ind w:left="720"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- решение доводится до сведения обучающегося и его родителей (законных представителей).</w:t>
      </w:r>
    </w:p>
    <w:p w:rsidR="0018548F" w:rsidRPr="0018548F" w:rsidRDefault="0018548F" w:rsidP="0018548F">
      <w:pPr>
        <w:numPr>
          <w:ilvl w:val="0"/>
          <w:numId w:val="21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Сроки осуществления перечисленных выше действий и ответственные лица конкретизируются приказами директора МБОУДО ДЮСШ.</w:t>
      </w:r>
    </w:p>
    <w:p w:rsidR="0018548F" w:rsidRPr="0018548F" w:rsidRDefault="0018548F" w:rsidP="0018548F">
      <w:pPr>
        <w:numPr>
          <w:ilvl w:val="0"/>
          <w:numId w:val="21"/>
        </w:numPr>
        <w:suppressAutoHyphens/>
        <w:contextualSpacing/>
        <w:jc w:val="both"/>
        <w:rPr>
          <w:sz w:val="26"/>
          <w:szCs w:val="26"/>
        </w:rPr>
      </w:pPr>
      <w:r w:rsidRPr="0018548F">
        <w:rPr>
          <w:sz w:val="26"/>
          <w:szCs w:val="26"/>
        </w:rPr>
        <w:t>Занятия по реализации индивидуального учебного плана регулируются нормами организации образовательного процесса в МБОУДО ДЮСШ. </w:t>
      </w:r>
    </w:p>
    <w:p w:rsidR="002D7835" w:rsidRDefault="002D7835" w:rsidP="0018548F">
      <w:pPr>
        <w:ind w:left="720"/>
        <w:contextualSpacing/>
        <w:jc w:val="center"/>
      </w:pPr>
    </w:p>
    <w:sectPr w:rsidR="002D7835" w:rsidSect="002D7835">
      <w:type w:val="continuous"/>
      <w:pgSz w:w="11906" w:h="16838"/>
      <w:pgMar w:top="142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F3" w:rsidRDefault="002C04F3" w:rsidP="000979E8">
      <w:r>
        <w:separator/>
      </w:r>
    </w:p>
  </w:endnote>
  <w:endnote w:type="continuationSeparator" w:id="0">
    <w:p w:rsidR="002C04F3" w:rsidRDefault="002C04F3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96" w:rsidRDefault="00DF7D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856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F7D96" w:rsidRDefault="00DF7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7D96" w:rsidRDefault="00DF7D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96" w:rsidRDefault="00DF7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F3" w:rsidRDefault="002C04F3" w:rsidP="000979E8">
      <w:r>
        <w:separator/>
      </w:r>
    </w:p>
  </w:footnote>
  <w:footnote w:type="continuationSeparator" w:id="0">
    <w:p w:rsidR="002C04F3" w:rsidRDefault="002C04F3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2C04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2C04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2C04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5E36962"/>
    <w:multiLevelType w:val="hybridMultilevel"/>
    <w:tmpl w:val="3CDADECE"/>
    <w:lvl w:ilvl="0" w:tplc="4456F10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303BBC"/>
    <w:multiLevelType w:val="hybridMultilevel"/>
    <w:tmpl w:val="AD88CB0E"/>
    <w:lvl w:ilvl="0" w:tplc="245AE8D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6937AB"/>
    <w:multiLevelType w:val="multilevel"/>
    <w:tmpl w:val="43CE9E2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9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474C71"/>
    <w:multiLevelType w:val="hybridMultilevel"/>
    <w:tmpl w:val="801C58C0"/>
    <w:lvl w:ilvl="0" w:tplc="2AC637AA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8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20"/>
  </w:num>
  <w:num w:numId="18">
    <w:abstractNumId w:val="8"/>
  </w:num>
  <w:num w:numId="19">
    <w:abstractNumId w:val="4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979E8"/>
    <w:rsid w:val="000A4565"/>
    <w:rsid w:val="000C3B6A"/>
    <w:rsid w:val="00144D3E"/>
    <w:rsid w:val="00164256"/>
    <w:rsid w:val="0018548F"/>
    <w:rsid w:val="00211897"/>
    <w:rsid w:val="0022773A"/>
    <w:rsid w:val="00227C92"/>
    <w:rsid w:val="002C04F3"/>
    <w:rsid w:val="002D7835"/>
    <w:rsid w:val="00662447"/>
    <w:rsid w:val="006751F2"/>
    <w:rsid w:val="00682DA4"/>
    <w:rsid w:val="006E2E8B"/>
    <w:rsid w:val="00722782"/>
    <w:rsid w:val="007B72FA"/>
    <w:rsid w:val="007D0BB9"/>
    <w:rsid w:val="007F05FC"/>
    <w:rsid w:val="00822BA6"/>
    <w:rsid w:val="0098112C"/>
    <w:rsid w:val="00992D6E"/>
    <w:rsid w:val="009F7B8F"/>
    <w:rsid w:val="00AF567A"/>
    <w:rsid w:val="00AF66D6"/>
    <w:rsid w:val="00B35D9A"/>
    <w:rsid w:val="00B43FCD"/>
    <w:rsid w:val="00B63FBE"/>
    <w:rsid w:val="00B92252"/>
    <w:rsid w:val="00BA0FC2"/>
    <w:rsid w:val="00C1494F"/>
    <w:rsid w:val="00DE0461"/>
    <w:rsid w:val="00DF45F8"/>
    <w:rsid w:val="00DF7D96"/>
    <w:rsid w:val="00EE6EE7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F7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D96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F7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D96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C668-EE60-43BB-A924-776EBF35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5</cp:revision>
  <dcterms:created xsi:type="dcterms:W3CDTF">2022-12-10T07:59:00Z</dcterms:created>
  <dcterms:modified xsi:type="dcterms:W3CDTF">2022-12-10T09:27:00Z</dcterms:modified>
</cp:coreProperties>
</file>