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CAC4" w14:textId="77777777" w:rsidR="00CC75ED" w:rsidRDefault="00CC75ED"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tbl>
      <w:tblPr>
        <w:tblW w:w="9810" w:type="dxa"/>
        <w:tblInd w:w="-108" w:type="dxa"/>
        <w:tblLayout w:type="fixed"/>
        <w:tblLook w:val="04A0" w:firstRow="1" w:lastRow="0" w:firstColumn="1" w:lastColumn="0" w:noHBand="0" w:noVBand="1"/>
      </w:tblPr>
      <w:tblGrid>
        <w:gridCol w:w="108"/>
        <w:gridCol w:w="4220"/>
        <w:gridCol w:w="697"/>
        <w:gridCol w:w="106"/>
        <w:gridCol w:w="4573"/>
        <w:gridCol w:w="106"/>
      </w:tblGrid>
      <w:tr w:rsidR="00CC75ED" w:rsidRPr="00CC75ED" w14:paraId="330923E8" w14:textId="77777777" w:rsidTr="00750636">
        <w:trPr>
          <w:gridBefore w:val="1"/>
          <w:wBefore w:w="108" w:type="dxa"/>
        </w:trPr>
        <w:tc>
          <w:tcPr>
            <w:tcW w:w="4219" w:type="dxa"/>
          </w:tcPr>
          <w:p w14:paraId="42A83722" w14:textId="77777777" w:rsidR="00CC75ED" w:rsidRPr="00CC75ED" w:rsidRDefault="00CC75ED" w:rsidP="00CC75ED">
            <w:pPr>
              <w:suppressAutoHyphens/>
              <w:spacing w:after="0" w:line="240" w:lineRule="auto"/>
              <w:ind w:left="-5" w:right="-755"/>
              <w:rPr>
                <w:rFonts w:ascii="Times New Roman" w:eastAsia="Times New Roman" w:hAnsi="Times New Roman" w:cs="Times New Roman"/>
                <w:sz w:val="28"/>
                <w:szCs w:val="28"/>
                <w:lang w:eastAsia="ar-SA"/>
              </w:rPr>
            </w:pPr>
          </w:p>
        </w:tc>
        <w:tc>
          <w:tcPr>
            <w:tcW w:w="803" w:type="dxa"/>
            <w:gridSpan w:val="2"/>
          </w:tcPr>
          <w:p w14:paraId="4A57E8B2" w14:textId="77777777" w:rsidR="00CC75ED" w:rsidRPr="00CC75ED" w:rsidRDefault="00CC75ED" w:rsidP="00CC75ED">
            <w:pPr>
              <w:suppressAutoHyphens/>
              <w:snapToGrid w:val="0"/>
              <w:spacing w:after="0" w:line="240" w:lineRule="auto"/>
              <w:jc w:val="center"/>
              <w:rPr>
                <w:rFonts w:ascii="Times New Roman" w:eastAsia="Times New Roman" w:hAnsi="Times New Roman" w:cs="Times New Roman"/>
                <w:sz w:val="28"/>
                <w:szCs w:val="28"/>
                <w:lang w:eastAsia="ar-SA"/>
              </w:rPr>
            </w:pPr>
          </w:p>
        </w:tc>
        <w:tc>
          <w:tcPr>
            <w:tcW w:w="4678" w:type="dxa"/>
            <w:gridSpan w:val="2"/>
          </w:tcPr>
          <w:p w14:paraId="2986CA3C" w14:textId="77777777" w:rsidR="00CC75ED" w:rsidRPr="00CC75ED" w:rsidRDefault="00CC75ED" w:rsidP="00CC75ED">
            <w:pPr>
              <w:suppressAutoHyphens/>
              <w:spacing w:after="0" w:line="240" w:lineRule="auto"/>
              <w:rPr>
                <w:rFonts w:ascii="Times New Roman" w:eastAsia="Times New Roman" w:hAnsi="Times New Roman" w:cs="Times New Roman"/>
                <w:sz w:val="28"/>
                <w:szCs w:val="28"/>
                <w:lang w:eastAsia="ar-SA"/>
              </w:rPr>
            </w:pPr>
          </w:p>
        </w:tc>
      </w:tr>
      <w:tr w:rsidR="00CC75ED" w:rsidRPr="00CC75ED" w14:paraId="3C394F16" w14:textId="77777777" w:rsidTr="00750636">
        <w:trPr>
          <w:gridAfter w:val="1"/>
          <w:wAfter w:w="106" w:type="dxa"/>
          <w:trHeight w:val="2861"/>
        </w:trPr>
        <w:tc>
          <w:tcPr>
            <w:tcW w:w="5024" w:type="dxa"/>
            <w:gridSpan w:val="3"/>
            <w:tcMar>
              <w:top w:w="63" w:type="dxa"/>
              <w:left w:w="106" w:type="dxa"/>
              <w:bottom w:w="0" w:type="dxa"/>
              <w:right w:w="115" w:type="dxa"/>
            </w:tcMar>
            <w:hideMark/>
          </w:tcPr>
          <w:p w14:paraId="00B35965" w14:textId="77777777" w:rsidR="00CC75ED" w:rsidRPr="00CC75ED" w:rsidRDefault="00CC75ED" w:rsidP="00CC75ED">
            <w:pPr>
              <w:spacing w:after="215" w:line="256" w:lineRule="auto"/>
              <w:ind w:left="2"/>
              <w:rPr>
                <w:rFonts w:ascii="Times New Roman" w:eastAsia="Times New Roman" w:hAnsi="Times New Roman" w:cs="Times New Roman"/>
                <w:color w:val="000000"/>
                <w:sz w:val="28"/>
              </w:rPr>
            </w:pPr>
            <w:r w:rsidRPr="00CC75ED">
              <w:rPr>
                <w:rFonts w:ascii="Times New Roman" w:eastAsia="Times New Roman" w:hAnsi="Times New Roman" w:cs="Times New Roman"/>
                <w:color w:val="000000"/>
                <w:sz w:val="28"/>
              </w:rPr>
              <w:t>ПРИНЯТО:</w:t>
            </w:r>
          </w:p>
          <w:p w14:paraId="7B79308F" w14:textId="77777777" w:rsidR="00CC75ED" w:rsidRPr="00CC75ED" w:rsidRDefault="00CC75ED" w:rsidP="00CC75ED">
            <w:pPr>
              <w:suppressAutoHyphens/>
              <w:spacing w:after="200" w:line="276" w:lineRule="auto"/>
              <w:rPr>
                <w:rFonts w:ascii="Times New Roman" w:eastAsia="Times New Roman" w:hAnsi="Times New Roman" w:cs="Times New Roman"/>
                <w:sz w:val="28"/>
                <w:szCs w:val="24"/>
                <w:lang w:eastAsia="ru-RU"/>
              </w:rPr>
            </w:pPr>
            <w:r w:rsidRPr="00CC75ED">
              <w:rPr>
                <w:rFonts w:ascii="Times New Roman" w:eastAsia="Times New Roman" w:hAnsi="Times New Roman" w:cs="Times New Roman"/>
                <w:sz w:val="28"/>
                <w:szCs w:val="28"/>
                <w:lang w:eastAsia="ar-SA"/>
              </w:rPr>
              <w:t>на</w:t>
            </w:r>
            <w:r w:rsidRPr="00CC75ED">
              <w:rPr>
                <w:rFonts w:ascii="Times New Roman" w:eastAsia="Times New Roman" w:hAnsi="Times New Roman" w:cs="Times New Roman"/>
                <w:sz w:val="28"/>
                <w:szCs w:val="24"/>
                <w:lang w:eastAsia="ru-RU"/>
              </w:rPr>
              <w:t xml:space="preserve"> заседании педагогического совета</w:t>
            </w:r>
          </w:p>
          <w:p w14:paraId="7348D8FB" w14:textId="77777777" w:rsidR="00CC75ED" w:rsidRPr="00CC75ED" w:rsidRDefault="00CC75ED" w:rsidP="00CC75ED">
            <w:pPr>
              <w:spacing w:after="140" w:line="314" w:lineRule="auto"/>
              <w:ind w:left="2"/>
              <w:rPr>
                <w:rFonts w:ascii="Times New Roman" w:eastAsia="Times New Roman" w:hAnsi="Times New Roman" w:cs="Times New Roman"/>
                <w:color w:val="000000"/>
                <w:sz w:val="28"/>
              </w:rPr>
            </w:pPr>
            <w:r w:rsidRPr="00CC75ED">
              <w:rPr>
                <w:rFonts w:ascii="Times New Roman" w:eastAsia="Times New Roman" w:hAnsi="Times New Roman" w:cs="Times New Roman"/>
                <w:color w:val="000000"/>
                <w:sz w:val="28"/>
              </w:rPr>
              <w:t xml:space="preserve">МБОУ ДО «СШ ЦР» </w:t>
            </w:r>
          </w:p>
          <w:p w14:paraId="4CB9044D" w14:textId="77777777" w:rsidR="00CC75ED" w:rsidRPr="00CC75ED" w:rsidRDefault="00CC75ED" w:rsidP="00CC75ED">
            <w:pPr>
              <w:spacing w:after="0" w:line="256" w:lineRule="auto"/>
              <w:rPr>
                <w:rFonts w:ascii="Times New Roman" w:eastAsia="Times New Roman" w:hAnsi="Times New Roman" w:cs="Times New Roman"/>
                <w:color w:val="000000"/>
                <w:sz w:val="28"/>
              </w:rPr>
            </w:pPr>
            <w:r w:rsidRPr="00CC75ED">
              <w:rPr>
                <w:rFonts w:ascii="Times New Roman" w:eastAsia="Times New Roman" w:hAnsi="Times New Roman" w:cs="Times New Roman"/>
                <w:color w:val="000000"/>
                <w:sz w:val="28"/>
              </w:rPr>
              <w:t>П</w:t>
            </w:r>
            <w:proofErr w:type="spellStart"/>
            <w:r w:rsidRPr="00CC75ED">
              <w:rPr>
                <w:rFonts w:ascii="Times New Roman" w:eastAsia="Times New Roman" w:hAnsi="Times New Roman" w:cs="Times New Roman"/>
                <w:color w:val="000000"/>
                <w:sz w:val="28"/>
                <w:lang w:val="en-US"/>
              </w:rPr>
              <w:t>ротокол</w:t>
            </w:r>
            <w:proofErr w:type="spellEnd"/>
            <w:r w:rsidRPr="00CC75ED">
              <w:rPr>
                <w:rFonts w:ascii="Times New Roman" w:eastAsia="Times New Roman" w:hAnsi="Times New Roman" w:cs="Times New Roman"/>
                <w:color w:val="000000"/>
                <w:sz w:val="28"/>
                <w:lang w:val="en-US"/>
              </w:rPr>
              <w:t xml:space="preserve"> № </w:t>
            </w:r>
            <w:r w:rsidRPr="00CC75ED">
              <w:rPr>
                <w:rFonts w:ascii="Times New Roman" w:eastAsia="Times New Roman" w:hAnsi="Times New Roman" w:cs="Times New Roman"/>
                <w:color w:val="000000"/>
                <w:sz w:val="28"/>
              </w:rPr>
              <w:t xml:space="preserve">____ </w:t>
            </w:r>
          </w:p>
          <w:p w14:paraId="70E6E632" w14:textId="77777777" w:rsidR="00CC75ED" w:rsidRPr="00CC75ED" w:rsidRDefault="00CC75ED" w:rsidP="00CC75ED">
            <w:pPr>
              <w:spacing w:after="0" w:line="256" w:lineRule="auto"/>
              <w:rPr>
                <w:rFonts w:ascii="Times New Roman" w:eastAsia="Times New Roman" w:hAnsi="Times New Roman" w:cs="Times New Roman"/>
                <w:color w:val="000000"/>
                <w:sz w:val="28"/>
                <w:lang w:val="en-US"/>
              </w:rPr>
            </w:pPr>
            <w:proofErr w:type="spellStart"/>
            <w:r w:rsidRPr="00CC75ED">
              <w:rPr>
                <w:rFonts w:ascii="Times New Roman" w:eastAsia="Times New Roman" w:hAnsi="Times New Roman" w:cs="Times New Roman"/>
                <w:color w:val="000000"/>
                <w:sz w:val="28"/>
                <w:lang w:val="en-US"/>
              </w:rPr>
              <w:t>от</w:t>
            </w:r>
            <w:proofErr w:type="spellEnd"/>
            <w:r w:rsidRPr="00CC75ED">
              <w:rPr>
                <w:rFonts w:ascii="Times New Roman" w:eastAsia="Times New Roman" w:hAnsi="Times New Roman" w:cs="Times New Roman"/>
                <w:color w:val="000000"/>
                <w:sz w:val="28"/>
                <w:lang w:val="en-US"/>
              </w:rPr>
              <w:t xml:space="preserve"> </w:t>
            </w:r>
            <w:r w:rsidRPr="00CC75ED">
              <w:rPr>
                <w:rFonts w:ascii="Times New Roman" w:eastAsia="Times New Roman" w:hAnsi="Times New Roman" w:cs="Times New Roman"/>
                <w:color w:val="000000"/>
                <w:sz w:val="28"/>
              </w:rPr>
              <w:t>22.03.</w:t>
            </w:r>
            <w:r w:rsidRPr="00CC75ED">
              <w:rPr>
                <w:rFonts w:ascii="Times New Roman" w:eastAsia="Times New Roman" w:hAnsi="Times New Roman" w:cs="Times New Roman"/>
                <w:color w:val="000000"/>
                <w:sz w:val="28"/>
                <w:lang w:val="en-US"/>
              </w:rPr>
              <w:t xml:space="preserve">2023 г. </w:t>
            </w:r>
          </w:p>
        </w:tc>
        <w:tc>
          <w:tcPr>
            <w:tcW w:w="4678" w:type="dxa"/>
            <w:gridSpan w:val="2"/>
            <w:tcMar>
              <w:top w:w="63" w:type="dxa"/>
              <w:left w:w="106" w:type="dxa"/>
              <w:bottom w:w="0" w:type="dxa"/>
              <w:right w:w="115" w:type="dxa"/>
            </w:tcMar>
            <w:hideMark/>
          </w:tcPr>
          <w:p w14:paraId="6519FF67" w14:textId="77777777" w:rsidR="00CC75ED" w:rsidRPr="00CC75ED" w:rsidRDefault="00CC75ED" w:rsidP="00CC75ED">
            <w:pPr>
              <w:spacing w:after="272" w:line="256" w:lineRule="auto"/>
              <w:rPr>
                <w:rFonts w:ascii="Times New Roman" w:eastAsia="Times New Roman" w:hAnsi="Times New Roman" w:cs="Times New Roman"/>
                <w:color w:val="000000"/>
                <w:sz w:val="28"/>
              </w:rPr>
            </w:pPr>
            <w:r w:rsidRPr="00CC75ED">
              <w:rPr>
                <w:rFonts w:ascii="Times New Roman" w:eastAsia="Times New Roman" w:hAnsi="Times New Roman" w:cs="Times New Roman"/>
                <w:color w:val="000000"/>
                <w:sz w:val="28"/>
              </w:rPr>
              <w:t>УТВЕРЖДАЮ:</w:t>
            </w:r>
          </w:p>
          <w:p w14:paraId="3167FA58" w14:textId="77777777" w:rsidR="00CC75ED" w:rsidRPr="00CC75ED" w:rsidRDefault="00CC75ED" w:rsidP="00CC75ED">
            <w:pPr>
              <w:spacing w:after="220" w:line="256" w:lineRule="auto"/>
              <w:rPr>
                <w:rFonts w:ascii="Times New Roman" w:eastAsia="Times New Roman" w:hAnsi="Times New Roman" w:cs="Times New Roman"/>
                <w:color w:val="000000"/>
                <w:sz w:val="28"/>
              </w:rPr>
            </w:pPr>
            <w:r w:rsidRPr="00CC75ED">
              <w:rPr>
                <w:rFonts w:ascii="Times New Roman" w:eastAsia="Times New Roman" w:hAnsi="Times New Roman" w:cs="Times New Roman"/>
                <w:color w:val="000000"/>
                <w:sz w:val="28"/>
              </w:rPr>
              <w:t xml:space="preserve">Директор МБОУ ДО «СШ ЦР» </w:t>
            </w:r>
          </w:p>
          <w:p w14:paraId="7CFBD955" w14:textId="77777777" w:rsidR="00CC75ED" w:rsidRPr="00CC75ED" w:rsidRDefault="00CC75ED" w:rsidP="00CC75ED">
            <w:pPr>
              <w:spacing w:after="272" w:line="256" w:lineRule="auto"/>
              <w:rPr>
                <w:rFonts w:ascii="Times New Roman" w:eastAsia="Times New Roman" w:hAnsi="Times New Roman" w:cs="Times New Roman"/>
                <w:color w:val="000000"/>
                <w:sz w:val="28"/>
              </w:rPr>
            </w:pPr>
            <w:r w:rsidRPr="00CC75ED">
              <w:rPr>
                <w:rFonts w:ascii="Times New Roman" w:eastAsia="Times New Roman" w:hAnsi="Times New Roman" w:cs="Times New Roman"/>
                <w:color w:val="000000"/>
                <w:sz w:val="28"/>
              </w:rPr>
              <w:t xml:space="preserve">_______________ Е. А. Бородин </w:t>
            </w:r>
          </w:p>
          <w:p w14:paraId="64CD8A23" w14:textId="77777777" w:rsidR="00CC75ED" w:rsidRPr="00CC75ED" w:rsidRDefault="00CC75ED" w:rsidP="00CC75ED">
            <w:pPr>
              <w:spacing w:after="0" w:line="256" w:lineRule="auto"/>
              <w:rPr>
                <w:rFonts w:ascii="Times New Roman" w:eastAsia="Times New Roman" w:hAnsi="Times New Roman" w:cs="Times New Roman"/>
                <w:color w:val="000000"/>
                <w:sz w:val="28"/>
              </w:rPr>
            </w:pPr>
            <w:r w:rsidRPr="00CC75ED">
              <w:rPr>
                <w:rFonts w:ascii="Times New Roman" w:eastAsia="Times New Roman" w:hAnsi="Times New Roman" w:cs="Times New Roman"/>
                <w:color w:val="000000"/>
                <w:sz w:val="28"/>
              </w:rPr>
              <w:t xml:space="preserve">Приказ № ___ от 22.03.2023 г.  </w:t>
            </w:r>
          </w:p>
        </w:tc>
      </w:tr>
    </w:tbl>
    <w:p w14:paraId="6FDC4712" w14:textId="77777777" w:rsidR="00CC75ED" w:rsidRDefault="00CC75ED"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2EB0D5EA" w14:textId="03FD5632" w:rsidR="00CC75ED" w:rsidRDefault="00CC75ED"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28E07689" w14:textId="56E78261" w:rsidR="009F37C5" w:rsidRDefault="009F37C5"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0A81B5A8" w14:textId="77777777" w:rsidR="00DC2794" w:rsidRDefault="00DC2794"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41225695" w14:textId="77777777" w:rsidR="009F37C5" w:rsidRDefault="009F37C5"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72208B7C" w14:textId="77777777" w:rsidR="00DC2794" w:rsidRPr="00DC2794" w:rsidRDefault="00CC75ED" w:rsidP="00CC75ED">
      <w:pPr>
        <w:spacing w:after="0" w:line="240" w:lineRule="auto"/>
        <w:jc w:val="center"/>
        <w:rPr>
          <w:rFonts w:ascii="Times New Roman" w:eastAsia="Calibri" w:hAnsi="Times New Roman" w:cs="Times New Roman"/>
          <w:b/>
          <w:sz w:val="32"/>
          <w:szCs w:val="32"/>
        </w:rPr>
      </w:pPr>
      <w:r w:rsidRPr="00DC2794">
        <w:rPr>
          <w:rFonts w:ascii="Times New Roman" w:eastAsia="Calibri" w:hAnsi="Times New Roman" w:cs="Times New Roman"/>
          <w:b/>
          <w:sz w:val="32"/>
          <w:szCs w:val="32"/>
        </w:rPr>
        <w:t>П</w:t>
      </w:r>
      <w:r w:rsidR="00DC2794" w:rsidRPr="00DC2794">
        <w:rPr>
          <w:rFonts w:ascii="Times New Roman" w:eastAsia="Calibri" w:hAnsi="Times New Roman" w:cs="Times New Roman"/>
          <w:b/>
          <w:sz w:val="32"/>
          <w:szCs w:val="32"/>
        </w:rPr>
        <w:t>ОЛОЖЕНИЕ</w:t>
      </w:r>
    </w:p>
    <w:p w14:paraId="5670F2E7" w14:textId="77777777" w:rsidR="00DC2794" w:rsidRPr="00DC2794" w:rsidRDefault="00DC2794" w:rsidP="00CC75ED">
      <w:pPr>
        <w:spacing w:after="0" w:line="240" w:lineRule="auto"/>
        <w:jc w:val="center"/>
        <w:rPr>
          <w:rFonts w:ascii="Times New Roman" w:eastAsia="Calibri" w:hAnsi="Times New Roman" w:cs="Times New Roman"/>
          <w:b/>
          <w:sz w:val="32"/>
          <w:szCs w:val="32"/>
        </w:rPr>
      </w:pPr>
      <w:r w:rsidRPr="00DC2794">
        <w:rPr>
          <w:rFonts w:ascii="Times New Roman" w:eastAsia="Calibri" w:hAnsi="Times New Roman" w:cs="Times New Roman"/>
          <w:b/>
          <w:sz w:val="32"/>
          <w:szCs w:val="32"/>
        </w:rPr>
        <w:t>О ПОРЯДКЕ И ОСНОВАНИИ ПЕРЕВОДА, ОТЧИСЛЕНИЯ И ВОССТАНОВЛЕНИЯ ОБУЧАЮЩИХСЯ</w:t>
      </w:r>
    </w:p>
    <w:p w14:paraId="75D65F59" w14:textId="77777777" w:rsidR="00DC2794" w:rsidRPr="00DC2794" w:rsidRDefault="00CC75ED" w:rsidP="00CC75ED">
      <w:pPr>
        <w:spacing w:after="0" w:line="240" w:lineRule="auto"/>
        <w:jc w:val="center"/>
        <w:rPr>
          <w:rFonts w:ascii="Times New Roman" w:eastAsia="Calibri" w:hAnsi="Times New Roman" w:cs="Times New Roman"/>
          <w:b/>
          <w:sz w:val="32"/>
          <w:szCs w:val="32"/>
        </w:rPr>
      </w:pPr>
      <w:r w:rsidRPr="00DC2794">
        <w:rPr>
          <w:rFonts w:ascii="Times New Roman" w:eastAsia="Calibri" w:hAnsi="Times New Roman" w:cs="Times New Roman"/>
          <w:b/>
          <w:sz w:val="32"/>
          <w:szCs w:val="32"/>
        </w:rPr>
        <w:t>М</w:t>
      </w:r>
      <w:r w:rsidR="00DC2794" w:rsidRPr="00DC2794">
        <w:rPr>
          <w:rFonts w:ascii="Times New Roman" w:eastAsia="Calibri" w:hAnsi="Times New Roman" w:cs="Times New Roman"/>
          <w:b/>
          <w:sz w:val="32"/>
          <w:szCs w:val="32"/>
        </w:rPr>
        <w:t xml:space="preserve">УНИЦИПАЛЬНОГО БЮДЖЕТНОГО ОБРАЗОВАТЕЛЬНОГО УЧРЕЖДЕНИЯ ДОПОЛНИТЕЛЬНОГО ОБРАЗОВАНИЯ «СПОРТИВНАЯ ШКОЛА ЦЕЛИНСКОГО </w:t>
      </w:r>
      <w:proofErr w:type="spellStart"/>
      <w:r w:rsidR="00DC2794" w:rsidRPr="00DC2794">
        <w:rPr>
          <w:rFonts w:ascii="Times New Roman" w:eastAsia="Calibri" w:hAnsi="Times New Roman" w:cs="Times New Roman"/>
          <w:b/>
          <w:sz w:val="32"/>
          <w:szCs w:val="32"/>
        </w:rPr>
        <w:t>РАЙОНА»</w:t>
      </w:r>
      <w:proofErr w:type="spellEnd"/>
    </w:p>
    <w:p w14:paraId="56F70E2C" w14:textId="77777777" w:rsidR="00CC75ED" w:rsidRPr="00DC2794" w:rsidRDefault="00CC75ED" w:rsidP="00CC75ED">
      <w:pPr>
        <w:spacing w:before="100" w:beforeAutospacing="1" w:after="100" w:afterAutospacing="1" w:line="240" w:lineRule="auto"/>
        <w:ind w:firstLine="567"/>
        <w:jc w:val="center"/>
        <w:rPr>
          <w:rFonts w:ascii="Times New Roman" w:eastAsia="Times New Roman" w:hAnsi="Times New Roman" w:cs="Times New Roman"/>
          <w:bCs/>
          <w:sz w:val="32"/>
          <w:szCs w:val="32"/>
          <w:lang w:eastAsia="ru-RU"/>
        </w:rPr>
      </w:pPr>
    </w:p>
    <w:p w14:paraId="7723CF5A" w14:textId="77777777" w:rsidR="00CC75ED" w:rsidRDefault="00CC75ED"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4B133FBD" w14:textId="77777777" w:rsidR="00CC75ED" w:rsidRDefault="00CC75ED"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3BF4ED6D" w14:textId="77777777" w:rsidR="00CC75ED" w:rsidRDefault="00CC75ED"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01CAEFF1" w14:textId="77777777" w:rsidR="00CC75ED" w:rsidRDefault="00CC75ED"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48224080" w14:textId="77777777" w:rsidR="00CC75ED" w:rsidRDefault="00CC75ED"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63463634" w14:textId="179A5D8F" w:rsidR="009F37C5" w:rsidRDefault="009F37C5"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1803E34F" w14:textId="77777777" w:rsidR="009F37C5" w:rsidRDefault="009F37C5"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2A0FEFEB" w14:textId="48CEB2B4" w:rsidR="00CC75ED" w:rsidRPr="009F37C5" w:rsidRDefault="009F37C5" w:rsidP="00CC75ED">
      <w:pPr>
        <w:spacing w:before="100" w:beforeAutospacing="1" w:after="100" w:afterAutospacing="1" w:line="240" w:lineRule="auto"/>
        <w:ind w:firstLine="567"/>
        <w:contextualSpacing/>
        <w:jc w:val="center"/>
        <w:rPr>
          <w:rFonts w:ascii="Times New Roman" w:eastAsia="Times New Roman" w:hAnsi="Times New Roman" w:cs="Times New Roman"/>
          <w:bCs/>
          <w:sz w:val="24"/>
          <w:szCs w:val="24"/>
          <w:lang w:eastAsia="ru-RU"/>
        </w:rPr>
      </w:pPr>
      <w:r w:rsidRPr="009F37C5">
        <w:rPr>
          <w:rFonts w:ascii="Times New Roman" w:eastAsia="Times New Roman" w:hAnsi="Times New Roman" w:cs="Times New Roman"/>
          <w:bCs/>
          <w:sz w:val="24"/>
          <w:szCs w:val="24"/>
          <w:lang w:eastAsia="ru-RU"/>
        </w:rPr>
        <w:t>п. Целина</w:t>
      </w:r>
    </w:p>
    <w:p w14:paraId="196BCCF9" w14:textId="63C782FC" w:rsidR="009F37C5" w:rsidRPr="009F37C5" w:rsidRDefault="009F37C5" w:rsidP="00CC75ED">
      <w:pPr>
        <w:spacing w:before="100" w:beforeAutospacing="1" w:after="100" w:afterAutospacing="1" w:line="240" w:lineRule="auto"/>
        <w:ind w:firstLine="567"/>
        <w:contextualSpacing/>
        <w:jc w:val="center"/>
        <w:rPr>
          <w:rFonts w:ascii="Times New Roman" w:eastAsia="Times New Roman" w:hAnsi="Times New Roman" w:cs="Times New Roman"/>
          <w:bCs/>
          <w:sz w:val="24"/>
          <w:szCs w:val="24"/>
          <w:lang w:eastAsia="ru-RU"/>
        </w:rPr>
      </w:pPr>
      <w:r w:rsidRPr="009F37C5">
        <w:rPr>
          <w:rFonts w:ascii="Times New Roman" w:eastAsia="Times New Roman" w:hAnsi="Times New Roman" w:cs="Times New Roman"/>
          <w:bCs/>
          <w:sz w:val="24"/>
          <w:szCs w:val="24"/>
          <w:lang w:eastAsia="ru-RU"/>
        </w:rPr>
        <w:t>2023г.</w:t>
      </w:r>
    </w:p>
    <w:p w14:paraId="374091B9" w14:textId="77777777" w:rsidR="00CC75ED" w:rsidRDefault="00CC75ED" w:rsidP="00CC75ED">
      <w:pPr>
        <w:spacing w:before="100" w:beforeAutospacing="1" w:after="100" w:afterAutospacing="1" w:line="240" w:lineRule="auto"/>
        <w:ind w:firstLine="567"/>
        <w:jc w:val="center"/>
        <w:rPr>
          <w:rFonts w:ascii="Times New Roman" w:eastAsia="Times New Roman" w:hAnsi="Times New Roman" w:cs="Times New Roman"/>
          <w:bCs/>
          <w:sz w:val="28"/>
          <w:szCs w:val="28"/>
          <w:lang w:eastAsia="ru-RU"/>
        </w:rPr>
      </w:pPr>
    </w:p>
    <w:p w14:paraId="6CFEA842" w14:textId="4073D85F" w:rsidR="00CC75ED" w:rsidRPr="00CC75ED" w:rsidRDefault="00CC75ED" w:rsidP="00CC75ED">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CC75ED">
        <w:rPr>
          <w:rFonts w:ascii="Times New Roman" w:eastAsia="Times New Roman" w:hAnsi="Times New Roman" w:cs="Times New Roman"/>
          <w:bCs/>
          <w:sz w:val="28"/>
          <w:szCs w:val="28"/>
          <w:lang w:eastAsia="ru-RU"/>
        </w:rPr>
        <w:lastRenderedPageBreak/>
        <w:t>1. Общие положения.</w:t>
      </w:r>
    </w:p>
    <w:p w14:paraId="0089ECB5" w14:textId="6834158E"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1.1. Настоящее положение разработано в соответствии с Конституцией РФ, ФЗ «Об образовании в Российской Федерации» № 273–ФЗ от 29.12.2012г., Уставом МБОУ ДО «СШ ЦР».</w:t>
      </w:r>
    </w:p>
    <w:p w14:paraId="464A91A1"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1.2. Положение устанавливает порядок и основания перевода, отчисления и восстановления обучающихся.</w:t>
      </w:r>
    </w:p>
    <w:p w14:paraId="35C197F8"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p>
    <w:p w14:paraId="5EEFD929" w14:textId="312BC9D8" w:rsidR="00CC75ED" w:rsidRPr="00CC75ED" w:rsidRDefault="00CC75ED" w:rsidP="00CC75ED">
      <w:pPr>
        <w:spacing w:after="0" w:line="240" w:lineRule="auto"/>
        <w:ind w:firstLine="567"/>
        <w:jc w:val="center"/>
        <w:rPr>
          <w:rFonts w:ascii="Times New Roman" w:eastAsia="Times New Roman" w:hAnsi="Times New Roman" w:cs="Times New Roman"/>
          <w:bCs/>
          <w:sz w:val="28"/>
          <w:szCs w:val="28"/>
          <w:lang w:eastAsia="ru-RU"/>
        </w:rPr>
      </w:pPr>
      <w:r w:rsidRPr="00CC75ED">
        <w:rPr>
          <w:rFonts w:ascii="Times New Roman" w:eastAsia="Times New Roman" w:hAnsi="Times New Roman" w:cs="Times New Roman"/>
          <w:bCs/>
          <w:sz w:val="28"/>
          <w:szCs w:val="28"/>
          <w:lang w:eastAsia="ru-RU"/>
        </w:rPr>
        <w:t>2. Порядок и основания перевода обучающихся на следующий год (этап) обучения.</w:t>
      </w:r>
    </w:p>
    <w:p w14:paraId="326AF275" w14:textId="77777777" w:rsidR="00CC75ED" w:rsidRPr="00CC75ED" w:rsidRDefault="00CC75ED" w:rsidP="00CC75ED">
      <w:pPr>
        <w:spacing w:after="0" w:line="240" w:lineRule="auto"/>
        <w:ind w:firstLine="567"/>
        <w:jc w:val="center"/>
        <w:rPr>
          <w:rFonts w:ascii="Times New Roman" w:eastAsia="Times New Roman" w:hAnsi="Times New Roman" w:cs="Times New Roman"/>
          <w:sz w:val="28"/>
          <w:szCs w:val="28"/>
          <w:lang w:eastAsia="ru-RU"/>
        </w:rPr>
      </w:pPr>
    </w:p>
    <w:p w14:paraId="4BE42FF2" w14:textId="77777777" w:rsidR="00CC75ED" w:rsidRPr="00CC75ED" w:rsidRDefault="00CC75ED" w:rsidP="00CC75ED">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2.1. Обучающиеся, освоившие в полном объёме образовательную программу и успешно сдавшие контрольно-переводные нормативы, переводятся на следующий год (этап) обучения.</w:t>
      </w:r>
    </w:p>
    <w:p w14:paraId="0C102EA9" w14:textId="77777777" w:rsidR="00CC75ED" w:rsidRPr="00CC75ED" w:rsidRDefault="00CC75ED" w:rsidP="00CC75ED">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2.2.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14:paraId="63DAB168" w14:textId="77777777" w:rsidR="00CC75ED" w:rsidRPr="00CC75ED" w:rsidRDefault="00CC75ED" w:rsidP="00CC75ED">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xml:space="preserve">2.3. Обучающиеся обязаны ликвидировать академическую задолженность до 1 октября текущего года с момента ее возникновения. </w:t>
      </w:r>
    </w:p>
    <w:p w14:paraId="57D4BC78" w14:textId="77EB3477" w:rsidR="00CC75ED" w:rsidRPr="00CC75ED" w:rsidRDefault="00CC75ED" w:rsidP="00CC75ED">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2.4. МБОУ ДО «СШ ЦР» создает условия обучающемуся для ликвидации академической задолженности и обеспечивает контроль за своевременностью ее ликвидации.</w:t>
      </w:r>
    </w:p>
    <w:p w14:paraId="174F31B2" w14:textId="77777777" w:rsidR="00CC75ED" w:rsidRPr="00CC75ED" w:rsidRDefault="00CC75ED" w:rsidP="00CC75ED">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2.5. Обучающиеся, имеющие академическую задолженность, вправе пройти промежуточную аттестацию не более двух раз в установленный пунктом 2.3.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14:paraId="543234EE" w14:textId="77777777" w:rsidR="00CC75ED" w:rsidRPr="00CC75ED" w:rsidRDefault="00CC75ED" w:rsidP="00CC75ED">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xml:space="preserve">2.6. Для проведения промежуточной аттестации при ликвидации академической задолженности во второй раз в МБОУ ДО «СШ ЦР» создается комиссия. </w:t>
      </w:r>
    </w:p>
    <w:p w14:paraId="2525824D" w14:textId="77777777" w:rsidR="00CC75ED" w:rsidRPr="00CC75ED" w:rsidRDefault="00CC75ED" w:rsidP="00CC75ED">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2.7. Не допускается взимание платы с обучающихся за прохождение промежуточной аттестации.</w:t>
      </w:r>
    </w:p>
    <w:p w14:paraId="2B0496C5" w14:textId="1E4733CE" w:rsidR="00CC75ED" w:rsidRPr="00CC75ED" w:rsidRDefault="00CC75ED" w:rsidP="00CC75ED">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2.8. Обучающиеся, не прошедшие промежуточную аттестацию по уважительным причинам или имеющие академическую задолженность, переводятся на следующий этап обучения условно. </w:t>
      </w:r>
    </w:p>
    <w:p w14:paraId="6A18D264" w14:textId="77777777" w:rsidR="00CC75ED" w:rsidRPr="00CC75ED" w:rsidRDefault="00CC75ED" w:rsidP="00CC75ED">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2.9. Обучающиеся МБОУ ДО «СШ ЦР»,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либо на обучение по индивидуальному учебному плану.</w:t>
      </w:r>
    </w:p>
    <w:p w14:paraId="554C2377" w14:textId="77777777" w:rsidR="00CC75ED" w:rsidRPr="00CC75ED" w:rsidRDefault="00CC75ED" w:rsidP="00CC75ED">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МБОУ ДО «СШ ЦР» информирует родителей обучающегося о необходимости принятия решения об организации дальнейшего обучения обучающегося в письменной форме.</w:t>
      </w:r>
    </w:p>
    <w:p w14:paraId="64F95D9A"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w:t>
      </w:r>
    </w:p>
    <w:p w14:paraId="4D88C0D3" w14:textId="77777777" w:rsidR="00CC75ED" w:rsidRPr="00CC75ED" w:rsidRDefault="00CC75ED" w:rsidP="00CC75ED">
      <w:pPr>
        <w:spacing w:after="0" w:line="240" w:lineRule="auto"/>
        <w:ind w:firstLine="567"/>
        <w:jc w:val="center"/>
        <w:rPr>
          <w:rFonts w:ascii="Times New Roman" w:eastAsia="Times New Roman" w:hAnsi="Times New Roman" w:cs="Times New Roman"/>
          <w:sz w:val="28"/>
          <w:szCs w:val="28"/>
          <w:lang w:eastAsia="ru-RU"/>
        </w:rPr>
      </w:pPr>
      <w:r w:rsidRPr="00CC75ED">
        <w:rPr>
          <w:rFonts w:ascii="Times New Roman" w:eastAsia="Times New Roman" w:hAnsi="Times New Roman" w:cs="Times New Roman"/>
          <w:bCs/>
          <w:sz w:val="28"/>
          <w:szCs w:val="28"/>
          <w:lang w:eastAsia="ru-RU"/>
        </w:rPr>
        <w:t>3. Порядок и основания отчисления учащихся</w:t>
      </w:r>
      <w:r w:rsidRPr="00CC75ED">
        <w:rPr>
          <w:rFonts w:ascii="Times New Roman" w:eastAsia="Times New Roman" w:hAnsi="Times New Roman" w:cs="Times New Roman"/>
          <w:sz w:val="28"/>
          <w:szCs w:val="28"/>
          <w:lang w:eastAsia="ru-RU"/>
        </w:rPr>
        <w:t>.</w:t>
      </w:r>
    </w:p>
    <w:p w14:paraId="125A3D5D" w14:textId="77777777" w:rsidR="00CC75ED" w:rsidRPr="00CC75ED" w:rsidRDefault="00CC75ED" w:rsidP="00CC75ED">
      <w:pPr>
        <w:spacing w:after="0" w:line="240" w:lineRule="auto"/>
        <w:ind w:firstLine="567"/>
        <w:jc w:val="center"/>
        <w:rPr>
          <w:rFonts w:ascii="Times New Roman" w:eastAsia="Times New Roman" w:hAnsi="Times New Roman" w:cs="Times New Roman"/>
          <w:sz w:val="28"/>
          <w:szCs w:val="28"/>
          <w:lang w:eastAsia="ru-RU"/>
        </w:rPr>
      </w:pPr>
    </w:p>
    <w:p w14:paraId="2AF0E30A" w14:textId="1548A0A2"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3.1. Основанием для отчисления обучающихся МБОУ ДО «СШ ЦР» является:</w:t>
      </w:r>
    </w:p>
    <w:p w14:paraId="7642D0B2"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lastRenderedPageBreak/>
        <w:t>- личное заявление учащегося, его родителя (законного представителя);</w:t>
      </w:r>
    </w:p>
    <w:p w14:paraId="7C4D233D"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медицинское заключение о состоянии здоровья учащегося, препятствующее его дальнейшему обучению;</w:t>
      </w:r>
    </w:p>
    <w:p w14:paraId="364DCEA0"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невыполнение учащимися в установленные сроки без уважительных причин образовательной программы или переводных нормативов;</w:t>
      </w:r>
    </w:p>
    <w:p w14:paraId="61FCA684"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нарушение Устава МБОУ ДО «СШ ЦР»;</w:t>
      </w:r>
    </w:p>
    <w:p w14:paraId="348D005A"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нарушение правил внутреннего распорядка обучающихся;</w:t>
      </w:r>
    </w:p>
    <w:p w14:paraId="205353D7"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установление применения учащимися допинговых средств и (или) методов, запрещенных к использованию в спорте;</w:t>
      </w:r>
    </w:p>
    <w:p w14:paraId="37C41C19"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пропуск более 40% тренировочных занятий в течение месяца без уважительных причин;</w:t>
      </w:r>
    </w:p>
    <w:p w14:paraId="7976BF60"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нарушение спортивной этики;</w:t>
      </w:r>
    </w:p>
    <w:p w14:paraId="5B98ACFA"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нарушение спортивного режима,</w:t>
      </w:r>
    </w:p>
    <w:p w14:paraId="0B30CA44"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в связи с окончанием обучения по образовательной программе МБОУ ДО «СШ ЦР».</w:t>
      </w:r>
    </w:p>
    <w:p w14:paraId="69CC4534" w14:textId="2C9B2E38"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3.2. За неисполнение или нарушение Устава МБОУ ДО «СШ ЦР»,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образовательной организации. </w:t>
      </w:r>
    </w:p>
    <w:p w14:paraId="5C87C610"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Не допускается применение мер дисциплинарного взыскания к учащимся во время их болезни. </w:t>
      </w:r>
    </w:p>
    <w:p w14:paraId="5FC63C69" w14:textId="7EB8E42E"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При выборе меры дисциплинарного взыскания МБОУ ДО «СШ ЦР»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530877DD"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3.3. По решению МБОУ ДО «СШ ЦР», за неоднократное совершение дисциплинарных проступков, предусмотренных пунктом 3.2, допускается применение отчисления несовершеннолетнего учащегося, достигшего возраста пятнадцати лет, из образовательной организации,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МБОУ ДО «СШ ЦР» оказывает отрицательное влияние на других учащихся, нарушает их права и права работников МБОУ ДО «СШ ЦР», а также нормальное функционирование МБОУ ДО «СШ ЦР».</w:t>
      </w:r>
    </w:p>
    <w:p w14:paraId="06EB2C76"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3.4. Решение об отчислении несовершеннолетнего учащегося, достигшего возраста пятнадцати лет,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07154FD0" w14:textId="1616A2BD"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3.5. Отчисление учащегося из МБОУ ДО «СШ ЦР» осуществляется приказом директора.</w:t>
      </w:r>
    </w:p>
    <w:p w14:paraId="57A380BB"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lastRenderedPageBreak/>
        <w:t>3.6. Обучающийся, успешно проходящий обучение и выполняющий минимальные требования образовательной программы, до окончания освоения данной программы на соответствующем этапе спортивной подготовки не может быть отчислен из образовательной организации по возрастному критерию.</w:t>
      </w:r>
    </w:p>
    <w:p w14:paraId="368E592E"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w:t>
      </w:r>
    </w:p>
    <w:p w14:paraId="0E000BFC" w14:textId="7D6DE108" w:rsidR="00CC75ED" w:rsidRPr="00CC75ED" w:rsidRDefault="00CC75ED" w:rsidP="00CC75ED">
      <w:pPr>
        <w:spacing w:after="0" w:line="240" w:lineRule="auto"/>
        <w:ind w:firstLine="567"/>
        <w:jc w:val="center"/>
        <w:rPr>
          <w:rFonts w:ascii="Times New Roman" w:eastAsia="Times New Roman" w:hAnsi="Times New Roman" w:cs="Times New Roman"/>
          <w:bCs/>
          <w:sz w:val="28"/>
          <w:szCs w:val="28"/>
          <w:lang w:eastAsia="ru-RU"/>
        </w:rPr>
      </w:pPr>
      <w:r w:rsidRPr="00CC75ED">
        <w:rPr>
          <w:rFonts w:ascii="Times New Roman" w:eastAsia="Times New Roman" w:hAnsi="Times New Roman" w:cs="Times New Roman"/>
          <w:bCs/>
          <w:sz w:val="28"/>
          <w:szCs w:val="28"/>
          <w:lang w:eastAsia="ru-RU"/>
        </w:rPr>
        <w:t>4. Порядок и основания восстановления обучающихся.</w:t>
      </w:r>
    </w:p>
    <w:p w14:paraId="32D886F5"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p>
    <w:p w14:paraId="37BE38A0" w14:textId="7B5EEED5"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4.1. Обучающийся, отчисленный из МБОУ ДО «СШ ЦР» по собственной инициативе до завершения освоения образовательной программы, имеет право на восстановление для обучения в этой образовательной организации в течение пяти лет после отчисления из нее при наличии в ней свободных мест.</w:t>
      </w:r>
    </w:p>
    <w:p w14:paraId="178F20E1"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Восстановление учащегося, отчисленного из Учреждения, происходит на основании выполнения контрольно-переводных нормативов по виду спорта, соответствующих периоду обучения при восстановлении, при отсутствии медицинских противопоказаний.</w:t>
      </w:r>
    </w:p>
    <w:p w14:paraId="68ED078A"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4.2. Основанием для восстановления являются:</w:t>
      </w:r>
    </w:p>
    <w:p w14:paraId="684734FD"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-письменное заявление родителей (законных представителей) о приеме в МБОУ ДО «СШ ЦР».</w:t>
      </w:r>
    </w:p>
    <w:p w14:paraId="0EC8B16B"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 медицинское заключение о состоянии здоровья ребенка</w:t>
      </w:r>
    </w:p>
    <w:p w14:paraId="444B11BD" w14:textId="77777777" w:rsidR="00CC75ED" w:rsidRPr="00CC75ED" w:rsidRDefault="00CC75ED" w:rsidP="00CC75ED">
      <w:pPr>
        <w:spacing w:after="0" w:line="240" w:lineRule="auto"/>
        <w:ind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lang w:eastAsia="ru-RU"/>
        </w:rPr>
        <w:t>4.3. Восстановление учащегося осуществляется приказом директора МБОУ ДО «СШ ЦР».</w:t>
      </w:r>
    </w:p>
    <w:p w14:paraId="0EF45E86" w14:textId="77777777" w:rsidR="00CC75ED" w:rsidRPr="00CC75ED" w:rsidRDefault="00CC75ED" w:rsidP="00CC75ED">
      <w:pPr>
        <w:spacing w:after="200" w:line="276" w:lineRule="auto"/>
        <w:ind w:firstLine="567"/>
        <w:jc w:val="both"/>
        <w:rPr>
          <w:rFonts w:ascii="Times New Roman" w:eastAsia="Times New Roman" w:hAnsi="Times New Roman" w:cs="Times New Roman"/>
          <w:sz w:val="28"/>
          <w:szCs w:val="28"/>
          <w:lang w:eastAsia="ru-RU"/>
        </w:rPr>
      </w:pPr>
    </w:p>
    <w:p w14:paraId="4FDAEC82" w14:textId="77777777" w:rsidR="00CC75ED" w:rsidRPr="00CC75ED" w:rsidRDefault="00CC75ED" w:rsidP="00CC75ED">
      <w:pPr>
        <w:suppressAutoHyphens/>
        <w:spacing w:after="0" w:line="276" w:lineRule="auto"/>
        <w:contextualSpacing/>
        <w:rPr>
          <w:rFonts w:ascii="Times New Roman" w:eastAsia="Times New Roman" w:hAnsi="Times New Roman" w:cs="Times New Roman"/>
          <w:sz w:val="28"/>
          <w:szCs w:val="16"/>
          <w:lang w:eastAsia="ru-RU"/>
        </w:rPr>
      </w:pPr>
    </w:p>
    <w:p w14:paraId="7A37C74D" w14:textId="77777777" w:rsidR="00DA5645" w:rsidRDefault="00DA5645"/>
    <w:sectPr w:rsidR="00DA5645" w:rsidSect="00CC75ED">
      <w:footerReference w:type="default" r:id="rId6"/>
      <w:pgSz w:w="11906" w:h="16838"/>
      <w:pgMar w:top="709" w:right="746"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B376" w14:textId="77777777" w:rsidR="00524018" w:rsidRDefault="00524018" w:rsidP="00CC75ED">
      <w:pPr>
        <w:spacing w:after="0" w:line="240" w:lineRule="auto"/>
      </w:pPr>
      <w:r>
        <w:separator/>
      </w:r>
    </w:p>
  </w:endnote>
  <w:endnote w:type="continuationSeparator" w:id="0">
    <w:p w14:paraId="69BCD7F4" w14:textId="77777777" w:rsidR="00524018" w:rsidRDefault="00524018" w:rsidP="00CC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638472"/>
      <w:docPartObj>
        <w:docPartGallery w:val="Page Numbers (Bottom of Page)"/>
        <w:docPartUnique/>
      </w:docPartObj>
    </w:sdtPr>
    <w:sdtEndPr/>
    <w:sdtContent>
      <w:p w14:paraId="4F2A6604" w14:textId="00D54732" w:rsidR="00CC75ED" w:rsidRDefault="00CC75ED">
        <w:pPr>
          <w:pStyle w:val="a5"/>
          <w:jc w:val="center"/>
        </w:pPr>
        <w:r>
          <w:fldChar w:fldCharType="begin"/>
        </w:r>
        <w:r>
          <w:instrText>PAGE   \* MERGEFORMAT</w:instrText>
        </w:r>
        <w:r>
          <w:fldChar w:fldCharType="separate"/>
        </w:r>
        <w:r>
          <w:t>2</w:t>
        </w:r>
        <w:r>
          <w:fldChar w:fldCharType="end"/>
        </w:r>
      </w:p>
    </w:sdtContent>
  </w:sdt>
  <w:p w14:paraId="7FE1C125" w14:textId="77777777" w:rsidR="00CC75ED" w:rsidRDefault="00CC75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34B8" w14:textId="77777777" w:rsidR="00524018" w:rsidRDefault="00524018" w:rsidP="00CC75ED">
      <w:pPr>
        <w:spacing w:after="0" w:line="240" w:lineRule="auto"/>
      </w:pPr>
      <w:r>
        <w:separator/>
      </w:r>
    </w:p>
  </w:footnote>
  <w:footnote w:type="continuationSeparator" w:id="0">
    <w:p w14:paraId="3FC6BABF" w14:textId="77777777" w:rsidR="00524018" w:rsidRDefault="00524018" w:rsidP="00CC7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15"/>
    <w:rsid w:val="00524018"/>
    <w:rsid w:val="006F6EC9"/>
    <w:rsid w:val="009F37C5"/>
    <w:rsid w:val="00CC75ED"/>
    <w:rsid w:val="00DA5645"/>
    <w:rsid w:val="00DC2794"/>
    <w:rsid w:val="00E53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26C01"/>
  <w15:chartTrackingRefBased/>
  <w15:docId w15:val="{EC1ACC4E-16C2-473C-8F7C-C9DD9FFF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75ED"/>
  </w:style>
  <w:style w:type="paragraph" w:styleId="a5">
    <w:name w:val="footer"/>
    <w:basedOn w:val="a"/>
    <w:link w:val="a6"/>
    <w:uiPriority w:val="99"/>
    <w:unhideWhenUsed/>
    <w:rsid w:val="00CC75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ЭДО</dc:creator>
  <cp:keywords/>
  <dc:description/>
  <cp:lastModifiedBy>ДЮСШ ЭДО</cp:lastModifiedBy>
  <cp:revision>3</cp:revision>
  <dcterms:created xsi:type="dcterms:W3CDTF">2023-04-25T14:49:00Z</dcterms:created>
  <dcterms:modified xsi:type="dcterms:W3CDTF">2023-05-02T11:10:00Z</dcterms:modified>
</cp:coreProperties>
</file>