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 xml:space="preserve">Краткая аннотация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7116A9">
        <w:rPr>
          <w:rStyle w:val="Zag11"/>
          <w:rFonts w:eastAsia="@Arial Unicode MS"/>
          <w:b/>
          <w:bCs/>
        </w:rPr>
        <w:t>Химия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 xml:space="preserve">. </w:t>
      </w:r>
      <w:r w:rsidR="00953317">
        <w:rPr>
          <w:rStyle w:val="Zag11"/>
          <w:rFonts w:eastAsia="@Arial Unicode MS"/>
          <w:b/>
          <w:bCs/>
        </w:rPr>
        <w:t>8</w:t>
      </w:r>
      <w:r w:rsidR="00323454">
        <w:rPr>
          <w:rStyle w:val="Zag11"/>
          <w:rFonts w:eastAsia="@Arial Unicode MS"/>
          <w:b/>
          <w:bCs/>
        </w:rPr>
        <w:t xml:space="preserve">-9 </w:t>
      </w:r>
      <w:r w:rsidR="00A35B44">
        <w:rPr>
          <w:rStyle w:val="Zag11"/>
          <w:rFonts w:eastAsia="@Arial Unicode MS"/>
          <w:b/>
          <w:bCs/>
        </w:rPr>
        <w:t>класс</w:t>
      </w:r>
      <w:r w:rsidR="00323454">
        <w:rPr>
          <w:rStyle w:val="Zag11"/>
          <w:rFonts w:eastAsia="@Arial Unicode MS"/>
          <w:b/>
          <w:bCs/>
        </w:rPr>
        <w:t>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4885" w:type="dxa"/>
        <w:tblInd w:w="-176" w:type="dxa"/>
        <w:tblLook w:val="04A0"/>
      </w:tblPr>
      <w:tblGrid>
        <w:gridCol w:w="1548"/>
        <w:gridCol w:w="5399"/>
        <w:gridCol w:w="7938"/>
      </w:tblGrid>
      <w:tr w:rsidR="00D154DF" w:rsidTr="00D154DF">
        <w:tc>
          <w:tcPr>
            <w:tcW w:w="1548" w:type="dxa"/>
          </w:tcPr>
          <w:p w:rsidR="00D154DF" w:rsidRDefault="00D154DF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5399" w:type="dxa"/>
          </w:tcPr>
          <w:p w:rsidR="00D154DF" w:rsidRDefault="00D154DF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Особенности курса</w:t>
            </w:r>
          </w:p>
        </w:tc>
        <w:tc>
          <w:tcPr>
            <w:tcW w:w="7938" w:type="dxa"/>
          </w:tcPr>
          <w:p w:rsidR="00D154DF" w:rsidRDefault="00D154DF" w:rsidP="00515E94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 xml:space="preserve">Основной результат </w:t>
            </w:r>
          </w:p>
        </w:tc>
      </w:tr>
      <w:tr w:rsidR="00D154DF" w:rsidTr="00D154DF">
        <w:tc>
          <w:tcPr>
            <w:tcW w:w="1548" w:type="dxa"/>
          </w:tcPr>
          <w:p w:rsidR="00D154DF" w:rsidRDefault="00D154DF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5399" w:type="dxa"/>
          </w:tcPr>
          <w:p w:rsidR="00D154DF" w:rsidRDefault="00D154DF" w:rsidP="00D154DF">
            <w:pPr>
              <w:ind w:firstLine="709"/>
              <w:jc w:val="both"/>
            </w:pPr>
            <w:r>
              <w:t>Рабочая программа разработана в соответствии с требованиями ФГОС основного общего образования и Основной образовательной программой основного общего образования</w:t>
            </w:r>
            <w:r w:rsidR="00397BE6">
              <w:t xml:space="preserve"> МБОУ Вишневецкой СОШ</w:t>
            </w:r>
            <w:r>
              <w:t>.</w:t>
            </w:r>
          </w:p>
          <w:p w:rsidR="00D154DF" w:rsidRPr="00CF7D81" w:rsidRDefault="00D154DF" w:rsidP="007116A9">
            <w:pPr>
              <w:ind w:firstLine="709"/>
              <w:jc w:val="both"/>
            </w:pPr>
            <w:bookmarkStart w:id="0" w:name="_GoBack"/>
            <w:bookmarkEnd w:id="0"/>
            <w:r w:rsidRPr="00CF7D81">
      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      </w:r>
          </w:p>
          <w:p w:rsidR="00D154DF" w:rsidRPr="00CF7D81" w:rsidRDefault="00D154DF" w:rsidP="007116A9">
            <w:pPr>
              <w:ind w:firstLine="709"/>
              <w:jc w:val="both"/>
            </w:pPr>
            <w:r w:rsidRPr="00CF7D81">
      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      </w:r>
          </w:p>
          <w:p w:rsidR="00D154DF" w:rsidRPr="00CF7D81" w:rsidRDefault="00D154DF" w:rsidP="007116A9">
            <w:pPr>
              <w:ind w:firstLine="709"/>
              <w:jc w:val="both"/>
            </w:pPr>
            <w:r>
              <w:t>Рабочая п</w:t>
            </w:r>
            <w:r w:rsidRPr="00CF7D81">
              <w:t>рограмма</w:t>
            </w:r>
            <w:r>
              <w:t xml:space="preserve"> учителя</w:t>
            </w:r>
            <w:r w:rsidRPr="00CF7D81">
              <w:t xml:space="preserve"> включает в себя основы неорганической и органической химии. Главной идеей </w:t>
            </w:r>
            <w:r>
              <w:t xml:space="preserve">рабочей </w:t>
            </w:r>
            <w:r w:rsidRPr="00CF7D81">
              <w:t>программы является создание базового комплекса опорных знаний по химии, выраженных в форме, соответствующей возрасту обучающихся.</w:t>
            </w:r>
          </w:p>
          <w:p w:rsidR="00D154DF" w:rsidRPr="00CF7D81" w:rsidRDefault="00D154DF" w:rsidP="007116A9">
            <w:pPr>
              <w:ind w:firstLine="709"/>
              <w:jc w:val="both"/>
            </w:pPr>
            <w:r w:rsidRPr="00CF7D81">
      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      </w:r>
          </w:p>
          <w:p w:rsidR="00D154DF" w:rsidRPr="00CF7D81" w:rsidRDefault="00D154DF" w:rsidP="007116A9">
            <w:pPr>
              <w:ind w:firstLine="709"/>
              <w:jc w:val="both"/>
            </w:pPr>
            <w:r w:rsidRPr="00CF7D81">
      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      </w:r>
          </w:p>
          <w:p w:rsidR="00D154DF" w:rsidRPr="00CF7D81" w:rsidRDefault="00D154DF" w:rsidP="007116A9">
            <w:pPr>
              <w:ind w:firstLine="709"/>
              <w:jc w:val="both"/>
            </w:pPr>
            <w:r w:rsidRPr="00CF7D81">
              <w:t xml:space="preserve">В изучении курса значительная роль отводится </w:t>
            </w:r>
            <w:r w:rsidRPr="00CF7D81">
              <w:lastRenderedPageBreak/>
              <w:t>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      </w:r>
          </w:p>
          <w:p w:rsidR="00D154DF" w:rsidRPr="00CF7D81" w:rsidRDefault="00D154DF" w:rsidP="007116A9">
            <w:pPr>
              <w:ind w:firstLine="709"/>
              <w:contextualSpacing/>
              <w:jc w:val="both"/>
            </w:pPr>
            <w:r>
              <w:t>Реализация рабочей</w:t>
            </w:r>
            <w:r w:rsidRPr="00CF7D81">
              <w:t xml:space="preserve"> программы в процессе обучения позволит </w:t>
            </w:r>
            <w:proofErr w:type="gramStart"/>
            <w:r w:rsidRPr="00CF7D81">
              <w:t>обучающимся</w:t>
            </w:r>
            <w:proofErr w:type="gramEnd"/>
            <w:r w:rsidRPr="00CF7D81">
              <w:t xml:space="preserve"> усвоить ключевые химические компетенции и понять роль и значение химии среди других наук о природе.</w:t>
            </w:r>
          </w:p>
          <w:p w:rsidR="00D154DF" w:rsidRPr="00CF7D81" w:rsidRDefault="00D154DF" w:rsidP="007116A9">
            <w:pPr>
              <w:ind w:firstLine="709"/>
              <w:contextualSpacing/>
              <w:jc w:val="both"/>
            </w:pPr>
            <w:r w:rsidRPr="00CF7D81">
      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</w:t>
            </w:r>
            <w:proofErr w:type="gramStart"/>
            <w:r w:rsidRPr="00CF7D81">
              <w:t>:«</w:t>
            </w:r>
            <w:proofErr w:type="gramEnd"/>
            <w:r w:rsidRPr="00CF7D81">
              <w:t>Биология», «География», «История», «Литература», «Математика», «Основы безопасности жизнедеятельности», «Русский язык», «Физика», «Экология».</w:t>
            </w:r>
          </w:p>
          <w:p w:rsidR="00D154DF" w:rsidRPr="007B0726" w:rsidRDefault="00D154DF" w:rsidP="007116A9">
            <w:pPr>
              <w:ind w:firstLine="709"/>
              <w:jc w:val="both"/>
              <w:rPr>
                <w:rStyle w:val="Zag11"/>
              </w:rPr>
            </w:pPr>
          </w:p>
        </w:tc>
        <w:tc>
          <w:tcPr>
            <w:tcW w:w="7938" w:type="dxa"/>
          </w:tcPr>
          <w:p w:rsidR="00D154DF" w:rsidRPr="00343D9A" w:rsidRDefault="00D154DF" w:rsidP="00107FA8">
            <w:pPr>
              <w:ind w:firstLine="708"/>
              <w:jc w:val="both"/>
              <w:rPr>
                <w:rStyle w:val="Zag11"/>
                <w:b/>
              </w:rPr>
            </w:pPr>
            <w:r w:rsidRPr="00343D9A">
              <w:rPr>
                <w:rStyle w:val="Zag11"/>
                <w:b/>
              </w:rPr>
              <w:lastRenderedPageBreak/>
              <w:t>Выпускник научится: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t>• описывать свойства твёрдых, жидких, газообразных веществ, выделяя их существенные признаки;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t>• изображать состав простейших веществ с помощью химических формул и сущность химических реакций с помощью химических уравнений;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t>• сравнивать по составу оксиды, основания, кислоты, соли;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t>• классифицировать оксиды и основания по свойствам, кислоты и соли по составу;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t>• описывать состав, свойства и значение (в природе и практической деятельности человека) простых веществ — кислорода и водорода;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t>• давать сравнительную характеристику химических элементов и важнейших соединений естественных семейств щелочных металлов и галогенов;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t>• пользоваться лабораторным оборудованием и химической посудой;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t>• проводить несложные химические опыты и наблюдения за изменениями свойств веще</w:t>
            </w:r>
            <w:proofErr w:type="gramStart"/>
            <w:r w:rsidRPr="00343D9A">
              <w:t>ств в пр</w:t>
            </w:r>
            <w:proofErr w:type="gramEnd"/>
            <w:r w:rsidRPr="00343D9A">
              <w:t>оцессе их превращений; соблюдать правила техники безопасности при проведении наблюдений и опытов;</w:t>
            </w:r>
          </w:p>
          <w:p w:rsidR="00D154DF" w:rsidRPr="00343D9A" w:rsidRDefault="00D154DF" w:rsidP="00343D9A">
            <w:pPr>
              <w:jc w:val="both"/>
            </w:pPr>
            <w:r w:rsidRPr="00343D9A">
      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      </w:r>
          </w:p>
          <w:p w:rsidR="00D154DF" w:rsidRPr="00343D9A" w:rsidRDefault="00D154DF" w:rsidP="00343D9A">
            <w:pPr>
              <w:jc w:val="both"/>
            </w:pPr>
          </w:p>
          <w:p w:rsidR="00D154DF" w:rsidRPr="00343D9A" w:rsidRDefault="00D154DF" w:rsidP="00343D9A">
            <w:pPr>
              <w:jc w:val="center"/>
              <w:rPr>
                <w:b/>
              </w:rPr>
            </w:pPr>
            <w:r w:rsidRPr="00343D9A">
              <w:rPr>
                <w:b/>
              </w:rPr>
              <w:t>Выпускник получит возможность научиться: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t>• грамотно обращаться с веществами в повседневной жизни;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t>• осознавать необходимость соблюдения правил экологически безопасного поведения в окружающей природной среде;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t>• понимать смысл и необходимость соблюдения предписаний, предлагаемых в инструкциях по использованию лекарств, средств бытовой химии и др.;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t>• 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      </w:r>
          </w:p>
          <w:p w:rsidR="00D154DF" w:rsidRPr="00343D9A" w:rsidRDefault="00D154DF" w:rsidP="00343D9A">
            <w:pPr>
              <w:shd w:val="clear" w:color="auto" w:fill="FFFFFF"/>
              <w:jc w:val="both"/>
            </w:pPr>
            <w:r w:rsidRPr="00343D9A">
              <w:lastRenderedPageBreak/>
              <w:t>• 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      </w:r>
          </w:p>
          <w:p w:rsidR="00D154DF" w:rsidRPr="00343D9A" w:rsidRDefault="00D154DF" w:rsidP="00343D9A">
            <w:pPr>
              <w:jc w:val="both"/>
              <w:rPr>
                <w:rStyle w:val="Zag11"/>
              </w:rPr>
            </w:pPr>
            <w:r w:rsidRPr="00343D9A">
              <w:t>• 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      </w: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4DFF"/>
    <w:multiLevelType w:val="hybridMultilevel"/>
    <w:tmpl w:val="D33414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D5288"/>
    <w:multiLevelType w:val="hybridMultilevel"/>
    <w:tmpl w:val="D69467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5452B6"/>
    <w:multiLevelType w:val="hybridMultilevel"/>
    <w:tmpl w:val="B7C81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D606C33"/>
    <w:multiLevelType w:val="hybridMultilevel"/>
    <w:tmpl w:val="6834F8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802FE"/>
    <w:multiLevelType w:val="hybridMultilevel"/>
    <w:tmpl w:val="F86278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D646785"/>
    <w:multiLevelType w:val="hybridMultilevel"/>
    <w:tmpl w:val="43FA2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F7693"/>
    <w:multiLevelType w:val="hybridMultilevel"/>
    <w:tmpl w:val="74A413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B9"/>
    <w:rsid w:val="00107FA8"/>
    <w:rsid w:val="0028383C"/>
    <w:rsid w:val="00323454"/>
    <w:rsid w:val="00343D9A"/>
    <w:rsid w:val="00377D35"/>
    <w:rsid w:val="00397BE6"/>
    <w:rsid w:val="004C7558"/>
    <w:rsid w:val="00515E94"/>
    <w:rsid w:val="005C5CB9"/>
    <w:rsid w:val="005F0FCB"/>
    <w:rsid w:val="00627788"/>
    <w:rsid w:val="006E3F70"/>
    <w:rsid w:val="007116A9"/>
    <w:rsid w:val="007B0726"/>
    <w:rsid w:val="00876B88"/>
    <w:rsid w:val="00953317"/>
    <w:rsid w:val="00A33D40"/>
    <w:rsid w:val="00A35B44"/>
    <w:rsid w:val="00AF46AF"/>
    <w:rsid w:val="00B03FA6"/>
    <w:rsid w:val="00D154DF"/>
    <w:rsid w:val="00F9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21</cp:revision>
  <cp:lastPrinted>2019-09-04T18:01:00Z</cp:lastPrinted>
  <dcterms:created xsi:type="dcterms:W3CDTF">2017-06-14T16:47:00Z</dcterms:created>
  <dcterms:modified xsi:type="dcterms:W3CDTF">2021-02-07T18:09:00Z</dcterms:modified>
</cp:coreProperties>
</file>