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0B" w:rsidRPr="00D55610" w:rsidRDefault="0010380B" w:rsidP="0010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10380B" w:rsidRPr="00D55610" w:rsidRDefault="0010380B" w:rsidP="0010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учебному предмету</w:t>
      </w:r>
    </w:p>
    <w:p w:rsidR="0010380B" w:rsidRPr="00D55610" w:rsidRDefault="0010380B" w:rsidP="0010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«Литература»  11 класс на 2020 – 2021</w:t>
      </w:r>
      <w:r w:rsidRPr="00D5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0380B" w:rsidRPr="005B7006" w:rsidRDefault="0010380B" w:rsidP="0010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 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 предмету  «Литература»  в 11</w:t>
      </w:r>
      <w:r w:rsidRPr="00D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составлена  на основе Федерального государственного стандарта среднего общего образования, </w:t>
      </w:r>
      <w:bookmarkStart w:id="0" w:name="_GoBack"/>
      <w:r w:rsidRPr="005B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Лебедева Ю.В. М.: Просвещение,2016 г.   </w:t>
      </w:r>
    </w:p>
    <w:bookmarkEnd w:id="0"/>
    <w:p w:rsidR="0010380B" w:rsidRPr="00D55610" w:rsidRDefault="0010380B" w:rsidP="0010380B">
      <w:pPr>
        <w:tabs>
          <w:tab w:val="left" w:pos="92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освоение знаний, умений и навыков на базовом уровне.</w:t>
      </w:r>
    </w:p>
    <w:p w:rsidR="0010380B" w:rsidRPr="00D55610" w:rsidRDefault="0010380B" w:rsidP="0010380B">
      <w:pPr>
        <w:tabs>
          <w:tab w:val="left" w:pos="92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соответствует учебникам, рекомендованным Министерством образования и науки Российской Федерации. </w:t>
      </w:r>
    </w:p>
    <w:p w:rsidR="0010380B" w:rsidRPr="00110F58" w:rsidRDefault="0010380B" w:rsidP="0010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курса:</w:t>
      </w:r>
      <w:r w:rsidRPr="00D55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1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курса: </w:t>
      </w:r>
    </w:p>
    <w:p w:rsidR="0010380B" w:rsidRPr="00110F58" w:rsidRDefault="0010380B" w:rsidP="0010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обеспечивать общее и литературное развитие старшего школьника, глубокое понимание художественных произведений различного уровня сложности </w:t>
      </w:r>
    </w:p>
    <w:p w:rsidR="0010380B" w:rsidRPr="00110F58" w:rsidRDefault="0010380B" w:rsidP="0010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сохранять и обогащать опыт разнообразных читательских переживаний, развивать эмоциональную культуру читателя-школьника, обеспечивать осмысление литературы как словесного вида искусства, учить приобретать и систематизировать знания о литературе, писателях, их произведениях. </w:t>
      </w:r>
    </w:p>
    <w:p w:rsidR="0010380B" w:rsidRPr="00110F58" w:rsidRDefault="0010380B" w:rsidP="0010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обеспечивать освоение основных эстетических и теоретико-литературных понятий как условий полноценного восприятия, интерпретации художественного текста, развивать эстетический вкус учащихся как основу читательской самостоятельной деятельности, как ориентир нравственного выбора. </w:t>
      </w:r>
    </w:p>
    <w:p w:rsidR="0010380B" w:rsidRPr="00110F58" w:rsidRDefault="0010380B" w:rsidP="0010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чтения), развивать чувство языка, умения и навыки связной речи, речевую культуру.    </w:t>
      </w:r>
    </w:p>
    <w:p w:rsidR="0010380B" w:rsidRPr="00110F58" w:rsidRDefault="0010380B" w:rsidP="0010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380B" w:rsidRPr="00D55610" w:rsidRDefault="0010380B" w:rsidP="0010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5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курса в учебном плане: </w:t>
      </w:r>
    </w:p>
    <w:p w:rsidR="0010380B" w:rsidRPr="00D55610" w:rsidRDefault="0010380B" w:rsidP="001038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610">
        <w:rPr>
          <w:rFonts w:ascii="Times New Roman" w:eastAsia="Calibri" w:hAnsi="Times New Roman" w:cs="Times New Roman"/>
          <w:sz w:val="24"/>
          <w:szCs w:val="24"/>
        </w:rPr>
        <w:t>Согласно учебному плану МБОУ Вишневецкой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СОШ на изучение литературы в 11</w:t>
      </w:r>
      <w:r w:rsidRPr="00D55610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 3 часа в неделю по Федеральному государственному образовательному стандарту.</w:t>
      </w:r>
    </w:p>
    <w:p w:rsidR="0010380B" w:rsidRPr="00D55610" w:rsidRDefault="0010380B" w:rsidP="001038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61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календарным учебным планом </w:t>
      </w:r>
      <w:proofErr w:type="gramStart"/>
      <w:r w:rsidRPr="00D55610">
        <w:rPr>
          <w:rFonts w:ascii="Times New Roman" w:eastAsia="Calibri" w:hAnsi="Times New Roman" w:cs="Times New Roman"/>
          <w:sz w:val="24"/>
          <w:szCs w:val="24"/>
        </w:rPr>
        <w:t>–г</w:t>
      </w:r>
      <w:proofErr w:type="gramEnd"/>
      <w:r w:rsidRPr="00D55610">
        <w:rPr>
          <w:rFonts w:ascii="Times New Roman" w:eastAsia="Calibri" w:hAnsi="Times New Roman" w:cs="Times New Roman"/>
          <w:sz w:val="24"/>
          <w:szCs w:val="24"/>
        </w:rPr>
        <w:t xml:space="preserve">рафиком, исключив праздничные дни </w:t>
      </w:r>
      <w:r w:rsidRPr="00110F58">
        <w:rPr>
          <w:rFonts w:ascii="Times New Roman" w:eastAsia="Calibri" w:hAnsi="Times New Roman" w:cs="Times New Roman"/>
          <w:sz w:val="24"/>
          <w:szCs w:val="24"/>
        </w:rPr>
        <w:t xml:space="preserve">23.02.2021, 08.03.2021,03.05.2021,10.05.2021 </w:t>
      </w:r>
      <w:r w:rsidRPr="00D55610">
        <w:rPr>
          <w:rFonts w:ascii="Times New Roman" w:eastAsia="Calibri" w:hAnsi="Times New Roman" w:cs="Times New Roman"/>
          <w:sz w:val="24"/>
          <w:szCs w:val="24"/>
        </w:rPr>
        <w:t>да</w:t>
      </w:r>
      <w:r>
        <w:rPr>
          <w:rFonts w:ascii="Times New Roman" w:eastAsia="Calibri" w:hAnsi="Times New Roman" w:cs="Times New Roman"/>
          <w:sz w:val="24"/>
          <w:szCs w:val="24"/>
        </w:rPr>
        <w:t>нная программа рассчитана на 99</w:t>
      </w:r>
      <w:r w:rsidRPr="00D5561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D55610">
        <w:rPr>
          <w:rFonts w:ascii="Times New Roman" w:eastAsia="Calibri" w:hAnsi="Times New Roman" w:cs="Times New Roman"/>
          <w:sz w:val="24"/>
          <w:szCs w:val="24"/>
        </w:rPr>
        <w:t xml:space="preserve"> при нормативной пр</w:t>
      </w:r>
      <w:r>
        <w:rPr>
          <w:rFonts w:ascii="Times New Roman" w:eastAsia="Calibri" w:hAnsi="Times New Roman" w:cs="Times New Roman"/>
          <w:sz w:val="24"/>
          <w:szCs w:val="24"/>
        </w:rPr>
        <w:t>одолжительности учебного года 34 учебные недели</w:t>
      </w:r>
      <w:r w:rsidRPr="00D556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380B" w:rsidRPr="00D55610" w:rsidRDefault="0010380B" w:rsidP="00103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80B" w:rsidRPr="00D55610" w:rsidRDefault="0010380B" w:rsidP="00103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реализации программного содержания исполь</w:t>
      </w:r>
      <w:r w:rsidR="005B7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зуется учебник</w:t>
      </w:r>
      <w:r w:rsidRPr="00D55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0380B" w:rsidRPr="00D55610" w:rsidRDefault="0010380B" w:rsidP="001038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О.Н. Михайлов,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И.О.Шайтанов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В.А.Чалмаев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Л.А Смирнова и др. «Литература»11</w:t>
      </w:r>
      <w:r w:rsidRPr="00D55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ласс, базовый уровень, 2 ч., М.: «Просвещение», 2020</w:t>
      </w:r>
    </w:p>
    <w:p w:rsidR="0010380B" w:rsidRPr="00D55610" w:rsidRDefault="0010380B" w:rsidP="0010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80B" w:rsidRPr="00D55610" w:rsidRDefault="0010380B" w:rsidP="0010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 рабочей программы: </w:t>
      </w:r>
      <w:r w:rsidRPr="00D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русского языка и литературы </w:t>
      </w:r>
      <w:proofErr w:type="spellStart"/>
      <w:r w:rsidRPr="00D556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Погребнова</w:t>
      </w:r>
      <w:proofErr w:type="spellEnd"/>
      <w:r w:rsidRPr="00D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Павловна</w:t>
      </w:r>
    </w:p>
    <w:p w:rsidR="0010380B" w:rsidRPr="00D55610" w:rsidRDefault="0010380B" w:rsidP="00103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80B" w:rsidRPr="00D55610" w:rsidRDefault="0010380B" w:rsidP="0010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80B" w:rsidRPr="00D55610" w:rsidRDefault="0010380B" w:rsidP="0010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80B" w:rsidRDefault="0010380B" w:rsidP="0010380B"/>
    <w:p w:rsidR="0008232C" w:rsidRDefault="0008232C"/>
    <w:sectPr w:rsidR="0008232C" w:rsidSect="0075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2C"/>
    <w:rsid w:val="0008232C"/>
    <w:rsid w:val="0010380B"/>
    <w:rsid w:val="005B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Company>Bryansk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2020-10-06T10:52:00Z</dcterms:created>
  <dcterms:modified xsi:type="dcterms:W3CDTF">2020-10-16T10:47:00Z</dcterms:modified>
</cp:coreProperties>
</file>