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2D" w:rsidRDefault="00DD1D2D" w:rsidP="00653D2A">
      <w:pPr>
        <w:pStyle w:val="a5"/>
        <w:ind w:firstLine="70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9790" cy="83283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DD1D2D" w:rsidRDefault="00DD1D2D" w:rsidP="00653D2A">
      <w:pPr>
        <w:pStyle w:val="a5"/>
        <w:ind w:firstLine="709"/>
        <w:rPr>
          <w:sz w:val="20"/>
          <w:szCs w:val="20"/>
        </w:rPr>
      </w:pPr>
    </w:p>
    <w:p w:rsidR="00653D2A" w:rsidRDefault="00653D2A" w:rsidP="00653D2A">
      <w:pPr>
        <w:pStyle w:val="a5"/>
        <w:ind w:firstLine="709"/>
        <w:rPr>
          <w:sz w:val="20"/>
          <w:szCs w:val="20"/>
        </w:rPr>
      </w:pPr>
      <w:r w:rsidRPr="00CA20BD">
        <w:rPr>
          <w:sz w:val="20"/>
          <w:szCs w:val="20"/>
        </w:rPr>
        <w:lastRenderedPageBreak/>
        <w:t>Общая характеристика учебного предмета</w:t>
      </w:r>
    </w:p>
    <w:p w:rsidR="00653D2A" w:rsidRPr="00CA20BD" w:rsidRDefault="00653D2A" w:rsidP="00653D2A">
      <w:pPr>
        <w:pStyle w:val="a5"/>
        <w:ind w:firstLine="709"/>
        <w:rPr>
          <w:sz w:val="20"/>
          <w:szCs w:val="20"/>
        </w:rPr>
      </w:pPr>
    </w:p>
    <w:p w:rsidR="00653D2A" w:rsidRPr="00ED3C1A" w:rsidRDefault="00653D2A" w:rsidP="00653D2A">
      <w:pPr>
        <w:shd w:val="clear" w:color="auto" w:fill="FFFFFF"/>
        <w:ind w:left="34" w:firstLine="326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Настольный теннис в нашей стране завоевал популярность, как и во всём мире, и особенно среди детей, подростков и юношей.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Наличие постоянной борьбы, которая ведётся с помощью естественных движений, сопровождающихся волевыми усилиями, оказывает самое разностороннее воздействие на психическую, физиологическую и двигательную функции человека. Выполняя большое количество разнообразных движений в различном темпе, направлениях, с различным напряжением, человек получает благотворное воздействие на внутренние органы и системы организма.</w:t>
      </w:r>
    </w:p>
    <w:p w:rsidR="00653D2A" w:rsidRPr="00ED3C1A" w:rsidRDefault="00653D2A" w:rsidP="00653D2A">
      <w:pPr>
        <w:shd w:val="clear" w:color="auto" w:fill="FFFFFF"/>
        <w:ind w:left="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ED3C1A">
        <w:rPr>
          <w:sz w:val="20"/>
          <w:szCs w:val="20"/>
        </w:rPr>
        <w:t>Постоянное изменение обстановки в процессе игры обусловливает высо</w:t>
      </w:r>
      <w:r w:rsidRPr="00ED3C1A">
        <w:rPr>
          <w:sz w:val="20"/>
          <w:szCs w:val="20"/>
        </w:rPr>
        <w:softHyphen/>
        <w:t>кую анализаторную деятельность человека и необходимость выбора реше</w:t>
      </w:r>
      <w:r w:rsidRPr="00ED3C1A">
        <w:rPr>
          <w:sz w:val="20"/>
          <w:szCs w:val="20"/>
        </w:rPr>
        <w:softHyphen/>
        <w:t>ния. К сознанию постоянно предъявляются высокие требования. В процессе игры человек получает высокую эмоциональную нагрузку и испытывает большую радость и удовлетворение.</w:t>
      </w:r>
    </w:p>
    <w:p w:rsidR="00653D2A" w:rsidRDefault="00653D2A" w:rsidP="00653D2A">
      <w:pPr>
        <w:shd w:val="clear" w:color="auto" w:fill="FFFFFF"/>
        <w:ind w:left="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ED3C1A">
        <w:rPr>
          <w:sz w:val="20"/>
          <w:szCs w:val="20"/>
        </w:rPr>
        <w:t>Всё это делает настольный теннис эффективным средством физического воспитания. Занятия настольным теннисом помогают учащимся  повысить уровень своего физического развития и укрепить здоровье.</w:t>
      </w:r>
    </w:p>
    <w:p w:rsidR="00653D2A" w:rsidRPr="00ED3C1A" w:rsidRDefault="00653D2A" w:rsidP="00653D2A">
      <w:pPr>
        <w:shd w:val="clear" w:color="auto" w:fill="FFFFFF"/>
        <w:ind w:left="34"/>
        <w:jc w:val="both"/>
        <w:rPr>
          <w:sz w:val="20"/>
          <w:szCs w:val="20"/>
        </w:rPr>
      </w:pPr>
    </w:p>
    <w:p w:rsidR="00653D2A" w:rsidRDefault="00653D2A" w:rsidP="00653D2A">
      <w:pPr>
        <w:rPr>
          <w:b/>
          <w:i/>
          <w:sz w:val="20"/>
          <w:szCs w:val="20"/>
        </w:rPr>
      </w:pPr>
      <w:r>
        <w:t xml:space="preserve">     </w:t>
      </w:r>
      <w:r w:rsidRPr="00ED3C1A">
        <w:rPr>
          <w:b/>
          <w:i/>
          <w:sz w:val="20"/>
          <w:szCs w:val="20"/>
        </w:rPr>
        <w:t xml:space="preserve">Цели: </w:t>
      </w:r>
    </w:p>
    <w:p w:rsidR="00653D2A" w:rsidRDefault="00653D2A" w:rsidP="00653D2A">
      <w:pPr>
        <w:rPr>
          <w:sz w:val="20"/>
          <w:szCs w:val="20"/>
        </w:rPr>
      </w:pPr>
    </w:p>
    <w:p w:rsidR="00653D2A" w:rsidRPr="00ED3C1A" w:rsidRDefault="00653D2A" w:rsidP="00653D2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укрепления здоровья учащихся, закаливание, гармоническое физическое развитие, достижение и поддержание высокой работоспособности, привитие гигиенических навыков;</w:t>
      </w:r>
    </w:p>
    <w:p w:rsidR="00653D2A" w:rsidRPr="00ED3C1A" w:rsidRDefault="00653D2A" w:rsidP="00653D2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у занимающихся нравственных и волевых качеств;</w:t>
      </w:r>
    </w:p>
    <w:p w:rsidR="00653D2A" w:rsidRPr="00ED3C1A" w:rsidRDefault="00653D2A" w:rsidP="00653D2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формирование жизненно важных двигательных навыков и умений, применение их в различных условиях;</w:t>
      </w:r>
    </w:p>
    <w:p w:rsidR="00653D2A" w:rsidRPr="00ED3C1A" w:rsidRDefault="00653D2A" w:rsidP="00653D2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развитие у занимающихся основных двигательных качеств, к способности к оценке силовых, пространственных и временных параметров движений,</w:t>
      </w:r>
    </w:p>
    <w:p w:rsidR="00653D2A" w:rsidRDefault="00653D2A" w:rsidP="00653D2A">
      <w:pPr>
        <w:numPr>
          <w:ilvl w:val="0"/>
          <w:numId w:val="2"/>
        </w:numPr>
        <w:rPr>
          <w:sz w:val="20"/>
          <w:szCs w:val="20"/>
        </w:rPr>
      </w:pPr>
      <w:r w:rsidRPr="00ED3C1A">
        <w:rPr>
          <w:sz w:val="20"/>
          <w:szCs w:val="20"/>
        </w:rPr>
        <w:t>формирование умений самостоятельно заниматься физическими упражнениями, воспитание потребности в личном физическом совершенствовании</w:t>
      </w:r>
      <w:r>
        <w:rPr>
          <w:sz w:val="20"/>
          <w:szCs w:val="20"/>
        </w:rPr>
        <w:t>.</w:t>
      </w:r>
    </w:p>
    <w:p w:rsidR="00653D2A" w:rsidRDefault="00653D2A" w:rsidP="00653D2A">
      <w:pPr>
        <w:rPr>
          <w:sz w:val="20"/>
          <w:szCs w:val="20"/>
        </w:rPr>
      </w:pPr>
    </w:p>
    <w:p w:rsidR="00653D2A" w:rsidRDefault="00653D2A" w:rsidP="00653D2A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задачи:</w:t>
      </w:r>
    </w:p>
    <w:p w:rsidR="00653D2A" w:rsidRDefault="00653D2A" w:rsidP="00653D2A">
      <w:pPr>
        <w:rPr>
          <w:b/>
          <w:i/>
          <w:sz w:val="20"/>
          <w:szCs w:val="20"/>
        </w:rPr>
      </w:pP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приобретение теоретических и методических знаний;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овладение основными приёмами современной техники и тактики игр;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повышение спортивной квалификации.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     привычки      к     систематическим      занятиям     физическими упражнениями;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   высокоразвитых    волевых    качеств,    умения     преодолевать физические трудности при выполнении сложных упражнений;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гигиенических навыков и привычек соблюдения режима труда и отдыха, ухода за своим телом, одеждой и пр.;</w:t>
      </w:r>
    </w:p>
    <w:p w:rsidR="00653D2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правильных взаимоотношений между учениками, строящихся на основе общности интересов в освоении двигательных действий.</w:t>
      </w:r>
    </w:p>
    <w:p w:rsidR="00653D2A" w:rsidRPr="00ED3C1A" w:rsidRDefault="00653D2A" w:rsidP="00653D2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воспитание дружбы и высоконравственных отношений между мальчиками и девочками.</w:t>
      </w:r>
    </w:p>
    <w:p w:rsidR="00653D2A" w:rsidRDefault="00653D2A" w:rsidP="00653D2A">
      <w:pPr>
        <w:ind w:left="360"/>
        <w:rPr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D966EC" w:rsidRDefault="00D966EC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856E6B" w:rsidRDefault="00856E6B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355F87" w:rsidRDefault="00355F87" w:rsidP="00653D2A">
      <w:pPr>
        <w:jc w:val="center"/>
        <w:rPr>
          <w:b/>
          <w:sz w:val="20"/>
          <w:szCs w:val="20"/>
        </w:rPr>
      </w:pPr>
    </w:p>
    <w:p w:rsidR="002B209B" w:rsidRDefault="002B209B" w:rsidP="00653D2A">
      <w:pPr>
        <w:jc w:val="center"/>
        <w:rPr>
          <w:b/>
          <w:sz w:val="20"/>
          <w:szCs w:val="20"/>
        </w:rPr>
      </w:pPr>
    </w:p>
    <w:p w:rsidR="00653D2A" w:rsidRDefault="00653D2A" w:rsidP="00653D2A">
      <w:pPr>
        <w:jc w:val="center"/>
        <w:rPr>
          <w:b/>
          <w:sz w:val="20"/>
          <w:szCs w:val="20"/>
        </w:rPr>
      </w:pPr>
      <w:r w:rsidRPr="005612B5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одержание материала</w:t>
      </w:r>
    </w:p>
    <w:p w:rsidR="00653D2A" w:rsidRPr="00ED3C1A" w:rsidRDefault="00653D2A" w:rsidP="00653D2A">
      <w:pPr>
        <w:pStyle w:val="2"/>
        <w:rPr>
          <w:rFonts w:ascii="Times New Roman" w:hAnsi="Times New Roman"/>
          <w:sz w:val="20"/>
          <w:szCs w:val="20"/>
        </w:rPr>
      </w:pPr>
      <w:bookmarkStart w:id="0" w:name="_Toc312492504"/>
      <w:r w:rsidRPr="00ED3C1A">
        <w:rPr>
          <w:rFonts w:ascii="Times New Roman" w:hAnsi="Times New Roman"/>
          <w:sz w:val="20"/>
          <w:szCs w:val="20"/>
        </w:rPr>
        <w:t>Знания о физической культуре</w:t>
      </w:r>
      <w:bookmarkEnd w:id="0"/>
    </w:p>
    <w:p w:rsidR="00653D2A" w:rsidRDefault="00653D2A" w:rsidP="00653D2A">
      <w:pPr>
        <w:ind w:left="360"/>
        <w:rPr>
          <w:sz w:val="20"/>
          <w:szCs w:val="20"/>
        </w:rPr>
      </w:pPr>
      <w:r w:rsidRPr="00ED3C1A">
        <w:rPr>
          <w:sz w:val="20"/>
          <w:szCs w:val="20"/>
        </w:rPr>
        <w:t xml:space="preserve"> </w:t>
      </w:r>
    </w:p>
    <w:p w:rsidR="00653D2A" w:rsidRDefault="00653D2A" w:rsidP="00653D2A">
      <w:pPr>
        <w:shd w:val="clear" w:color="auto" w:fill="FFFFFF"/>
        <w:spacing w:before="82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Физическая культура в современном обществе. История развития </w:t>
      </w:r>
      <w:r>
        <w:rPr>
          <w:sz w:val="20"/>
          <w:szCs w:val="20"/>
        </w:rPr>
        <w:t>настольного тенниса</w:t>
      </w:r>
      <w:r w:rsidRPr="00ED3C1A">
        <w:rPr>
          <w:sz w:val="20"/>
          <w:szCs w:val="20"/>
        </w:rPr>
        <w:t>, и его роль в современном обществе.</w:t>
      </w:r>
      <w:r w:rsidRPr="00ED3C1A">
        <w:rPr>
          <w:sz w:val="28"/>
          <w:szCs w:val="28"/>
        </w:rPr>
        <w:t xml:space="preserve"> </w:t>
      </w:r>
      <w:r w:rsidRPr="00ED3C1A">
        <w:rPr>
          <w:sz w:val="20"/>
          <w:szCs w:val="20"/>
        </w:rPr>
        <w:t>Оборудование и спортинвентарь для настольного тенниса. Правила безопасности игры. Правила соревнований.</w:t>
      </w:r>
    </w:p>
    <w:p w:rsidR="00653D2A" w:rsidRPr="00ED3C1A" w:rsidRDefault="00653D2A" w:rsidP="00653D2A">
      <w:pPr>
        <w:shd w:val="clear" w:color="auto" w:fill="FFFFFF"/>
        <w:spacing w:before="230" w:line="360" w:lineRule="auto"/>
        <w:jc w:val="center"/>
        <w:rPr>
          <w:b/>
          <w:sz w:val="20"/>
          <w:szCs w:val="20"/>
        </w:rPr>
      </w:pPr>
      <w:r w:rsidRPr="00ED3C1A">
        <w:rPr>
          <w:b/>
          <w:iCs/>
          <w:spacing w:val="-5"/>
          <w:sz w:val="20"/>
          <w:szCs w:val="20"/>
        </w:rPr>
        <w:t>Способы двигательной деятельности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Выбор ракетки и способы держания. Жесткий хват, мягкий </w:t>
      </w:r>
      <w:r w:rsidRPr="00ED3C1A">
        <w:rPr>
          <w:spacing w:val="-2"/>
          <w:sz w:val="20"/>
          <w:szCs w:val="20"/>
        </w:rPr>
        <w:t>хват, хват «пером». Разновидности хватки «пером», «малые кле</w:t>
      </w:r>
      <w:r w:rsidRPr="00ED3C1A">
        <w:rPr>
          <w:spacing w:val="-2"/>
          <w:sz w:val="20"/>
          <w:szCs w:val="20"/>
        </w:rPr>
        <w:softHyphen/>
      </w:r>
      <w:r w:rsidRPr="00ED3C1A">
        <w:rPr>
          <w:sz w:val="20"/>
          <w:szCs w:val="20"/>
        </w:rPr>
        <w:t>щи», «большие клещи».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pacing w:val="-3"/>
          <w:sz w:val="20"/>
          <w:szCs w:val="20"/>
        </w:rPr>
        <w:t>Удары по мячу накатом. Удар по мячу с полулета, удар под</w:t>
      </w:r>
      <w:r w:rsidRPr="00ED3C1A">
        <w:rPr>
          <w:spacing w:val="-3"/>
          <w:sz w:val="20"/>
          <w:szCs w:val="20"/>
        </w:rPr>
        <w:softHyphen/>
      </w:r>
      <w:r w:rsidRPr="00ED3C1A">
        <w:rPr>
          <w:sz w:val="20"/>
          <w:szCs w:val="20"/>
        </w:rPr>
        <w:t>резкой, срезка, толчок.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Игра в ближней и дальней зонах. Вращение мяча.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Основные положения теннисиста.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Исходные положения, выбор места.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Способы перемещения.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 xml:space="preserve">Шаги, прыжки, выпады, броски. </w:t>
      </w:r>
      <w:proofErr w:type="spellStart"/>
      <w:r w:rsidRPr="00ED3C1A">
        <w:rPr>
          <w:sz w:val="20"/>
          <w:szCs w:val="20"/>
        </w:rPr>
        <w:t>Одношажные</w:t>
      </w:r>
      <w:proofErr w:type="spellEnd"/>
      <w:r w:rsidRPr="00ED3C1A">
        <w:rPr>
          <w:sz w:val="20"/>
          <w:szCs w:val="20"/>
        </w:rPr>
        <w:t xml:space="preserve"> и </w:t>
      </w:r>
      <w:proofErr w:type="spellStart"/>
      <w:r w:rsidRPr="00ED3C1A">
        <w:rPr>
          <w:sz w:val="20"/>
          <w:szCs w:val="20"/>
        </w:rPr>
        <w:t>двухшажные</w:t>
      </w:r>
      <w:proofErr w:type="spellEnd"/>
      <w:r w:rsidRPr="00ED3C1A">
        <w:rPr>
          <w:sz w:val="20"/>
          <w:szCs w:val="20"/>
        </w:rPr>
        <w:t xml:space="preserve"> перемещения.</w:t>
      </w:r>
    </w:p>
    <w:p w:rsidR="00653D2A" w:rsidRPr="00ED3C1A" w:rsidRDefault="00653D2A" w:rsidP="00653D2A">
      <w:pPr>
        <w:shd w:val="clear" w:color="auto" w:fill="FFFFFF"/>
        <w:ind w:left="34" w:right="10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Подача (четыре группы подач: верхняя, боковая, нижняя и со смешанным вращением).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Подачи: короткие и длинные.</w:t>
      </w:r>
      <w:r>
        <w:rPr>
          <w:sz w:val="20"/>
          <w:szCs w:val="20"/>
        </w:rPr>
        <w:t xml:space="preserve"> </w:t>
      </w:r>
      <w:r w:rsidRPr="00ED3C1A">
        <w:rPr>
          <w:spacing w:val="-1"/>
          <w:sz w:val="20"/>
          <w:szCs w:val="20"/>
        </w:rPr>
        <w:t xml:space="preserve">Подача накатом, удары слева, справа, </w:t>
      </w:r>
      <w:proofErr w:type="spellStart"/>
      <w:r w:rsidRPr="00ED3C1A">
        <w:rPr>
          <w:spacing w:val="-1"/>
          <w:sz w:val="20"/>
          <w:szCs w:val="20"/>
        </w:rPr>
        <w:t>контрнакат</w:t>
      </w:r>
      <w:proofErr w:type="spellEnd"/>
      <w:r w:rsidRPr="00ED3C1A">
        <w:rPr>
          <w:spacing w:val="-1"/>
          <w:sz w:val="20"/>
          <w:szCs w:val="20"/>
        </w:rPr>
        <w:t xml:space="preserve"> (с посту</w:t>
      </w:r>
      <w:r w:rsidRPr="00ED3C1A">
        <w:rPr>
          <w:spacing w:val="-1"/>
          <w:sz w:val="20"/>
          <w:szCs w:val="20"/>
        </w:rPr>
        <w:softHyphen/>
      </w:r>
      <w:r w:rsidRPr="00ED3C1A">
        <w:rPr>
          <w:sz w:val="20"/>
          <w:szCs w:val="20"/>
        </w:rPr>
        <w:t>пательным вращением). Удары: накатом с подрезанного мяча, накатом по короткому мячу, крученая «свеча» в броске.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Тактика одиночных игр.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Игра в защите.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Основные тактические комбинации.</w:t>
      </w:r>
    </w:p>
    <w:p w:rsidR="00653D2A" w:rsidRPr="00ED3C1A" w:rsidRDefault="00653D2A" w:rsidP="00653D2A">
      <w:pPr>
        <w:shd w:val="clear" w:color="auto" w:fill="FFFFFF"/>
        <w:ind w:left="3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При своей подаче: а) короткая подача;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б) длинная подача.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При подаче соперника: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 xml:space="preserve">а) при длинной подаче — накат по прямой; 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6) при короткой подаче — несильный кистевой накат в середину стола.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Применение подач с учетом атакующего и защищающего соперника.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Основы тренировки теннисиста. Специальная физическая </w:t>
      </w:r>
      <w:r w:rsidRPr="00ED3C1A">
        <w:rPr>
          <w:spacing w:val="-1"/>
          <w:sz w:val="20"/>
          <w:szCs w:val="20"/>
        </w:rPr>
        <w:t xml:space="preserve">подготовка. Упражнения с мячом и ракеткой. Вращение мяча в </w:t>
      </w:r>
      <w:r w:rsidRPr="00ED3C1A">
        <w:rPr>
          <w:sz w:val="20"/>
          <w:szCs w:val="20"/>
        </w:rPr>
        <w:t>разных направлениях.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Тренировка двигательных реакций.</w:t>
      </w:r>
      <w:r>
        <w:rPr>
          <w:sz w:val="20"/>
          <w:szCs w:val="20"/>
        </w:rPr>
        <w:t xml:space="preserve"> </w:t>
      </w:r>
      <w:r w:rsidRPr="00ED3C1A">
        <w:rPr>
          <w:sz w:val="20"/>
          <w:szCs w:val="20"/>
        </w:rPr>
        <w:t>Атакующие удары (имитационные упражнения) и в игре.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Передвижения у стола (</w:t>
      </w:r>
      <w:proofErr w:type="spellStart"/>
      <w:r w:rsidRPr="00ED3C1A">
        <w:rPr>
          <w:sz w:val="20"/>
          <w:szCs w:val="20"/>
        </w:rPr>
        <w:t>скрестные</w:t>
      </w:r>
      <w:proofErr w:type="spellEnd"/>
      <w:r w:rsidRPr="00ED3C1A">
        <w:rPr>
          <w:sz w:val="20"/>
          <w:szCs w:val="20"/>
        </w:rPr>
        <w:t xml:space="preserve"> и приставные шаги, вы</w:t>
      </w:r>
      <w:r w:rsidRPr="00ED3C1A">
        <w:rPr>
          <w:sz w:val="20"/>
          <w:szCs w:val="20"/>
        </w:rPr>
        <w:softHyphen/>
        <w:t>пады вперед, назад и в стороны).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Тренировка удара: накатом у стенки, удары на точность.</w:t>
      </w:r>
    </w:p>
    <w:p w:rsidR="00653D2A" w:rsidRPr="00ED3C1A" w:rsidRDefault="00653D2A" w:rsidP="00653D2A">
      <w:pPr>
        <w:shd w:val="clear" w:color="auto" w:fill="FFFFFF"/>
        <w:ind w:left="34" w:right="24" w:firstLine="533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Игра у стола. Игровые комбинации. Подготовка к соревно</w:t>
      </w:r>
      <w:r w:rsidRPr="00ED3C1A">
        <w:rPr>
          <w:sz w:val="20"/>
          <w:szCs w:val="20"/>
        </w:rPr>
        <w:softHyphen/>
        <w:t>ваниям (разминка общая и игровая).</w:t>
      </w:r>
    </w:p>
    <w:p w:rsidR="00653D2A" w:rsidRPr="00ED3C1A" w:rsidRDefault="00653D2A" w:rsidP="00653D2A">
      <w:pPr>
        <w:shd w:val="clear" w:color="auto" w:fill="FFFFFF"/>
        <w:spacing w:before="82"/>
        <w:ind w:left="34" w:firstLine="533"/>
        <w:jc w:val="center"/>
        <w:rPr>
          <w:sz w:val="20"/>
          <w:szCs w:val="20"/>
        </w:rPr>
      </w:pPr>
    </w:p>
    <w:p w:rsidR="00653D2A" w:rsidRDefault="00653D2A" w:rsidP="00653D2A">
      <w:pPr>
        <w:jc w:val="center"/>
        <w:rPr>
          <w:b/>
          <w:sz w:val="20"/>
          <w:szCs w:val="20"/>
        </w:rPr>
      </w:pPr>
    </w:p>
    <w:p w:rsidR="000314E3" w:rsidRDefault="000314E3" w:rsidP="000314E3">
      <w:pPr>
        <w:pStyle w:val="af0"/>
        <w:autoSpaceDE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Место курса в учебном плане: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314E3" w:rsidRDefault="000314E3" w:rsidP="000314E3">
      <w:pPr>
        <w:pStyle w:val="af0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Согласно учебному плану МБОУ Вишневецкой СОШ на изучение  дополнительного образования Кружок «Настольный теннис» отводится 1 час в неделю по федеральному государственному образовательному стандарту.</w:t>
      </w:r>
    </w:p>
    <w:p w:rsidR="000314E3" w:rsidRDefault="000314E3" w:rsidP="000314E3">
      <w:pPr>
        <w:pStyle w:val="af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В соответствии с календарным учебным планом </w:t>
      </w:r>
      <w:proofErr w:type="gramStart"/>
      <w:r>
        <w:rPr>
          <w:rFonts w:ascii="Times New Roman" w:hAnsi="Times New Roman" w:cs="Times New Roman"/>
        </w:rPr>
        <w:t>–г</w:t>
      </w:r>
      <w:proofErr w:type="gramEnd"/>
      <w:r>
        <w:rPr>
          <w:rFonts w:ascii="Times New Roman" w:hAnsi="Times New Roman" w:cs="Times New Roman"/>
        </w:rPr>
        <w:t>рафиком ,исключив праздничные дни 23.02.2021,08.03.2021,03.05.2021,10.05.2021.Данная программа рассчитана на 37 часов при нормативной продолжительности  учебного года 35 учебных недель</w:t>
      </w:r>
      <w:r>
        <w:rPr>
          <w:rFonts w:ascii="Times New Roman" w:hAnsi="Times New Roman" w:cs="Times New Roman"/>
          <w:sz w:val="24"/>
        </w:rPr>
        <w:t>.</w:t>
      </w:r>
    </w:p>
    <w:p w:rsidR="00653D2A" w:rsidRDefault="00653D2A" w:rsidP="00653D2A">
      <w:pPr>
        <w:ind w:left="360"/>
        <w:rPr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8E52A5" w:rsidRDefault="008E52A5" w:rsidP="008E52A5">
      <w:pPr>
        <w:rPr>
          <w:b/>
          <w:sz w:val="20"/>
          <w:szCs w:val="20"/>
        </w:rPr>
      </w:pPr>
    </w:p>
    <w:p w:rsidR="00D966EC" w:rsidRDefault="00D966EC" w:rsidP="00D966EC">
      <w:pPr>
        <w:rPr>
          <w:b/>
          <w:sz w:val="20"/>
          <w:szCs w:val="20"/>
        </w:rPr>
        <w:sectPr w:rsidR="00D966EC" w:rsidSect="00B37B72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966EC" w:rsidRDefault="00D966EC" w:rsidP="00D966EC">
      <w:pPr>
        <w:rPr>
          <w:b/>
          <w:sz w:val="20"/>
          <w:szCs w:val="20"/>
        </w:rPr>
      </w:pPr>
      <w:r w:rsidRPr="00340F0C">
        <w:rPr>
          <w:b/>
          <w:sz w:val="20"/>
          <w:szCs w:val="20"/>
        </w:rPr>
        <w:lastRenderedPageBreak/>
        <w:t>4. Календарно-тематическое планирование</w:t>
      </w:r>
    </w:p>
    <w:p w:rsidR="00653D2A" w:rsidRDefault="00653D2A" w:rsidP="00653D2A">
      <w:pPr>
        <w:ind w:left="360"/>
        <w:jc w:val="center"/>
        <w:rPr>
          <w:b/>
          <w:sz w:val="20"/>
          <w:szCs w:val="20"/>
        </w:rPr>
      </w:pPr>
    </w:p>
    <w:tbl>
      <w:tblPr>
        <w:tblStyle w:val="a9"/>
        <w:tblW w:w="16020" w:type="dxa"/>
        <w:tblInd w:w="-612" w:type="dxa"/>
        <w:tblLayout w:type="fixed"/>
        <w:tblLook w:val="01E0"/>
      </w:tblPr>
      <w:tblGrid>
        <w:gridCol w:w="900"/>
        <w:gridCol w:w="4320"/>
        <w:gridCol w:w="1980"/>
        <w:gridCol w:w="1080"/>
        <w:gridCol w:w="4500"/>
        <w:gridCol w:w="1440"/>
        <w:gridCol w:w="900"/>
        <w:gridCol w:w="900"/>
      </w:tblGrid>
      <w:tr w:rsidR="00653D2A" w:rsidRPr="00340F0C" w:rsidTr="003223F4">
        <w:trPr>
          <w:trHeight w:val="425"/>
        </w:trPr>
        <w:tc>
          <w:tcPr>
            <w:tcW w:w="900" w:type="dxa"/>
            <w:vMerge w:val="restart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№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уро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40F0C">
              <w:rPr>
                <w:b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4320" w:type="dxa"/>
            <w:vMerge w:val="restart"/>
          </w:tcPr>
          <w:p w:rsidR="00653D2A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Тема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1980" w:type="dxa"/>
            <w:vMerge w:val="restart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 xml:space="preserve">Тип 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урока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Кол-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 xml:space="preserve">во </w:t>
            </w:r>
          </w:p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4500" w:type="dxa"/>
            <w:vMerge w:val="restart"/>
            <w:shd w:val="clear" w:color="auto" w:fill="auto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8F183F">
              <w:rPr>
                <w:b/>
                <w:sz w:val="20"/>
                <w:szCs w:val="20"/>
              </w:rPr>
              <w:t xml:space="preserve">Требования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8F183F">
              <w:rPr>
                <w:b/>
                <w:sz w:val="20"/>
                <w:szCs w:val="20"/>
              </w:rPr>
              <w:t xml:space="preserve">к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8F183F">
              <w:rPr>
                <w:b/>
                <w:sz w:val="20"/>
                <w:szCs w:val="20"/>
              </w:rPr>
              <w:t>уровню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8F183F">
              <w:rPr>
                <w:b/>
                <w:sz w:val="20"/>
                <w:szCs w:val="20"/>
              </w:rPr>
              <w:t xml:space="preserve">подготовки </w:t>
            </w:r>
            <w:r>
              <w:rPr>
                <w:b/>
                <w:sz w:val="20"/>
                <w:szCs w:val="20"/>
              </w:rPr>
              <w:t xml:space="preserve">   </w:t>
            </w:r>
            <w:proofErr w:type="gramStart"/>
            <w:r w:rsidRPr="008F183F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40" w:type="dxa"/>
            <w:vMerge w:val="restart"/>
            <w:shd w:val="clear" w:color="auto" w:fill="auto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800" w:type="dxa"/>
            <w:gridSpan w:val="2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 xml:space="preserve">Дата </w:t>
            </w: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  <w:vMerge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vMerge/>
            <w:shd w:val="clear" w:color="auto" w:fill="auto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900" w:type="dxa"/>
            <w:shd w:val="clear" w:color="auto" w:fill="auto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  <w:r w:rsidRPr="00340F0C">
              <w:rPr>
                <w:b/>
                <w:sz w:val="20"/>
                <w:szCs w:val="20"/>
              </w:rPr>
              <w:t>факт</w:t>
            </w: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z w:val="20"/>
                <w:szCs w:val="20"/>
              </w:rPr>
              <w:t>Физическая культура в современном обществе.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</w:t>
            </w:r>
            <w:proofErr w:type="gramStart"/>
            <w:r>
              <w:rPr>
                <w:sz w:val="20"/>
                <w:szCs w:val="20"/>
              </w:rPr>
              <w:t>т/б</w:t>
            </w:r>
            <w:proofErr w:type="gramEnd"/>
            <w:r>
              <w:rPr>
                <w:sz w:val="20"/>
                <w:szCs w:val="20"/>
              </w:rPr>
              <w:t xml:space="preserve"> на уроках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  <w:r w:rsidR="00D966EC">
              <w:rPr>
                <w:b/>
                <w:sz w:val="20"/>
                <w:szCs w:val="20"/>
              </w:rPr>
              <w:t>.09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История развития </w:t>
            </w:r>
            <w:r w:rsidRPr="00ED3C1A">
              <w:rPr>
                <w:rFonts w:ascii="Times New Roman" w:hAnsi="Times New Roman"/>
                <w:sz w:val="20"/>
                <w:szCs w:val="20"/>
              </w:rPr>
              <w:t>настольного тенниса</w:t>
            </w:r>
            <w:r w:rsidRPr="00ED3C1A">
              <w:rPr>
                <w:rFonts w:ascii="Times New Roman" w:hAnsi="Times New Roman"/>
                <w:sz w:val="20"/>
                <w:szCs w:val="20"/>
                <w:lang w:eastAsia="ru-RU"/>
              </w:rPr>
              <w:t>, и его роль в современном обществе.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D966EC">
              <w:rPr>
                <w:b/>
                <w:sz w:val="20"/>
                <w:szCs w:val="20"/>
              </w:rPr>
              <w:t>.09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z w:val="20"/>
                <w:szCs w:val="20"/>
              </w:rPr>
              <w:t>Оборудование и спортинвентарь для настольного тенниса.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="00D966EC">
              <w:rPr>
                <w:b/>
                <w:sz w:val="20"/>
                <w:szCs w:val="20"/>
              </w:rPr>
              <w:t>.09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86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spacing w:before="82"/>
              <w:ind w:left="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Правила безопасности игры. Правила соревнований.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="00D966EC">
              <w:rPr>
                <w:b/>
                <w:sz w:val="20"/>
                <w:szCs w:val="20"/>
              </w:rPr>
              <w:t>.09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z w:val="20"/>
                <w:szCs w:val="20"/>
              </w:rPr>
              <w:t>Выбор ракетки и способы держания.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  <w:r w:rsidR="00D966EC">
              <w:rPr>
                <w:b/>
                <w:sz w:val="20"/>
                <w:szCs w:val="20"/>
              </w:rPr>
              <w:t>.10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z w:val="20"/>
                <w:szCs w:val="20"/>
              </w:rPr>
              <w:t xml:space="preserve">Жесткий хват, мягкий </w:t>
            </w:r>
            <w:r w:rsidRPr="00ED3C1A">
              <w:rPr>
                <w:rFonts w:ascii="Times New Roman" w:hAnsi="Times New Roman"/>
                <w:spacing w:val="-2"/>
                <w:sz w:val="20"/>
                <w:szCs w:val="20"/>
              </w:rPr>
              <w:t>хват, хват «пером».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</w:t>
            </w:r>
            <w:r w:rsidR="00D966EC">
              <w:rPr>
                <w:b/>
                <w:sz w:val="20"/>
                <w:szCs w:val="20"/>
              </w:rPr>
              <w:t>.10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D3C1A">
              <w:rPr>
                <w:rFonts w:ascii="Times New Roman" w:hAnsi="Times New Roman"/>
                <w:spacing w:val="-2"/>
                <w:sz w:val="20"/>
                <w:szCs w:val="20"/>
              </w:rPr>
              <w:t>Разновидности хватки «пером», «малые кле</w:t>
            </w:r>
            <w:r w:rsidRPr="00ED3C1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ED3C1A">
              <w:rPr>
                <w:rFonts w:ascii="Times New Roman" w:hAnsi="Times New Roman"/>
                <w:sz w:val="20"/>
                <w:szCs w:val="20"/>
              </w:rPr>
              <w:t>щи», «большие клещи».</w:t>
            </w:r>
          </w:p>
        </w:tc>
        <w:tc>
          <w:tcPr>
            <w:tcW w:w="19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340F0C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теоретический материал по настольному теннису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D966EC">
              <w:rPr>
                <w:b/>
                <w:sz w:val="20"/>
                <w:szCs w:val="20"/>
              </w:rPr>
              <w:t>.10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pacing w:val="-3"/>
                <w:sz w:val="20"/>
                <w:szCs w:val="20"/>
              </w:rPr>
              <w:t>Удары по мячу накатом.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выполнять удары</w:t>
            </w:r>
            <w:r w:rsidRPr="00ED3C1A">
              <w:rPr>
                <w:spacing w:val="-3"/>
                <w:sz w:val="20"/>
                <w:szCs w:val="20"/>
              </w:rPr>
              <w:t xml:space="preserve"> по мячу накатом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  <w:r w:rsidR="00D966EC">
              <w:rPr>
                <w:b/>
                <w:sz w:val="20"/>
                <w:szCs w:val="20"/>
              </w:rPr>
              <w:t>.10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Удар по мячу с полулета, удар под</w:t>
            </w:r>
            <w:r w:rsidRPr="00ED3C1A">
              <w:rPr>
                <w:sz w:val="20"/>
                <w:szCs w:val="20"/>
              </w:rPr>
              <w:softHyphen/>
              <w:t>резкой, срезка, толчок.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у</w:t>
            </w:r>
            <w:r w:rsidRPr="00ED3C1A">
              <w:rPr>
                <w:sz w:val="20"/>
                <w:szCs w:val="20"/>
              </w:rPr>
              <w:t>дар по мячу с полулета, удар под</w:t>
            </w:r>
            <w:r w:rsidRPr="00ED3C1A">
              <w:rPr>
                <w:sz w:val="20"/>
                <w:szCs w:val="20"/>
              </w:rPr>
              <w:softHyphen/>
              <w:t>резкой, срезка, толчок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="00D966EC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Игра в ближней и дальней зонах.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играть</w:t>
            </w:r>
            <w:r w:rsidRPr="00830702">
              <w:rPr>
                <w:sz w:val="20"/>
                <w:szCs w:val="20"/>
              </w:rPr>
              <w:t xml:space="preserve"> </w:t>
            </w:r>
            <w:r w:rsidRPr="00ED3C1A">
              <w:rPr>
                <w:sz w:val="20"/>
                <w:szCs w:val="20"/>
              </w:rPr>
              <w:t>в ближней и дальней зонах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2B20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</w:t>
            </w:r>
            <w:r w:rsidR="00D966EC">
              <w:rPr>
                <w:b/>
                <w:sz w:val="20"/>
                <w:szCs w:val="20"/>
              </w:rPr>
              <w:t>.11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Вращение мяча.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в</w:t>
            </w:r>
            <w:r w:rsidRPr="00ED3C1A">
              <w:rPr>
                <w:sz w:val="20"/>
                <w:szCs w:val="20"/>
              </w:rPr>
              <w:t>ращение мяча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D966EC">
              <w:rPr>
                <w:b/>
                <w:sz w:val="20"/>
                <w:szCs w:val="20"/>
              </w:rPr>
              <w:t>.11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Основные положения теннисиста.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>сновные положения теннисиста.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="00D966EC">
              <w:rPr>
                <w:b/>
                <w:sz w:val="20"/>
                <w:szCs w:val="20"/>
              </w:rPr>
              <w:t>.11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Исходные положения, выбор места.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сходные положения, выбор места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="00D966EC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Способы перемещения. Шаги, прыжки, выпады, броски.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с</w:t>
            </w:r>
            <w:r w:rsidRPr="00ED3C1A">
              <w:rPr>
                <w:sz w:val="20"/>
                <w:szCs w:val="20"/>
              </w:rPr>
              <w:t>пособы перемещения. Шаги, прыжки, выпады, броски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  <w:r w:rsidR="00D966EC">
              <w:rPr>
                <w:b/>
                <w:sz w:val="20"/>
                <w:szCs w:val="20"/>
              </w:rPr>
              <w:t>.12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/>
              <w:jc w:val="both"/>
              <w:rPr>
                <w:sz w:val="20"/>
                <w:szCs w:val="20"/>
              </w:rPr>
            </w:pPr>
            <w:proofErr w:type="spellStart"/>
            <w:r w:rsidRPr="00ED3C1A">
              <w:rPr>
                <w:sz w:val="20"/>
                <w:szCs w:val="20"/>
              </w:rPr>
              <w:t>Одношажные</w:t>
            </w:r>
            <w:proofErr w:type="spellEnd"/>
            <w:r w:rsidRPr="00ED3C1A">
              <w:rPr>
                <w:sz w:val="20"/>
                <w:szCs w:val="20"/>
              </w:rPr>
              <w:t xml:space="preserve"> и </w:t>
            </w:r>
            <w:proofErr w:type="spellStart"/>
            <w:r w:rsidRPr="00ED3C1A">
              <w:rPr>
                <w:sz w:val="20"/>
                <w:szCs w:val="20"/>
              </w:rPr>
              <w:t>двухшажные</w:t>
            </w:r>
            <w:proofErr w:type="spellEnd"/>
            <w:r w:rsidRPr="00ED3C1A">
              <w:rPr>
                <w:sz w:val="20"/>
                <w:szCs w:val="20"/>
              </w:rPr>
              <w:t xml:space="preserve"> перемещения.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>дношажные</w:t>
            </w:r>
            <w:proofErr w:type="spellEnd"/>
            <w:r w:rsidRPr="00ED3C1A">
              <w:rPr>
                <w:sz w:val="20"/>
                <w:szCs w:val="20"/>
              </w:rPr>
              <w:t xml:space="preserve"> и </w:t>
            </w:r>
            <w:proofErr w:type="spellStart"/>
            <w:r w:rsidRPr="00ED3C1A">
              <w:rPr>
                <w:sz w:val="20"/>
                <w:szCs w:val="20"/>
              </w:rPr>
              <w:t>двухшажные</w:t>
            </w:r>
            <w:proofErr w:type="spellEnd"/>
            <w:r w:rsidRPr="00ED3C1A">
              <w:rPr>
                <w:sz w:val="20"/>
                <w:szCs w:val="20"/>
              </w:rPr>
              <w:t xml:space="preserve"> перемещения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D966EC">
              <w:rPr>
                <w:b/>
                <w:sz w:val="20"/>
                <w:szCs w:val="20"/>
              </w:rPr>
              <w:t>.12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Подача (четыре группы подач: верхняя, боковая, нижняя и со смешанным вращением).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п</w:t>
            </w:r>
            <w:r w:rsidRPr="00ED3C1A">
              <w:rPr>
                <w:sz w:val="20"/>
                <w:szCs w:val="20"/>
              </w:rPr>
              <w:t>одач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 xml:space="preserve"> (четыре группы подач: верхняя, боковая, нижняя и со смешанным вращением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="00D966EC">
              <w:rPr>
                <w:b/>
                <w:sz w:val="20"/>
                <w:szCs w:val="20"/>
              </w:rPr>
              <w:t>.12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Подачи: короткие и длинные.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п</w:t>
            </w:r>
            <w:r w:rsidRPr="00ED3C1A">
              <w:rPr>
                <w:sz w:val="20"/>
                <w:szCs w:val="20"/>
              </w:rPr>
              <w:t>одачи: короткие и длинные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="00D966E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pacing w:val="-1"/>
                <w:sz w:val="20"/>
                <w:szCs w:val="20"/>
              </w:rPr>
              <w:t xml:space="preserve">Подача накатом, удары слева, справа, </w:t>
            </w:r>
            <w:proofErr w:type="spellStart"/>
            <w:r w:rsidRPr="00ED3C1A">
              <w:rPr>
                <w:spacing w:val="-1"/>
                <w:sz w:val="20"/>
                <w:szCs w:val="20"/>
              </w:rPr>
              <w:t>контрнакат</w:t>
            </w:r>
            <w:proofErr w:type="spellEnd"/>
            <w:r w:rsidRPr="00ED3C1A">
              <w:rPr>
                <w:spacing w:val="-1"/>
                <w:sz w:val="20"/>
                <w:szCs w:val="20"/>
              </w:rPr>
              <w:t xml:space="preserve"> (с посту</w:t>
            </w:r>
            <w:r w:rsidRPr="00ED3C1A">
              <w:rPr>
                <w:spacing w:val="-1"/>
                <w:sz w:val="20"/>
                <w:szCs w:val="20"/>
              </w:rPr>
              <w:softHyphen/>
            </w:r>
            <w:r w:rsidRPr="00ED3C1A">
              <w:rPr>
                <w:sz w:val="20"/>
                <w:szCs w:val="20"/>
              </w:rPr>
              <w:t>пательным вращением).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п</w:t>
            </w:r>
            <w:r w:rsidRPr="00ED3C1A">
              <w:rPr>
                <w:spacing w:val="-1"/>
                <w:sz w:val="20"/>
                <w:szCs w:val="20"/>
              </w:rPr>
              <w:t xml:space="preserve">одача накатом, удары слева, справа, </w:t>
            </w:r>
            <w:proofErr w:type="spellStart"/>
            <w:r w:rsidRPr="00ED3C1A">
              <w:rPr>
                <w:spacing w:val="-1"/>
                <w:sz w:val="20"/>
                <w:szCs w:val="20"/>
              </w:rPr>
              <w:t>контрнакат</w:t>
            </w:r>
            <w:proofErr w:type="spellEnd"/>
            <w:r w:rsidRPr="00ED3C1A">
              <w:rPr>
                <w:spacing w:val="-1"/>
                <w:sz w:val="20"/>
                <w:szCs w:val="20"/>
              </w:rPr>
              <w:t xml:space="preserve"> (с посту</w:t>
            </w:r>
            <w:r w:rsidRPr="00ED3C1A">
              <w:rPr>
                <w:spacing w:val="-1"/>
                <w:sz w:val="20"/>
                <w:szCs w:val="20"/>
              </w:rPr>
              <w:softHyphen/>
            </w:r>
            <w:r w:rsidRPr="00ED3C1A">
              <w:rPr>
                <w:sz w:val="20"/>
                <w:szCs w:val="20"/>
              </w:rPr>
              <w:t>пательным вращением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D966EC">
              <w:rPr>
                <w:b/>
                <w:sz w:val="20"/>
                <w:szCs w:val="20"/>
              </w:rPr>
              <w:t>.01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Удары: накатом с подрезанного мяча, накатом по короткому мячу, крученая «свеча» в броске.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у</w:t>
            </w:r>
            <w:r w:rsidRPr="00ED3C1A">
              <w:rPr>
                <w:sz w:val="20"/>
                <w:szCs w:val="20"/>
              </w:rPr>
              <w:t>дары: накатом с подрезанного мяча, накатом по короткому мячу, крученая «свеча» в броске.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="00D966EC">
              <w:rPr>
                <w:b/>
                <w:sz w:val="20"/>
                <w:szCs w:val="20"/>
              </w:rPr>
              <w:t>.01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Тактика одиночных игр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 xml:space="preserve">тактические действия в </w:t>
            </w:r>
            <w:r w:rsidRPr="00ED3C1A">
              <w:rPr>
                <w:sz w:val="20"/>
                <w:szCs w:val="20"/>
              </w:rPr>
              <w:t>одиночных игр</w:t>
            </w:r>
            <w:r>
              <w:rPr>
                <w:sz w:val="20"/>
                <w:szCs w:val="20"/>
              </w:rPr>
              <w:t>ах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  <w:r w:rsidR="00D966EC">
              <w:rPr>
                <w:b/>
                <w:sz w:val="20"/>
                <w:szCs w:val="20"/>
              </w:rPr>
              <w:t>.01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Игра в защите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в защите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</w:t>
            </w:r>
            <w:r w:rsidR="00D966EC">
              <w:rPr>
                <w:b/>
                <w:sz w:val="20"/>
                <w:szCs w:val="20"/>
              </w:rPr>
              <w:t>.02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131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Основные тактические комбинации.</w:t>
            </w:r>
          </w:p>
          <w:p w:rsidR="00653D2A" w:rsidRDefault="00653D2A" w:rsidP="003223F4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При своей подаче: </w:t>
            </w:r>
          </w:p>
          <w:p w:rsidR="00653D2A" w:rsidRDefault="00653D2A" w:rsidP="003223F4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а) короткая подача;</w:t>
            </w:r>
          </w:p>
          <w:p w:rsidR="00653D2A" w:rsidRPr="00ED3C1A" w:rsidRDefault="00653D2A" w:rsidP="003223F4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 б) длинная подача.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>сновные тактические комбинации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D966EC">
              <w:rPr>
                <w:b/>
                <w:sz w:val="20"/>
                <w:szCs w:val="20"/>
              </w:rPr>
              <w:t>.02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20" w:type="dxa"/>
            <w:vAlign w:val="center"/>
          </w:tcPr>
          <w:p w:rsidR="00653D2A" w:rsidRDefault="00653D2A" w:rsidP="003223F4">
            <w:pPr>
              <w:shd w:val="clear" w:color="auto" w:fill="FFFFFF"/>
              <w:ind w:left="3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Основные тактические комбинации </w:t>
            </w:r>
          </w:p>
          <w:p w:rsidR="00653D2A" w:rsidRPr="00ED3C1A" w:rsidRDefault="00653D2A" w:rsidP="003223F4">
            <w:pPr>
              <w:shd w:val="clear" w:color="auto" w:fill="FFFFFF"/>
              <w:ind w:left="3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При подаче соперника: </w:t>
            </w:r>
          </w:p>
          <w:p w:rsidR="00653D2A" w:rsidRPr="00ED3C1A" w:rsidRDefault="00653D2A" w:rsidP="003223F4">
            <w:pPr>
              <w:shd w:val="clear" w:color="auto" w:fill="FFFFFF"/>
              <w:ind w:left="3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а) при длинной подаче — накат </w:t>
            </w:r>
            <w:proofErr w:type="gramStart"/>
            <w:r w:rsidRPr="00ED3C1A">
              <w:rPr>
                <w:sz w:val="20"/>
                <w:szCs w:val="20"/>
              </w:rPr>
              <w:t>по</w:t>
            </w:r>
            <w:proofErr w:type="gramEnd"/>
            <w:r w:rsidRPr="00ED3C1A">
              <w:rPr>
                <w:sz w:val="20"/>
                <w:szCs w:val="20"/>
              </w:rPr>
              <w:t xml:space="preserve"> прямой;  </w:t>
            </w:r>
          </w:p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6) при короткой подаче — несильный кистевой накат в середину стола.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>сновные тактические комбинации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D966EC">
              <w:rPr>
                <w:b/>
                <w:sz w:val="20"/>
                <w:szCs w:val="20"/>
              </w:rPr>
              <w:t>.02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Применение подач с учетом атакующего и защищающего соперника.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 w:rsidRPr="00ED3C1A">
              <w:rPr>
                <w:sz w:val="20"/>
                <w:szCs w:val="20"/>
              </w:rPr>
              <w:t>подач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 xml:space="preserve"> с учетом атакующего и защищающего соперника.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D966EC">
              <w:rPr>
                <w:b/>
                <w:sz w:val="20"/>
                <w:szCs w:val="20"/>
              </w:rPr>
              <w:t>.02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Основы тренировки теннисиста. Специальная физическая </w:t>
            </w:r>
            <w:r w:rsidRPr="00ED3C1A">
              <w:rPr>
                <w:spacing w:val="-1"/>
                <w:sz w:val="20"/>
                <w:szCs w:val="20"/>
              </w:rPr>
              <w:t>подготовка.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ED3C1A" w:rsidRDefault="00653D2A" w:rsidP="003223F4">
            <w:pPr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Знать </w:t>
            </w:r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 xml:space="preserve">сновы тренировки теннисиста. Специальная физическая </w:t>
            </w:r>
            <w:r w:rsidRPr="00ED3C1A">
              <w:rPr>
                <w:spacing w:val="-1"/>
                <w:sz w:val="20"/>
                <w:szCs w:val="20"/>
              </w:rPr>
              <w:t>подготовка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</w:t>
            </w:r>
            <w:r w:rsidR="00D966EC">
              <w:rPr>
                <w:b/>
                <w:sz w:val="20"/>
                <w:szCs w:val="20"/>
              </w:rPr>
              <w:t>.03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Упражнения с мячом и ракеткой. Вращение мяча в разных направлениях.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у</w:t>
            </w:r>
            <w:r w:rsidRPr="00ED3C1A">
              <w:rPr>
                <w:spacing w:val="-1"/>
                <w:sz w:val="20"/>
                <w:szCs w:val="20"/>
              </w:rPr>
              <w:t xml:space="preserve">пражнения с мячом и ракеткой. Вращение мяча в </w:t>
            </w:r>
            <w:r w:rsidRPr="00ED3C1A">
              <w:rPr>
                <w:sz w:val="20"/>
                <w:szCs w:val="20"/>
              </w:rPr>
              <w:t>разных направлениях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D966EC">
              <w:rPr>
                <w:b/>
                <w:sz w:val="20"/>
                <w:szCs w:val="20"/>
              </w:rPr>
              <w:t>.03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Тренировка двигательных реакций. Атакующие удары (имитационные упражнения) и в игре.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>Уметь выполнять</w:t>
            </w:r>
            <w:r>
              <w:rPr>
                <w:sz w:val="20"/>
                <w:szCs w:val="20"/>
              </w:rPr>
              <w:t xml:space="preserve"> а</w:t>
            </w:r>
            <w:r w:rsidRPr="00ED3C1A">
              <w:rPr>
                <w:sz w:val="20"/>
                <w:szCs w:val="20"/>
              </w:rPr>
              <w:t>такующие удары (имитационные упражнения) и в игре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D966EC">
              <w:rPr>
                <w:b/>
                <w:sz w:val="20"/>
                <w:szCs w:val="20"/>
              </w:rPr>
              <w:t>.03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Передвижения у стола (</w:t>
            </w:r>
            <w:proofErr w:type="spellStart"/>
            <w:r w:rsidRPr="00ED3C1A">
              <w:rPr>
                <w:sz w:val="20"/>
                <w:szCs w:val="20"/>
              </w:rPr>
              <w:t>скрестные</w:t>
            </w:r>
            <w:proofErr w:type="spellEnd"/>
            <w:r w:rsidRPr="00ED3C1A">
              <w:rPr>
                <w:sz w:val="20"/>
                <w:szCs w:val="20"/>
              </w:rPr>
              <w:t xml:space="preserve"> и приставные шаги, вы</w:t>
            </w:r>
            <w:r w:rsidRPr="00ED3C1A">
              <w:rPr>
                <w:sz w:val="20"/>
                <w:szCs w:val="20"/>
              </w:rPr>
              <w:softHyphen/>
              <w:t>пады вперед, назад и в стороны).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п</w:t>
            </w:r>
            <w:r w:rsidRPr="00ED3C1A">
              <w:rPr>
                <w:sz w:val="20"/>
                <w:szCs w:val="20"/>
              </w:rPr>
              <w:t>ередвижения у стола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D966EC">
              <w:rPr>
                <w:b/>
                <w:sz w:val="20"/>
                <w:szCs w:val="20"/>
              </w:rPr>
              <w:t>.0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Тренировка удара: накатом у стенки, удары на точность.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 w:rsidRPr="00ED3C1A">
              <w:rPr>
                <w:sz w:val="20"/>
                <w:szCs w:val="20"/>
              </w:rPr>
              <w:t>удар</w:t>
            </w:r>
            <w:r>
              <w:rPr>
                <w:sz w:val="20"/>
                <w:szCs w:val="20"/>
              </w:rPr>
              <w:t>ы</w:t>
            </w:r>
            <w:r w:rsidRPr="00ED3C1A">
              <w:rPr>
                <w:sz w:val="20"/>
                <w:szCs w:val="20"/>
              </w:rPr>
              <w:t>: накатом у стенки, удары на точность.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  <w:r w:rsidR="00D966EC">
              <w:rPr>
                <w:b/>
                <w:sz w:val="20"/>
                <w:szCs w:val="20"/>
              </w:rPr>
              <w:t>.04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Игра у стола. Игровые комбинации.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</w:t>
            </w:r>
            <w:r w:rsidR="00D966EC">
              <w:rPr>
                <w:b/>
                <w:sz w:val="20"/>
                <w:szCs w:val="20"/>
              </w:rPr>
              <w:t>.04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Игра у стола. Игровые комбинации.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653D2A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D966EC">
              <w:rPr>
                <w:b/>
                <w:sz w:val="20"/>
                <w:szCs w:val="20"/>
              </w:rPr>
              <w:t>.04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3D2A" w:rsidRPr="00340F0C" w:rsidTr="003223F4">
        <w:trPr>
          <w:trHeight w:val="345"/>
        </w:trPr>
        <w:tc>
          <w:tcPr>
            <w:tcW w:w="90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20" w:type="dxa"/>
            <w:vAlign w:val="center"/>
          </w:tcPr>
          <w:p w:rsidR="00653D2A" w:rsidRPr="00ED3C1A" w:rsidRDefault="00653D2A" w:rsidP="003223F4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Игра у стола. Игровые комбинации.</w:t>
            </w:r>
          </w:p>
        </w:tc>
        <w:tc>
          <w:tcPr>
            <w:tcW w:w="1980" w:type="dxa"/>
          </w:tcPr>
          <w:p w:rsidR="00653D2A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653D2A" w:rsidRDefault="00653D2A" w:rsidP="003223F4"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653D2A" w:rsidRPr="00340F0C" w:rsidRDefault="00653D2A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653D2A" w:rsidRPr="00340F0C" w:rsidRDefault="002B209B" w:rsidP="002B20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  <w:r w:rsidR="00D966EC">
              <w:rPr>
                <w:b/>
                <w:sz w:val="20"/>
                <w:szCs w:val="20"/>
              </w:rPr>
              <w:t>.0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653D2A" w:rsidRPr="00340F0C" w:rsidRDefault="00653D2A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320" w:type="dxa"/>
            <w:vAlign w:val="center"/>
          </w:tcPr>
          <w:p w:rsidR="002B209B" w:rsidRPr="00ED3C1A" w:rsidRDefault="002B209B" w:rsidP="0060506C">
            <w:pPr>
              <w:pStyle w:val="c34"/>
              <w:rPr>
                <w:b/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Основы тренировки теннисиста. Специальная физическая </w:t>
            </w:r>
            <w:r w:rsidRPr="00ED3C1A">
              <w:rPr>
                <w:spacing w:val="-1"/>
                <w:sz w:val="20"/>
                <w:szCs w:val="20"/>
              </w:rPr>
              <w:t>подготовка.</w:t>
            </w: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2B209B" w:rsidRPr="00340F0C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2B209B" w:rsidRDefault="002B209B" w:rsidP="003223F4"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2B209B" w:rsidRPr="00340F0C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29.04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320" w:type="dxa"/>
            <w:vAlign w:val="center"/>
          </w:tcPr>
          <w:p w:rsidR="002B209B" w:rsidRPr="00ED3C1A" w:rsidRDefault="002B209B" w:rsidP="0060506C">
            <w:pPr>
              <w:shd w:val="clear" w:color="auto" w:fill="FFFFFF"/>
              <w:ind w:left="34" w:right="24"/>
              <w:jc w:val="both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Упражнения с мячом и ракеткой. Вращение мяча в разных направлениях.</w:t>
            </w: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2B209B" w:rsidRPr="00340F0C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2B209B" w:rsidRDefault="002B209B" w:rsidP="003223F4">
            <w:r w:rsidRPr="00830702">
              <w:rPr>
                <w:sz w:val="20"/>
                <w:szCs w:val="20"/>
              </w:rPr>
              <w:t xml:space="preserve">Уметь выполнять </w:t>
            </w:r>
            <w:r>
              <w:rPr>
                <w:sz w:val="20"/>
                <w:szCs w:val="20"/>
              </w:rPr>
              <w:t>у</w:t>
            </w:r>
            <w:r w:rsidRPr="00ED3C1A">
              <w:rPr>
                <w:spacing w:val="-1"/>
                <w:sz w:val="20"/>
                <w:szCs w:val="20"/>
              </w:rPr>
              <w:t xml:space="preserve">пражнения с мячом и ракеткой. Вращение мяча в </w:t>
            </w:r>
            <w:r w:rsidRPr="00ED3C1A">
              <w:rPr>
                <w:sz w:val="20"/>
                <w:szCs w:val="20"/>
              </w:rPr>
              <w:t>разных направлениях</w:t>
            </w:r>
          </w:p>
        </w:tc>
        <w:tc>
          <w:tcPr>
            <w:tcW w:w="1440" w:type="dxa"/>
          </w:tcPr>
          <w:p w:rsidR="002B209B" w:rsidRPr="00340F0C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06.05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320" w:type="dxa"/>
            <w:vAlign w:val="center"/>
          </w:tcPr>
          <w:p w:rsidR="002B209B" w:rsidRPr="00ED3C1A" w:rsidRDefault="002B209B" w:rsidP="003223F4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Основы тренировки теннисиста. Специальная физическая </w:t>
            </w:r>
            <w:r w:rsidRPr="00ED3C1A">
              <w:rPr>
                <w:spacing w:val="-1"/>
                <w:sz w:val="20"/>
                <w:szCs w:val="20"/>
              </w:rPr>
              <w:t>подготовка.</w:t>
            </w: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2B209B" w:rsidRPr="00830702" w:rsidRDefault="002B209B" w:rsidP="003223F4">
            <w:pPr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 xml:space="preserve">Знать </w:t>
            </w:r>
            <w:r>
              <w:rPr>
                <w:sz w:val="20"/>
                <w:szCs w:val="20"/>
              </w:rPr>
              <w:t>о</w:t>
            </w:r>
            <w:r w:rsidRPr="00ED3C1A">
              <w:rPr>
                <w:sz w:val="20"/>
                <w:szCs w:val="20"/>
              </w:rPr>
              <w:t xml:space="preserve">сновы тренировки теннисиста. Специальная физическая </w:t>
            </w:r>
            <w:r w:rsidRPr="00ED3C1A">
              <w:rPr>
                <w:spacing w:val="-1"/>
                <w:sz w:val="20"/>
                <w:szCs w:val="20"/>
              </w:rPr>
              <w:t>подготовка</w:t>
            </w:r>
          </w:p>
        </w:tc>
        <w:tc>
          <w:tcPr>
            <w:tcW w:w="144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2B209B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13.05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320" w:type="dxa"/>
            <w:vAlign w:val="center"/>
          </w:tcPr>
          <w:p w:rsidR="002B209B" w:rsidRPr="00ED3C1A" w:rsidRDefault="002B209B" w:rsidP="0060506C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Соревнования</w:t>
            </w: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2B209B" w:rsidRPr="00830702" w:rsidRDefault="002B209B" w:rsidP="003223F4">
            <w:pPr>
              <w:rPr>
                <w:sz w:val="20"/>
                <w:szCs w:val="20"/>
              </w:rPr>
            </w:pPr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2B209B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20.05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320" w:type="dxa"/>
            <w:vAlign w:val="center"/>
          </w:tcPr>
          <w:p w:rsidR="002B209B" w:rsidRPr="00ED3C1A" w:rsidRDefault="002B209B" w:rsidP="0060506C">
            <w:pPr>
              <w:pStyle w:val="c34"/>
              <w:rPr>
                <w:sz w:val="20"/>
                <w:szCs w:val="20"/>
              </w:rPr>
            </w:pPr>
            <w:r w:rsidRPr="00ED3C1A">
              <w:rPr>
                <w:sz w:val="20"/>
                <w:szCs w:val="20"/>
              </w:rPr>
              <w:t>Соревнования</w:t>
            </w: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10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2B209B" w:rsidRPr="00830702" w:rsidRDefault="002B209B" w:rsidP="003223F4">
            <w:pPr>
              <w:rPr>
                <w:sz w:val="20"/>
                <w:szCs w:val="20"/>
              </w:rPr>
            </w:pPr>
            <w:r w:rsidRPr="00830702">
              <w:rPr>
                <w:sz w:val="20"/>
                <w:szCs w:val="20"/>
              </w:rPr>
              <w:t xml:space="preserve">Уметь </w:t>
            </w:r>
            <w:r>
              <w:rPr>
                <w:sz w:val="20"/>
                <w:szCs w:val="20"/>
              </w:rPr>
              <w:t>и</w:t>
            </w:r>
            <w:r w:rsidRPr="00ED3C1A">
              <w:rPr>
                <w:sz w:val="20"/>
                <w:szCs w:val="20"/>
              </w:rPr>
              <w:t>гра</w:t>
            </w:r>
            <w:r>
              <w:rPr>
                <w:sz w:val="20"/>
                <w:szCs w:val="20"/>
              </w:rPr>
              <w:t xml:space="preserve">ть </w:t>
            </w:r>
            <w:r w:rsidRPr="00ED3C1A">
              <w:rPr>
                <w:sz w:val="20"/>
                <w:szCs w:val="20"/>
              </w:rPr>
              <w:t xml:space="preserve"> у стола</w:t>
            </w:r>
          </w:p>
        </w:tc>
        <w:tc>
          <w:tcPr>
            <w:tcW w:w="144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900" w:type="dxa"/>
          </w:tcPr>
          <w:p w:rsidR="002B209B" w:rsidRDefault="002B209B" w:rsidP="003223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27.05</w:t>
            </w: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B209B" w:rsidRPr="00340F0C" w:rsidTr="003223F4">
        <w:trPr>
          <w:trHeight w:val="345"/>
        </w:trPr>
        <w:tc>
          <w:tcPr>
            <w:tcW w:w="90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0" w:type="dxa"/>
            <w:vAlign w:val="center"/>
          </w:tcPr>
          <w:p w:rsidR="002B209B" w:rsidRPr="00ED3C1A" w:rsidRDefault="002B209B" w:rsidP="003223F4">
            <w:pPr>
              <w:pStyle w:val="c34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</w:tcPr>
          <w:p w:rsidR="002B209B" w:rsidRPr="00830702" w:rsidRDefault="002B209B" w:rsidP="003223F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2B209B" w:rsidRDefault="002B209B" w:rsidP="003223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B209B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2B209B" w:rsidRPr="00340F0C" w:rsidRDefault="002B209B" w:rsidP="003223F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53D2A" w:rsidRDefault="00653D2A" w:rsidP="00653D2A">
      <w:pPr>
        <w:ind w:left="360"/>
        <w:jc w:val="center"/>
        <w:rPr>
          <w:sz w:val="20"/>
          <w:szCs w:val="20"/>
        </w:rPr>
      </w:pPr>
    </w:p>
    <w:p w:rsidR="00653D2A" w:rsidRDefault="00653D2A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B37B72" w:rsidRDefault="00B37B72" w:rsidP="00653D2A">
      <w:pPr>
        <w:ind w:left="360"/>
        <w:rPr>
          <w:sz w:val="20"/>
          <w:szCs w:val="20"/>
        </w:rPr>
      </w:pPr>
    </w:p>
    <w:p w:rsidR="00653D2A" w:rsidRDefault="00653D2A" w:rsidP="00653D2A">
      <w:pPr>
        <w:ind w:left="360"/>
        <w:rPr>
          <w:sz w:val="20"/>
          <w:szCs w:val="20"/>
        </w:rPr>
      </w:pPr>
    </w:p>
    <w:p w:rsidR="00653D2A" w:rsidRDefault="00653D2A" w:rsidP="00653D2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5. Требования к уровню подготовленности учащихся </w:t>
      </w:r>
    </w:p>
    <w:p w:rsidR="00653D2A" w:rsidRDefault="00653D2A" w:rsidP="00653D2A">
      <w:pPr>
        <w:jc w:val="center"/>
        <w:rPr>
          <w:b/>
          <w:sz w:val="20"/>
          <w:szCs w:val="20"/>
        </w:rPr>
      </w:pPr>
    </w:p>
    <w:p w:rsidR="00653D2A" w:rsidRDefault="00653D2A" w:rsidP="00653D2A">
      <w:pPr>
        <w:widowControl w:val="0"/>
        <w:autoSpaceDE w:val="0"/>
        <w:autoSpaceDN w:val="0"/>
        <w:adjustRightInd w:val="0"/>
        <w:rPr>
          <w:b/>
          <w:i/>
          <w:sz w:val="20"/>
          <w:szCs w:val="20"/>
        </w:rPr>
      </w:pPr>
      <w:r w:rsidRPr="00340F0C">
        <w:rPr>
          <w:b/>
          <w:i/>
          <w:sz w:val="20"/>
          <w:szCs w:val="20"/>
        </w:rPr>
        <w:t>В результате изучения</w:t>
      </w:r>
      <w:r>
        <w:rPr>
          <w:b/>
          <w:i/>
          <w:sz w:val="20"/>
          <w:szCs w:val="20"/>
        </w:rPr>
        <w:t xml:space="preserve"> настольного тенниса </w:t>
      </w:r>
      <w:r w:rsidRPr="00340F0C">
        <w:rPr>
          <w:b/>
          <w:i/>
          <w:sz w:val="20"/>
          <w:szCs w:val="20"/>
        </w:rPr>
        <w:t xml:space="preserve">  ученик должен</w:t>
      </w:r>
    </w:p>
    <w:p w:rsidR="00653D2A" w:rsidRDefault="00653D2A" w:rsidP="00653D2A">
      <w:pPr>
        <w:widowControl w:val="0"/>
        <w:autoSpaceDE w:val="0"/>
        <w:autoSpaceDN w:val="0"/>
        <w:adjustRightInd w:val="0"/>
        <w:rPr>
          <w:b/>
          <w:i/>
          <w:sz w:val="20"/>
          <w:szCs w:val="20"/>
        </w:rPr>
      </w:pPr>
    </w:p>
    <w:p w:rsidR="00653D2A" w:rsidRDefault="00653D2A" w:rsidP="00653D2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207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                </w:t>
      </w:r>
      <w:r w:rsidRPr="00F627C3">
        <w:rPr>
          <w:b/>
          <w:bCs/>
          <w:sz w:val="20"/>
          <w:szCs w:val="20"/>
        </w:rPr>
        <w:t>знать/понимать</w:t>
      </w:r>
      <w:r>
        <w:rPr>
          <w:b/>
          <w:bCs/>
          <w:sz w:val="20"/>
          <w:szCs w:val="20"/>
        </w:rPr>
        <w:t>:</w:t>
      </w:r>
      <w:r>
        <w:rPr>
          <w:sz w:val="28"/>
          <w:szCs w:val="28"/>
        </w:rPr>
        <w:t xml:space="preserve"> </w:t>
      </w:r>
    </w:p>
    <w:p w:rsidR="00653D2A" w:rsidRPr="00ED3C1A" w:rsidRDefault="00653D2A" w:rsidP="00653D2A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историю развития настольного тенниса;</w:t>
      </w:r>
    </w:p>
    <w:p w:rsidR="00653D2A" w:rsidRPr="00ED3C1A" w:rsidRDefault="00653D2A" w:rsidP="00653D2A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о месте и значении игры в системе физического воспитания; </w:t>
      </w:r>
    </w:p>
    <w:p w:rsidR="00653D2A" w:rsidRPr="00ED3C1A" w:rsidRDefault="00653D2A" w:rsidP="00653D2A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о структуре рациональных движений в технических приёмах игры; </w:t>
      </w:r>
    </w:p>
    <w:p w:rsidR="00653D2A" w:rsidRPr="00ED3C1A" w:rsidRDefault="00653D2A" w:rsidP="00653D2A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правила игры;</w:t>
      </w:r>
    </w:p>
    <w:p w:rsidR="00653D2A" w:rsidRDefault="00653D2A" w:rsidP="00653D2A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правила безопасности игры. </w:t>
      </w:r>
    </w:p>
    <w:p w:rsidR="00653D2A" w:rsidRPr="00ED3C1A" w:rsidRDefault="00653D2A" w:rsidP="00653D2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207"/>
        <w:jc w:val="both"/>
        <w:rPr>
          <w:sz w:val="20"/>
          <w:szCs w:val="20"/>
        </w:rPr>
      </w:pPr>
    </w:p>
    <w:p w:rsidR="00653D2A" w:rsidRDefault="00653D2A" w:rsidP="00653D2A">
      <w:pPr>
        <w:shd w:val="clear" w:color="auto" w:fill="FFFFFF"/>
        <w:spacing w:line="360" w:lineRule="auto"/>
        <w:ind w:left="92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Pr="00ED3C1A">
        <w:rPr>
          <w:b/>
          <w:sz w:val="20"/>
          <w:szCs w:val="20"/>
        </w:rPr>
        <w:t>владеть</w:t>
      </w:r>
      <w:r>
        <w:rPr>
          <w:b/>
          <w:sz w:val="20"/>
          <w:szCs w:val="20"/>
        </w:rPr>
        <w:t>:</w:t>
      </w:r>
    </w:p>
    <w:p w:rsidR="00653D2A" w:rsidRDefault="00653D2A" w:rsidP="00653D2A">
      <w:pPr>
        <w:numPr>
          <w:ilvl w:val="0"/>
          <w:numId w:val="5"/>
        </w:numPr>
        <w:shd w:val="clear" w:color="auto" w:fill="FFFFFF"/>
        <w:tabs>
          <w:tab w:val="clear" w:pos="1725"/>
          <w:tab w:val="num" w:pos="900"/>
        </w:tabs>
        <w:spacing w:line="360" w:lineRule="auto"/>
        <w:ind w:hanging="1185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теоретическими сведениями, основными приёмами техники и тактики.</w:t>
      </w:r>
    </w:p>
    <w:p w:rsidR="00653D2A" w:rsidRPr="00ED3C1A" w:rsidRDefault="00653D2A" w:rsidP="00653D2A">
      <w:pPr>
        <w:shd w:val="clear" w:color="auto" w:fill="FFFFFF"/>
        <w:spacing w:line="360" w:lineRule="auto"/>
        <w:ind w:left="180"/>
        <w:jc w:val="both"/>
        <w:rPr>
          <w:sz w:val="20"/>
          <w:szCs w:val="20"/>
        </w:rPr>
      </w:pPr>
    </w:p>
    <w:p w:rsidR="00653D2A" w:rsidRDefault="00653D2A" w:rsidP="00653D2A">
      <w:pPr>
        <w:shd w:val="clear" w:color="auto" w:fill="FFFFFF"/>
        <w:spacing w:line="360" w:lineRule="auto"/>
        <w:ind w:left="34" w:firstLine="53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п</w:t>
      </w:r>
      <w:r w:rsidRPr="00ED3C1A">
        <w:rPr>
          <w:b/>
          <w:sz w:val="20"/>
          <w:szCs w:val="20"/>
        </w:rPr>
        <w:t>риобрести</w:t>
      </w:r>
      <w:r>
        <w:rPr>
          <w:b/>
          <w:sz w:val="20"/>
          <w:szCs w:val="20"/>
        </w:rPr>
        <w:t>:</w:t>
      </w:r>
      <w:r w:rsidRPr="00ED3C1A">
        <w:rPr>
          <w:b/>
          <w:sz w:val="20"/>
          <w:szCs w:val="20"/>
        </w:rPr>
        <w:t xml:space="preserve"> </w:t>
      </w:r>
    </w:p>
    <w:p w:rsidR="00653D2A" w:rsidRPr="002B209B" w:rsidRDefault="00653D2A" w:rsidP="002B209B">
      <w:pPr>
        <w:numPr>
          <w:ilvl w:val="0"/>
          <w:numId w:val="5"/>
        </w:numPr>
        <w:shd w:val="clear" w:color="auto" w:fill="FFFFFF"/>
        <w:tabs>
          <w:tab w:val="clear" w:pos="1725"/>
          <w:tab w:val="num" w:pos="900"/>
        </w:tabs>
        <w:spacing w:line="360" w:lineRule="auto"/>
        <w:ind w:hanging="1185"/>
        <w:jc w:val="both"/>
        <w:rPr>
          <w:sz w:val="20"/>
          <w:szCs w:val="20"/>
        </w:rPr>
      </w:pPr>
      <w:r w:rsidRPr="00ED3C1A">
        <w:rPr>
          <w:sz w:val="20"/>
          <w:szCs w:val="20"/>
        </w:rPr>
        <w:t>навык участия в игре и организации самостоятельных занятий.</w:t>
      </w:r>
    </w:p>
    <w:p w:rsidR="00653D2A" w:rsidRPr="00ED3C1A" w:rsidRDefault="00653D2A" w:rsidP="00653D2A">
      <w:pPr>
        <w:shd w:val="clear" w:color="auto" w:fill="FFFFFF"/>
        <w:spacing w:line="360" w:lineRule="auto"/>
        <w:ind w:left="34" w:firstLine="53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Pr="00ED3C1A">
        <w:rPr>
          <w:b/>
          <w:sz w:val="20"/>
          <w:szCs w:val="20"/>
        </w:rPr>
        <w:t>уметь:</w:t>
      </w:r>
    </w:p>
    <w:p w:rsidR="00653D2A" w:rsidRPr="002B209B" w:rsidRDefault="00653D2A" w:rsidP="002B209B">
      <w:pPr>
        <w:widowControl w:val="0"/>
        <w:numPr>
          <w:ilvl w:val="0"/>
          <w:numId w:val="5"/>
        </w:numPr>
        <w:shd w:val="clear" w:color="auto" w:fill="FFFFFF"/>
        <w:tabs>
          <w:tab w:val="clear" w:pos="1725"/>
          <w:tab w:val="num" w:pos="900"/>
          <w:tab w:val="left" w:pos="993"/>
        </w:tabs>
        <w:autoSpaceDE w:val="0"/>
        <w:autoSpaceDN w:val="0"/>
        <w:adjustRightInd w:val="0"/>
        <w:ind w:left="900"/>
        <w:jc w:val="both"/>
        <w:rPr>
          <w:sz w:val="20"/>
          <w:szCs w:val="20"/>
        </w:rPr>
      </w:pPr>
      <w:r w:rsidRPr="00ED3C1A">
        <w:rPr>
          <w:sz w:val="20"/>
          <w:szCs w:val="20"/>
        </w:rPr>
        <w:t xml:space="preserve">выполнять основные приёмы техники - исходные положения, перемещения, подачи, приёмы, нападающие удары, </w:t>
      </w:r>
      <w:proofErr w:type="spellStart"/>
      <w:r w:rsidRPr="00ED3C1A">
        <w:rPr>
          <w:sz w:val="20"/>
          <w:szCs w:val="20"/>
        </w:rPr>
        <w:t>подкрутки</w:t>
      </w:r>
      <w:proofErr w:type="spellEnd"/>
      <w:r w:rsidRPr="00ED3C1A">
        <w:rPr>
          <w:sz w:val="20"/>
          <w:szCs w:val="20"/>
        </w:rPr>
        <w:t>, подставки; организовать и провести самостоятельные занятия по настольному теннису.</w:t>
      </w:r>
    </w:p>
    <w:p w:rsidR="00D966EC" w:rsidRDefault="00D966EC" w:rsidP="00D966EC">
      <w:pPr>
        <w:rPr>
          <w:sz w:val="28"/>
          <w:szCs w:val="28"/>
        </w:rPr>
        <w:sectPr w:rsidR="00D966EC" w:rsidSect="00D966E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4"/>
        <w:gridCol w:w="4715"/>
      </w:tblGrid>
      <w:tr w:rsidR="008E52A5" w:rsidRPr="006B6F7A" w:rsidTr="00DB3C12">
        <w:tc>
          <w:tcPr>
            <w:tcW w:w="4714" w:type="dxa"/>
          </w:tcPr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lastRenderedPageBreak/>
              <w:t>СОГЛАСОВАНО</w:t>
            </w: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Протокол заседания</w:t>
            </w: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методического объединения учителей гуманитарного цикла</w:t>
            </w:r>
          </w:p>
          <w:p w:rsidR="008E52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МБОУ Вишневецкой СОШ</w:t>
            </w:r>
          </w:p>
          <w:p w:rsidR="008E52A5" w:rsidRPr="00F50934" w:rsidRDefault="00AC55AF" w:rsidP="00D9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</w:t>
            </w:r>
            <w:bookmarkStart w:id="1" w:name="_GoBack"/>
            <w:bookmarkEnd w:id="1"/>
            <w:r w:rsidR="00CF6ABD">
              <w:rPr>
                <w:sz w:val="28"/>
                <w:szCs w:val="28"/>
              </w:rPr>
              <w:t>8</w:t>
            </w:r>
            <w:r w:rsidR="008E52A5" w:rsidRPr="00F50934">
              <w:rPr>
                <w:sz w:val="28"/>
                <w:szCs w:val="28"/>
              </w:rPr>
              <w:t xml:space="preserve"> </w:t>
            </w:r>
            <w:r w:rsidR="00CF6ABD">
              <w:rPr>
                <w:sz w:val="28"/>
                <w:szCs w:val="28"/>
              </w:rPr>
              <w:t>августа 2020</w:t>
            </w:r>
            <w:r w:rsidR="008E52A5" w:rsidRPr="00F50934">
              <w:rPr>
                <w:sz w:val="28"/>
                <w:szCs w:val="28"/>
              </w:rPr>
              <w:t xml:space="preserve"> года  № 1</w:t>
            </w: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</w:p>
          <w:p w:rsidR="008E52A5" w:rsidRPr="00C33426" w:rsidRDefault="008E52A5" w:rsidP="00D966EC">
            <w:pPr>
              <w:jc w:val="center"/>
            </w:pPr>
            <w:r w:rsidRPr="00C33426">
              <w:t xml:space="preserve">__________________       </w:t>
            </w:r>
            <w:proofErr w:type="spellStart"/>
            <w:r w:rsidRPr="00C33426">
              <w:t>_</w:t>
            </w:r>
            <w:r w:rsidRPr="00C33426">
              <w:rPr>
                <w:u w:val="single"/>
              </w:rPr>
              <w:t>Лунченкова</w:t>
            </w:r>
            <w:proofErr w:type="spellEnd"/>
            <w:r w:rsidRPr="00C33426">
              <w:rPr>
                <w:u w:val="single"/>
              </w:rPr>
              <w:t xml:space="preserve"> Т.В</w:t>
            </w:r>
          </w:p>
          <w:p w:rsidR="008E52A5" w:rsidRPr="00937EA5" w:rsidRDefault="008E52A5" w:rsidP="00D966EC">
            <w:pPr>
              <w:jc w:val="center"/>
            </w:pPr>
          </w:p>
          <w:p w:rsidR="008E52A5" w:rsidRPr="00937EA5" w:rsidRDefault="008E52A5" w:rsidP="00D966EC">
            <w:pPr>
              <w:jc w:val="center"/>
            </w:pPr>
          </w:p>
          <w:p w:rsidR="008E52A5" w:rsidRPr="00937EA5" w:rsidRDefault="008E52A5" w:rsidP="00D966EC">
            <w:pPr>
              <w:jc w:val="center"/>
            </w:pPr>
            <w:proofErr w:type="gramStart"/>
            <w:r w:rsidRPr="00937EA5">
              <w:t>(подпись                                        Ф.И.О</w:t>
            </w:r>
            <w:proofErr w:type="gramEnd"/>
          </w:p>
          <w:p w:rsidR="008E52A5" w:rsidRPr="00102CF3" w:rsidRDefault="008E52A5" w:rsidP="00D966EC">
            <w:pPr>
              <w:jc w:val="center"/>
            </w:pPr>
            <w:r w:rsidRPr="00102CF3">
              <w:t>руководителя МО)</w:t>
            </w:r>
            <w:proofErr w:type="gramStart"/>
            <w:r w:rsidRPr="00102CF3">
              <w:t xml:space="preserve">    .</w:t>
            </w:r>
            <w:proofErr w:type="gramEnd"/>
          </w:p>
        </w:tc>
        <w:tc>
          <w:tcPr>
            <w:tcW w:w="4715" w:type="dxa"/>
          </w:tcPr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СОГЛАСОВАНО</w:t>
            </w:r>
          </w:p>
          <w:p w:rsidR="008E52A5" w:rsidRPr="00937EA5" w:rsidRDefault="008E52A5" w:rsidP="00D966EC">
            <w:pPr>
              <w:jc w:val="center"/>
            </w:pP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Заместитель директора по УР</w:t>
            </w:r>
          </w:p>
          <w:p w:rsidR="008E52A5" w:rsidRPr="00937EA5" w:rsidRDefault="008E52A5" w:rsidP="00D966EC">
            <w:pPr>
              <w:jc w:val="center"/>
              <w:rPr>
                <w:sz w:val="16"/>
                <w:szCs w:val="16"/>
              </w:rPr>
            </w:pPr>
          </w:p>
          <w:p w:rsidR="008E52A5" w:rsidRPr="00937EA5" w:rsidRDefault="008E52A5" w:rsidP="00D966EC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 xml:space="preserve">___________ </w:t>
            </w:r>
            <w:proofErr w:type="spellStart"/>
            <w:r w:rsidRPr="00937EA5">
              <w:rPr>
                <w:sz w:val="28"/>
                <w:szCs w:val="28"/>
              </w:rPr>
              <w:t>Теребунская</w:t>
            </w:r>
            <w:proofErr w:type="spellEnd"/>
            <w:r w:rsidRPr="00937EA5">
              <w:rPr>
                <w:sz w:val="28"/>
                <w:szCs w:val="28"/>
              </w:rPr>
              <w:t xml:space="preserve"> О.В.</w:t>
            </w:r>
          </w:p>
          <w:p w:rsidR="008E52A5" w:rsidRDefault="008E52A5" w:rsidP="00D966EC">
            <w:pPr>
              <w:jc w:val="center"/>
            </w:pPr>
            <w:r w:rsidRPr="006B6F7A">
              <w:t>(подпись)</w:t>
            </w:r>
          </w:p>
          <w:p w:rsidR="008E52A5" w:rsidRPr="006B6F7A" w:rsidRDefault="008E52A5" w:rsidP="00D966EC">
            <w:pPr>
              <w:jc w:val="center"/>
              <w:rPr>
                <w:sz w:val="16"/>
                <w:szCs w:val="16"/>
              </w:rPr>
            </w:pPr>
          </w:p>
          <w:p w:rsidR="008E52A5" w:rsidRPr="006B6F7A" w:rsidRDefault="008E52A5" w:rsidP="00D966EC">
            <w:pPr>
              <w:jc w:val="center"/>
              <w:rPr>
                <w:sz w:val="28"/>
                <w:szCs w:val="28"/>
              </w:rPr>
            </w:pPr>
            <w:r w:rsidRPr="006B6F7A">
              <w:rPr>
                <w:sz w:val="28"/>
                <w:szCs w:val="28"/>
              </w:rPr>
              <w:t>_____   ___</w:t>
            </w:r>
            <w:r>
              <w:rPr>
                <w:sz w:val="28"/>
                <w:szCs w:val="28"/>
              </w:rPr>
              <w:t>_</w:t>
            </w:r>
            <w:r w:rsidR="00CF6ABD">
              <w:rPr>
                <w:sz w:val="28"/>
                <w:szCs w:val="28"/>
              </w:rPr>
              <w:t>_______ 2020</w:t>
            </w:r>
            <w:r w:rsidR="000314E3">
              <w:rPr>
                <w:sz w:val="28"/>
                <w:szCs w:val="28"/>
              </w:rPr>
              <w:t xml:space="preserve"> </w:t>
            </w:r>
            <w:r w:rsidRPr="006B6F7A">
              <w:rPr>
                <w:sz w:val="28"/>
                <w:szCs w:val="28"/>
              </w:rPr>
              <w:t>года</w:t>
            </w:r>
          </w:p>
        </w:tc>
      </w:tr>
    </w:tbl>
    <w:p w:rsidR="00D966EC" w:rsidRDefault="00D966EC" w:rsidP="00CF6ABD">
      <w:pPr>
        <w:rPr>
          <w:sz w:val="20"/>
          <w:szCs w:val="20"/>
        </w:rPr>
        <w:sectPr w:rsidR="00D966EC" w:rsidSect="00D966E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75853" w:rsidRDefault="00C75853"/>
    <w:sectPr w:rsidR="00C75853" w:rsidSect="00D966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039" w:rsidRDefault="00915039" w:rsidP="008E52A5">
      <w:r>
        <w:separator/>
      </w:r>
    </w:p>
  </w:endnote>
  <w:endnote w:type="continuationSeparator" w:id="0">
    <w:p w:rsidR="00915039" w:rsidRDefault="00915039" w:rsidP="008E52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0442"/>
      <w:docPartObj>
        <w:docPartGallery w:val="Page Numbers (Bottom of Page)"/>
        <w:docPartUnique/>
      </w:docPartObj>
    </w:sdtPr>
    <w:sdtContent>
      <w:p w:rsidR="00B37B72" w:rsidRDefault="00797748">
        <w:pPr>
          <w:pStyle w:val="ae"/>
          <w:jc w:val="center"/>
        </w:pPr>
        <w:fldSimple w:instr=" PAGE   \* MERGEFORMAT ">
          <w:r w:rsidR="00DD1D2D">
            <w:rPr>
              <w:noProof/>
            </w:rPr>
            <w:t>2</w:t>
          </w:r>
        </w:fldSimple>
      </w:p>
    </w:sdtContent>
  </w:sdt>
  <w:p w:rsidR="00B37B72" w:rsidRDefault="00B37B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039" w:rsidRDefault="00915039" w:rsidP="008E52A5">
      <w:r>
        <w:separator/>
      </w:r>
    </w:p>
  </w:footnote>
  <w:footnote w:type="continuationSeparator" w:id="0">
    <w:p w:rsidR="00915039" w:rsidRDefault="00915039" w:rsidP="008E52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388D"/>
    <w:multiLevelType w:val="hybridMultilevel"/>
    <w:tmpl w:val="73E493C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4060AB9"/>
    <w:multiLevelType w:val="hybridMultilevel"/>
    <w:tmpl w:val="0BC00D20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2">
    <w:nsid w:val="2DA71CB2"/>
    <w:multiLevelType w:val="hybridMultilevel"/>
    <w:tmpl w:val="4184E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1D43AC"/>
    <w:multiLevelType w:val="hybridMultilevel"/>
    <w:tmpl w:val="7952E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CA8312E"/>
    <w:multiLevelType w:val="hybridMultilevel"/>
    <w:tmpl w:val="00B47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D2A"/>
    <w:rsid w:val="00030941"/>
    <w:rsid w:val="000314E3"/>
    <w:rsid w:val="00091148"/>
    <w:rsid w:val="000C62E3"/>
    <w:rsid w:val="00121790"/>
    <w:rsid w:val="001C4668"/>
    <w:rsid w:val="00243BD2"/>
    <w:rsid w:val="002B209B"/>
    <w:rsid w:val="00355F87"/>
    <w:rsid w:val="003776A7"/>
    <w:rsid w:val="004F252C"/>
    <w:rsid w:val="005F0D18"/>
    <w:rsid w:val="006414EB"/>
    <w:rsid w:val="00653D2A"/>
    <w:rsid w:val="00654B95"/>
    <w:rsid w:val="006C250B"/>
    <w:rsid w:val="006C446C"/>
    <w:rsid w:val="007154A7"/>
    <w:rsid w:val="00797748"/>
    <w:rsid w:val="00804707"/>
    <w:rsid w:val="00824224"/>
    <w:rsid w:val="00856E6B"/>
    <w:rsid w:val="00883898"/>
    <w:rsid w:val="008E52A5"/>
    <w:rsid w:val="00915039"/>
    <w:rsid w:val="00974995"/>
    <w:rsid w:val="00A220A4"/>
    <w:rsid w:val="00A37D8F"/>
    <w:rsid w:val="00A5631C"/>
    <w:rsid w:val="00A90788"/>
    <w:rsid w:val="00AC55AF"/>
    <w:rsid w:val="00B37B72"/>
    <w:rsid w:val="00B431B9"/>
    <w:rsid w:val="00C75853"/>
    <w:rsid w:val="00CF6ABD"/>
    <w:rsid w:val="00D21C46"/>
    <w:rsid w:val="00D966EC"/>
    <w:rsid w:val="00DD1D2D"/>
    <w:rsid w:val="00FA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"/>
    <w:link w:val="20"/>
    <w:qFormat/>
    <w:rsid w:val="00653D2A"/>
    <w:pPr>
      <w:keepNext/>
      <w:spacing w:before="200" w:after="80"/>
      <w:jc w:val="center"/>
      <w:outlineLvl w:val="1"/>
    </w:pPr>
    <w:rPr>
      <w:rFonts w:ascii="Cambria" w:hAnsi="Cambria"/>
      <w:b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653D2A"/>
    <w:rPr>
      <w:rFonts w:ascii="Cambria" w:eastAsia="Times New Roman" w:hAnsi="Cambria" w:cs="Times New Roman"/>
      <w:b/>
      <w:szCs w:val="24"/>
    </w:rPr>
  </w:style>
  <w:style w:type="paragraph" w:styleId="a4">
    <w:name w:val="Normal (Web)"/>
    <w:basedOn w:val="a"/>
    <w:rsid w:val="00653D2A"/>
    <w:pPr>
      <w:spacing w:before="100" w:beforeAutospacing="1" w:after="100" w:afterAutospacing="1"/>
    </w:pPr>
  </w:style>
  <w:style w:type="paragraph" w:styleId="a5">
    <w:name w:val="Title"/>
    <w:basedOn w:val="a"/>
    <w:link w:val="a6"/>
    <w:qFormat/>
    <w:rsid w:val="00653D2A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1"/>
    <w:link w:val="a5"/>
    <w:rsid w:val="00653D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653D2A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653D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2"/>
    <w:uiPriority w:val="59"/>
    <w:rsid w:val="00653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"/>
    <w:basedOn w:val="a0"/>
    <w:rsid w:val="00653D2A"/>
    <w:pPr>
      <w:spacing w:after="0"/>
    </w:pPr>
    <w:rPr>
      <w:rFonts w:ascii="Arial Narrow" w:hAnsi="Arial Narrow"/>
      <w:sz w:val="17"/>
      <w:lang w:eastAsia="en-US"/>
    </w:rPr>
  </w:style>
  <w:style w:type="paragraph" w:customStyle="1" w:styleId="c34">
    <w:name w:val="c34"/>
    <w:basedOn w:val="a"/>
    <w:rsid w:val="00653D2A"/>
    <w:pPr>
      <w:spacing w:before="100" w:beforeAutospacing="1" w:after="100" w:afterAutospacing="1"/>
    </w:pPr>
  </w:style>
  <w:style w:type="character" w:customStyle="1" w:styleId="c13">
    <w:name w:val="c13"/>
    <w:basedOn w:val="a1"/>
    <w:rsid w:val="00653D2A"/>
  </w:style>
  <w:style w:type="paragraph" w:styleId="a0">
    <w:name w:val="Body Text"/>
    <w:basedOn w:val="a"/>
    <w:link w:val="ab"/>
    <w:uiPriority w:val="99"/>
    <w:semiHidden/>
    <w:unhideWhenUsed/>
    <w:rsid w:val="00653D2A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653D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8E52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8E52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52A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8E52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314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D1D2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DD1D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пользвототель</dc:creator>
  <cp:keywords/>
  <dc:description/>
  <cp:lastModifiedBy>Роман</cp:lastModifiedBy>
  <cp:revision>24</cp:revision>
  <cp:lastPrinted>2020-10-11T08:10:00Z</cp:lastPrinted>
  <dcterms:created xsi:type="dcterms:W3CDTF">2016-11-20T08:27:00Z</dcterms:created>
  <dcterms:modified xsi:type="dcterms:W3CDTF">2020-10-18T13:56:00Z</dcterms:modified>
</cp:coreProperties>
</file>