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1A" w:rsidRPr="005F551A" w:rsidRDefault="005F551A" w:rsidP="005F5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51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F551A" w:rsidRPr="005F551A" w:rsidRDefault="005F551A" w:rsidP="005F5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детский сад №10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51A" w:rsidRP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551A">
        <w:rPr>
          <w:rFonts w:ascii="Times New Roman" w:hAnsi="Times New Roman" w:cs="Times New Roman"/>
          <w:b/>
          <w:sz w:val="56"/>
          <w:szCs w:val="56"/>
        </w:rPr>
        <w:t xml:space="preserve">Отчет о работе </w:t>
      </w:r>
    </w:p>
    <w:p w:rsidR="001E5F53" w:rsidRP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551A">
        <w:rPr>
          <w:rFonts w:ascii="Times New Roman" w:hAnsi="Times New Roman" w:cs="Times New Roman"/>
          <w:b/>
          <w:sz w:val="56"/>
          <w:szCs w:val="56"/>
        </w:rPr>
        <w:t>областной инновационной площадки</w:t>
      </w:r>
    </w:p>
    <w:p w:rsidR="005F551A" w:rsidRDefault="005F551A" w:rsidP="005F551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F551A" w:rsidRPr="005F551A" w:rsidRDefault="005F551A" w:rsidP="005F551A">
      <w:pPr>
        <w:rPr>
          <w:rFonts w:ascii="Times New Roman" w:hAnsi="Times New Roman" w:cs="Times New Roman"/>
          <w:sz w:val="56"/>
          <w:szCs w:val="56"/>
        </w:rPr>
      </w:pPr>
    </w:p>
    <w:p w:rsidR="005F551A" w:rsidRPr="005F551A" w:rsidRDefault="005F551A" w:rsidP="005F551A">
      <w:pPr>
        <w:rPr>
          <w:rFonts w:ascii="Times New Roman" w:hAnsi="Times New Roman" w:cs="Times New Roman"/>
          <w:sz w:val="56"/>
          <w:szCs w:val="56"/>
        </w:rPr>
      </w:pPr>
    </w:p>
    <w:p w:rsidR="005F551A" w:rsidRPr="005F551A" w:rsidRDefault="005F551A" w:rsidP="005F551A">
      <w:pPr>
        <w:rPr>
          <w:rFonts w:ascii="Times New Roman" w:hAnsi="Times New Roman" w:cs="Times New Roman"/>
          <w:sz w:val="56"/>
          <w:szCs w:val="56"/>
        </w:rPr>
      </w:pPr>
    </w:p>
    <w:p w:rsidR="005F551A" w:rsidRPr="005F551A" w:rsidRDefault="005F551A" w:rsidP="005F551A">
      <w:pPr>
        <w:rPr>
          <w:rFonts w:ascii="Times New Roman" w:hAnsi="Times New Roman" w:cs="Times New Roman"/>
          <w:sz w:val="56"/>
          <w:szCs w:val="56"/>
        </w:rPr>
      </w:pPr>
    </w:p>
    <w:p w:rsidR="005F551A" w:rsidRDefault="005F551A" w:rsidP="005F551A">
      <w:pPr>
        <w:rPr>
          <w:rFonts w:ascii="Times New Roman" w:hAnsi="Times New Roman" w:cs="Times New Roman"/>
          <w:sz w:val="56"/>
          <w:szCs w:val="56"/>
        </w:rPr>
      </w:pPr>
    </w:p>
    <w:p w:rsidR="005F551A" w:rsidRDefault="005F551A" w:rsidP="005F551A">
      <w:pPr>
        <w:rPr>
          <w:rFonts w:ascii="Times New Roman" w:hAnsi="Times New Roman" w:cs="Times New Roman"/>
          <w:sz w:val="56"/>
          <w:szCs w:val="56"/>
        </w:rPr>
      </w:pPr>
    </w:p>
    <w:p w:rsidR="005F551A" w:rsidRDefault="005F551A" w:rsidP="005F551A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Матвеев Курган</w:t>
      </w:r>
    </w:p>
    <w:p w:rsidR="005F551A" w:rsidRPr="005F551A" w:rsidRDefault="005F551A" w:rsidP="005F551A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tbl>
      <w:tblPr>
        <w:tblStyle w:val="a3"/>
        <w:tblpPr w:leftFromText="180" w:rightFromText="180" w:vertAnchor="page" w:horzAnchor="margin" w:tblpXSpec="center" w:tblpY="1747"/>
        <w:tblW w:w="0" w:type="auto"/>
        <w:tblLook w:val="04A0" w:firstRow="1" w:lastRow="0" w:firstColumn="1" w:lastColumn="0" w:noHBand="0" w:noVBand="1"/>
      </w:tblPr>
      <w:tblGrid>
        <w:gridCol w:w="426"/>
        <w:gridCol w:w="5098"/>
        <w:gridCol w:w="3821"/>
      </w:tblGrid>
      <w:tr w:rsidR="005F551A" w:rsidTr="00093A2D">
        <w:trPr>
          <w:trHeight w:val="547"/>
        </w:trPr>
        <w:tc>
          <w:tcPr>
            <w:tcW w:w="9345" w:type="dxa"/>
            <w:gridSpan w:val="3"/>
          </w:tcPr>
          <w:p w:rsidR="005F551A" w:rsidRPr="00B17600" w:rsidRDefault="005F551A" w:rsidP="00093A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Данные об образовательной организации</w:t>
            </w:r>
          </w:p>
        </w:tc>
      </w:tr>
      <w:tr w:rsidR="005F551A" w:rsidTr="00093A2D">
        <w:tc>
          <w:tcPr>
            <w:tcW w:w="426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8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3821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Матвеево-Курганский район</w:t>
            </w:r>
          </w:p>
        </w:tc>
      </w:tr>
      <w:tr w:rsidR="005F551A" w:rsidTr="00093A2D">
        <w:tc>
          <w:tcPr>
            <w:tcW w:w="426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8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821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№10 «</w:t>
            </w:r>
            <w:proofErr w:type="spellStart"/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551A" w:rsidTr="00093A2D">
        <w:tc>
          <w:tcPr>
            <w:tcW w:w="426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8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17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821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Сенченко Елена Александровна</w:t>
            </w:r>
          </w:p>
        </w:tc>
      </w:tr>
      <w:tr w:rsidR="005F551A" w:rsidTr="00093A2D">
        <w:tc>
          <w:tcPr>
            <w:tcW w:w="426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8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1" w:type="dxa"/>
          </w:tcPr>
          <w:p w:rsidR="005F551A" w:rsidRPr="001F3FFA" w:rsidRDefault="005F551A" w:rsidP="00093A2D">
            <w:pPr>
              <w:pBdr>
                <w:top w:val="single" w:sz="4" w:space="0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0" w:color="FFFFFF" w:themeColor="background1"/>
              </w:pBdr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07140B">
                <w:rPr>
                  <w:color w:val="0000FF"/>
                  <w:sz w:val="24"/>
                  <w:szCs w:val="24"/>
                  <w:u w:val="single"/>
                  <w:lang w:val="en-US"/>
                </w:rPr>
                <w:t>mkds</w:t>
              </w:r>
              <w:r w:rsidRPr="001F3FFA">
                <w:rPr>
                  <w:color w:val="0000FF"/>
                  <w:sz w:val="24"/>
                  <w:szCs w:val="24"/>
                  <w:u w:val="single"/>
                  <w:lang w:val="en-US"/>
                </w:rPr>
                <w:t>10@</w:t>
              </w:r>
              <w:r w:rsidRPr="0007140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F3FFA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07140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51A" w:rsidTr="00093A2D">
        <w:tc>
          <w:tcPr>
            <w:tcW w:w="9345" w:type="dxa"/>
            <w:gridSpan w:val="3"/>
          </w:tcPr>
          <w:p w:rsidR="005F551A" w:rsidRPr="00B17600" w:rsidRDefault="005F551A" w:rsidP="00093A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контактном лице по вопросам инновационной деятельности</w:t>
            </w:r>
          </w:p>
        </w:tc>
      </w:tr>
      <w:tr w:rsidR="005F551A" w:rsidTr="00093A2D">
        <w:tc>
          <w:tcPr>
            <w:tcW w:w="426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8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21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Жилина Людмила Николаевна</w:t>
            </w:r>
          </w:p>
        </w:tc>
      </w:tr>
      <w:tr w:rsidR="005F551A" w:rsidTr="00093A2D">
        <w:tc>
          <w:tcPr>
            <w:tcW w:w="426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8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1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5F551A" w:rsidTr="00093A2D">
        <w:tc>
          <w:tcPr>
            <w:tcW w:w="426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8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21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8(86341)2-27-03</w:t>
            </w:r>
          </w:p>
        </w:tc>
      </w:tr>
      <w:tr w:rsidR="005F551A" w:rsidTr="00093A2D">
        <w:tc>
          <w:tcPr>
            <w:tcW w:w="9345" w:type="dxa"/>
            <w:gridSpan w:val="3"/>
          </w:tcPr>
          <w:p w:rsidR="005F551A" w:rsidRPr="00B17600" w:rsidRDefault="005F551A" w:rsidP="00093A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инновационного проекта</w:t>
            </w:r>
          </w:p>
        </w:tc>
      </w:tr>
      <w:tr w:rsidR="005F551A" w:rsidTr="00093A2D">
        <w:trPr>
          <w:trHeight w:val="387"/>
        </w:trPr>
        <w:tc>
          <w:tcPr>
            <w:tcW w:w="426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19" w:type="dxa"/>
            <w:gridSpan w:val="2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проекта:</w:t>
            </w: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Инновационные подходы к физкультурно-оздоровительной работе в ДОУ.</w:t>
            </w:r>
          </w:p>
        </w:tc>
      </w:tr>
      <w:tr w:rsidR="005F551A" w:rsidTr="00093A2D">
        <w:tc>
          <w:tcPr>
            <w:tcW w:w="426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9" w:type="dxa"/>
            <w:gridSpan w:val="2"/>
          </w:tcPr>
          <w:p w:rsidR="005F551A" w:rsidRPr="006E5596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551A" w:rsidTr="00093A2D">
        <w:tc>
          <w:tcPr>
            <w:tcW w:w="426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9" w:type="dxa"/>
            <w:gridSpan w:val="2"/>
          </w:tcPr>
          <w:p w:rsidR="005F551A" w:rsidRDefault="005F551A" w:rsidP="00093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полученных результатах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96">
              <w:rPr>
                <w:rFonts w:ascii="Times New Roman" w:hAnsi="Times New Roman" w:cs="Times New Roman"/>
                <w:sz w:val="24"/>
                <w:szCs w:val="24"/>
              </w:rPr>
              <w:t>Завершился третий год работы МБДОУ детского сада №10 «</w:t>
            </w:r>
            <w:proofErr w:type="spellStart"/>
            <w:r w:rsidRPr="006E559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E5596">
              <w:rPr>
                <w:rFonts w:ascii="Times New Roman" w:hAnsi="Times New Roman" w:cs="Times New Roman"/>
                <w:sz w:val="24"/>
                <w:szCs w:val="24"/>
              </w:rPr>
              <w:t>» в статусе муниципального методического ресурсного центра.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ММРЦ строилась в соответствии с Положением о муниципальном методическом ресурсном центре в Ростовской области, утвержденным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от 27.11.2014 г. № 731, и планом мероприятий ММРЦ на 2022 год.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перед Ресурсным центром стояли следующие задачи: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методических материалов, внедрение накопленных ресурсов в практику дошкольных учреждений района;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 удовлетворение информационных и образовательных потребностей субъектов в сфере дошкольного образования;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обучающих мероприятий для педагогических работников дошкольных образовательных учреждений.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*Проведен семинар на тему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здоровьеориентированной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 учётом профессиональной способности и готовности педагогического коллектива». Присутствовали представители детских садов №№ 1, 2, 3, 4 п. Матвеев Курган. Вопросы, поднятые на семинаре, по мнению слушателей, были актуальны. Все участники мероприятия отметили высокий уровень организации, практическую значимость и инновационную составляющую выступлений. В связи с пандемией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пригласить принять участие все детские сады района не представилось возможным.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*Проведённое анкетирование педагогических работников ДОУ показало, что в детских садах имеются проблемы по организации физкультурно-оздоровительной работы с детьми: отсутствие физкультурных залов, соответствующего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физкультурного оборудования и инвентаря; недостаточность финансовых средств, выделяемых на эти цели; у всех разная материально-техническая база. Но есть и положительные моменты: в сельской местности чистый воздух и в теплый период времени можно заниматься оздоровлением детей.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*Реализуется оздоровительная программа «К здоровью вместе!», разработанная педагогами МБДОУ, - это комплексная система воспитания ребёнка-дошкольника, здорового физически, всесторонне развитого, инициативного и раскрепощенного, с развитым чувством собственного достоинства.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реализовывались образовательные проекты: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«Витамины», «Огород на подоконнике» - это организация работы по ознакомлению детей с ценностью растений и их пользой для здоровья человека.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«Русские народные игры» - это ряд спланированных мероприятий, направленных на воспитание нравственных чувств, интерес к народному творчеству, формирование физических качеств, таких как ловкость, быстрота, сила воли.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системе физкультурно-оздоровительной работы нашего детского сада прочное место занимают активные виды отдыха. Традиционно планируется и проводится «Неделя здоровья». В апреле текущего года к проведению присоединились коллеги детских садов №2 «Красная Шапочка», №4 «Ласточка», №34 «Алёнушка», №35 «Гнёздышко» и др. Эти мероприятия размещались в социальных сетях.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мае принимали участие в районном конкурсе «Папа, мама, я – спортивная семья». 16 семей от детских садов и других организаций из всех сельских поселений Матвеево-Курганского района участвовали в проведении конкурса. Семья нашего детского сада заняла почётное второе место.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*Проведены родительские собрания на тему «Здоровый образ жизни». Разработаны памятки и консультация для родителей по здоровому питанию для дошкольников и размещены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районных методических объединений педагогов ДОУ представлены видеоролики проведения спортивного мероприятия в бассейне с детьми младшего возраста «Морские звёздочки» и спортивного развлечения в старшей группе «Огонёк». Бассейн имеется только в нашем детском саду, а это еще один путь к оздоровлению детей. Мероприятия размещены на официальном сайте МБДОУ.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повышения интереса детей к физической культуре и спорту за счёт введения увлекательных форм работы было разработано и проведено в рамках ВМО занятие «Спортивные эстафеты по правилам дорожного движения» (старший возраст). 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Внедряем в образовательный процесс инновационные формы: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«Мы-туристы» (мини-поход),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«День Нептуна»,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ко Дню народного единства – данная форма является мощным фактором оздоровления детей.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нашем детском саду проводится методическое мероприятие «Ярмарка педагогических идей», на которой педагоги представляют свои инновационные методические разработки. Педагоги представили свои разработки и по физкультурно-оздоровительному направлению: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«Применение нетрадиционных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занятиях физической культурой в системе с ИКТ»;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«Мой веселый, звонкий мяч»;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«Развитие двигательной активности дошкольников через русские народные игры»;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пособие «Тело человека».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итогам работы можно сделать вывод, что деятельность ресурсного центра способствовала внедрению в практику современных форм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работы, распространению эффективного педагогического опыта, содействовала повышению компетентности педагогов ДОУ района в реализации ФГОС ДО.</w:t>
            </w:r>
          </w:p>
          <w:p w:rsidR="005F551A" w:rsidRPr="00D60F83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 в тоже время имеются проблемы информационного плана: нет информационной платформы, через которую можно осуществлять связь со всеми дошкольными учреждениями района, устаревшее компьютерное оборудование, слабый интернет или зачастую его отсутствие.</w:t>
            </w:r>
          </w:p>
          <w:p w:rsidR="005F551A" w:rsidRPr="00B17600" w:rsidRDefault="005F551A" w:rsidP="00093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551A" w:rsidTr="00093A2D">
        <w:tc>
          <w:tcPr>
            <w:tcW w:w="426" w:type="dxa"/>
          </w:tcPr>
          <w:p w:rsidR="005F551A" w:rsidRPr="00B17600" w:rsidRDefault="005F551A" w:rsidP="0009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19" w:type="dxa"/>
            <w:gridSpan w:val="2"/>
          </w:tcPr>
          <w:p w:rsidR="005F551A" w:rsidRDefault="005F551A" w:rsidP="00093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трансляции опыта</w:t>
            </w:r>
          </w:p>
          <w:p w:rsidR="005F551A" w:rsidRPr="004C289C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C289C">
              <w:rPr>
                <w:rFonts w:ascii="Times New Roman" w:hAnsi="Times New Roman" w:cs="Times New Roman"/>
                <w:sz w:val="24"/>
                <w:szCs w:val="24"/>
              </w:rPr>
              <w:t>Консультации и мастер-классы для воспитателей и родителей:</w:t>
            </w:r>
          </w:p>
          <w:p w:rsidR="005F551A" w:rsidRPr="004C289C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9C">
              <w:rPr>
                <w:rFonts w:ascii="Times New Roman" w:hAnsi="Times New Roman" w:cs="Times New Roman"/>
                <w:sz w:val="24"/>
                <w:szCs w:val="24"/>
              </w:rPr>
              <w:t>- консультации «Советы по профилактике сколиоза и плоскостопия», «Здоровый образ жизни», «Здоровый ребенок»;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9C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мастер-классы «Веселая тренировка с использованием </w:t>
            </w:r>
            <w:proofErr w:type="spellStart"/>
            <w:r w:rsidRPr="004C289C">
              <w:rPr>
                <w:rFonts w:ascii="Times New Roman" w:hAnsi="Times New Roman" w:cs="Times New Roman"/>
                <w:sz w:val="24"/>
                <w:szCs w:val="24"/>
              </w:rPr>
              <w:t>фитболов</w:t>
            </w:r>
            <w:proofErr w:type="spellEnd"/>
            <w:r w:rsidRPr="004C289C">
              <w:rPr>
                <w:rFonts w:ascii="Times New Roman" w:hAnsi="Times New Roman" w:cs="Times New Roman"/>
                <w:sz w:val="24"/>
                <w:szCs w:val="24"/>
              </w:rPr>
              <w:t xml:space="preserve">», «Применение нетрадиционных </w:t>
            </w:r>
            <w:proofErr w:type="spellStart"/>
            <w:r w:rsidRPr="004C289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C289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занятиях физической культурой в системе с ИКТ», «Развитие двигательной активности через русские народные игры».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*Публикации на сайтах, в социальных сетях и в муниципальной газете «Родник»: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газета «Родник»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ко Дню народного единства»,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«Праздник Нептуна»;</w:t>
            </w:r>
          </w:p>
          <w:p w:rsidR="005F551A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сайт и социальные сети (группа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– «Спортивный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«Мы-туристы», «Спортивные эстафеты по правилам дорожного движения».</w:t>
            </w:r>
          </w:p>
          <w:p w:rsidR="005F551A" w:rsidRPr="004C289C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*Разработан алгоритм действий воспитателя по оздоровлению детей в течение дня.</w:t>
            </w:r>
          </w:p>
          <w:p w:rsidR="005F551A" w:rsidRPr="005645D5" w:rsidRDefault="005F551A" w:rsidP="0009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*Рассылка информации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группы педагогов ДОУ района.</w:t>
            </w:r>
          </w:p>
          <w:p w:rsidR="005F551A" w:rsidRPr="00B17600" w:rsidRDefault="005F551A" w:rsidP="00093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51A" w:rsidRPr="00B17600" w:rsidRDefault="005F551A" w:rsidP="00093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51A" w:rsidRPr="00B17600" w:rsidRDefault="005F551A" w:rsidP="00093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551A" w:rsidRDefault="005F551A" w:rsidP="005F551A">
      <w:pPr>
        <w:rPr>
          <w:rFonts w:ascii="Times New Roman" w:hAnsi="Times New Roman" w:cs="Times New Roman"/>
          <w:b/>
          <w:sz w:val="28"/>
          <w:szCs w:val="28"/>
        </w:rPr>
      </w:pPr>
    </w:p>
    <w:p w:rsidR="005F551A" w:rsidRPr="005645D5" w:rsidRDefault="005F551A" w:rsidP="005F55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45D5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5645D5">
        <w:rPr>
          <w:rFonts w:ascii="Times New Roman" w:hAnsi="Times New Roman" w:cs="Times New Roman"/>
          <w:sz w:val="28"/>
          <w:szCs w:val="28"/>
          <w:u w:val="single"/>
        </w:rPr>
        <w:t>30.11.2022 г.</w:t>
      </w:r>
    </w:p>
    <w:p w:rsidR="005F551A" w:rsidRPr="004C289C" w:rsidRDefault="005F551A" w:rsidP="005F55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C289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C289C">
        <w:rPr>
          <w:rFonts w:ascii="Times New Roman" w:hAnsi="Times New Roman" w:cs="Times New Roman"/>
          <w:sz w:val="28"/>
          <w:szCs w:val="28"/>
        </w:rPr>
        <w:t>. заведующего МБДОУ</w:t>
      </w:r>
    </w:p>
    <w:p w:rsidR="005F551A" w:rsidRPr="004C289C" w:rsidRDefault="005F551A" w:rsidP="005F5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C289C">
        <w:rPr>
          <w:rFonts w:ascii="Times New Roman" w:hAnsi="Times New Roman" w:cs="Times New Roman"/>
          <w:sz w:val="28"/>
          <w:szCs w:val="28"/>
        </w:rPr>
        <w:t>етским садом №10 «</w:t>
      </w:r>
      <w:proofErr w:type="spellStart"/>
      <w:proofErr w:type="gramStart"/>
      <w:r w:rsidRPr="004C289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4C28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5F551A" w:rsidRPr="005F551A" w:rsidRDefault="005F551A" w:rsidP="005F55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5F551A" w:rsidRPr="005F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00" w:rsidRDefault="00A15100" w:rsidP="005F551A">
      <w:pPr>
        <w:spacing w:after="0" w:line="240" w:lineRule="auto"/>
      </w:pPr>
      <w:r>
        <w:separator/>
      </w:r>
    </w:p>
  </w:endnote>
  <w:endnote w:type="continuationSeparator" w:id="0">
    <w:p w:rsidR="00A15100" w:rsidRDefault="00A15100" w:rsidP="005F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00" w:rsidRDefault="00A15100" w:rsidP="005F551A">
      <w:pPr>
        <w:spacing w:after="0" w:line="240" w:lineRule="auto"/>
      </w:pPr>
      <w:r>
        <w:separator/>
      </w:r>
    </w:p>
  </w:footnote>
  <w:footnote w:type="continuationSeparator" w:id="0">
    <w:p w:rsidR="00A15100" w:rsidRDefault="00A15100" w:rsidP="005F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7E9A"/>
    <w:multiLevelType w:val="hybridMultilevel"/>
    <w:tmpl w:val="87DA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9D"/>
    <w:rsid w:val="001E5F53"/>
    <w:rsid w:val="003C299D"/>
    <w:rsid w:val="005F551A"/>
    <w:rsid w:val="00A1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B559"/>
  <w15:chartTrackingRefBased/>
  <w15:docId w15:val="{BE7492D9-4EB8-4314-B530-1EAC163D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51A"/>
  </w:style>
  <w:style w:type="paragraph" w:styleId="a7">
    <w:name w:val="footer"/>
    <w:basedOn w:val="a"/>
    <w:link w:val="a8"/>
    <w:uiPriority w:val="99"/>
    <w:unhideWhenUsed/>
    <w:rsid w:val="005F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ds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2022-11-30T11:41:00Z</dcterms:created>
  <dcterms:modified xsi:type="dcterms:W3CDTF">2022-11-30T11:41:00Z</dcterms:modified>
</cp:coreProperties>
</file>