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68" w:rsidRPr="004F5D13" w:rsidRDefault="00025B68" w:rsidP="004F5D13">
      <w:pPr>
        <w:widowControl/>
        <w:suppressAutoHyphens w:val="0"/>
        <w:autoSpaceDN/>
        <w:spacing w:after="0" w:line="265" w:lineRule="auto"/>
        <w:ind w:left="-851" w:right="-17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F5D1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25B68" w:rsidRPr="004F5D13" w:rsidRDefault="00025B68" w:rsidP="004F5D13">
      <w:pPr>
        <w:widowControl/>
        <w:suppressAutoHyphens w:val="0"/>
        <w:autoSpaceDN/>
        <w:spacing w:after="294" w:line="265" w:lineRule="auto"/>
        <w:ind w:left="1292" w:right="262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F5D1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детский сад 8 «Ромашка»</w:t>
      </w:r>
    </w:p>
    <w:p w:rsidR="00025B68" w:rsidRPr="004F5D13" w:rsidRDefault="00025B68" w:rsidP="004F5D13">
      <w:pPr>
        <w:widowControl/>
        <w:suppressAutoHyphens w:val="0"/>
        <w:autoSpaceDN/>
        <w:spacing w:after="0" w:line="265" w:lineRule="auto"/>
        <w:ind w:left="-426" w:right="262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025B68" w:rsidRPr="00025B68" w:rsidRDefault="00025B68" w:rsidP="00025B68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lang w:eastAsia="ru-RU"/>
        </w:rPr>
      </w:pPr>
    </w:p>
    <w:p w:rsidR="00025B68" w:rsidRPr="00025B68" w:rsidRDefault="00025B68" w:rsidP="00025B68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lang w:eastAsia="ru-RU"/>
        </w:rPr>
      </w:pPr>
    </w:p>
    <w:p w:rsidR="00025B68" w:rsidRPr="00025B68" w:rsidRDefault="00025B68" w:rsidP="004F5D13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Принято                                                                                                        Утверждено</w:t>
      </w:r>
    </w:p>
    <w:p w:rsidR="00025B68" w:rsidRPr="00025B68" w:rsidRDefault="00025B68" w:rsidP="004F5D13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На педагогическом советом                                                                       приказом заведующего</w:t>
      </w:r>
    </w:p>
    <w:p w:rsidR="00025B68" w:rsidRPr="00025B68" w:rsidRDefault="00025B68" w:rsidP="004F5D13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МБДОУ д/с №8 «Ромашка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</w:t>
      </w:r>
      <w:r w:rsidRPr="00025B6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»                                                                      МБДОУ д/с №8 «Ромашка»</w:t>
      </w:r>
    </w:p>
    <w:p w:rsidR="00025B68" w:rsidRPr="00025B68" w:rsidRDefault="00025B68" w:rsidP="004F5D13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Протокол №3 от 28.01.2021г.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                  </w:t>
      </w:r>
      <w:r w:rsidRPr="00025B6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от.28.01.2021г. №39-1</w:t>
      </w:r>
    </w:p>
    <w:p w:rsidR="00025B68" w:rsidRPr="00025B68" w:rsidRDefault="004F5D13" w:rsidP="004F5D13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025B68" w:rsidRPr="00025B6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________ Мещеряченко О.Н.</w:t>
      </w:r>
    </w:p>
    <w:p w:rsidR="00025B68" w:rsidRPr="00025B68" w:rsidRDefault="00025B68" w:rsidP="004F5D13">
      <w:pPr>
        <w:widowControl/>
        <w:suppressAutoHyphens w:val="0"/>
        <w:autoSpaceDN/>
        <w:spacing w:after="0" w:line="265" w:lineRule="auto"/>
        <w:ind w:left="-426" w:right="262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025B68" w:rsidRPr="00025B68" w:rsidRDefault="00025B68" w:rsidP="004F5D13">
      <w:pPr>
        <w:widowControl/>
        <w:suppressAutoHyphens w:val="0"/>
        <w:autoSpaceDN/>
        <w:spacing w:after="985" w:line="226" w:lineRule="auto"/>
        <w:ind w:right="1766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lang w:eastAsia="ru-RU"/>
        </w:rPr>
      </w:pPr>
    </w:p>
    <w:p w:rsidR="00025B68" w:rsidRPr="00025B68" w:rsidRDefault="00025B68" w:rsidP="00025B68">
      <w:pPr>
        <w:widowControl/>
        <w:suppressAutoHyphens w:val="0"/>
        <w:autoSpaceDN/>
        <w:spacing w:after="0" w:line="240" w:lineRule="auto"/>
        <w:ind w:left="654" w:right="1766" w:firstLine="337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025B68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Правила использования сети Интернет педагогическими работниками муниципального бюджетного дошкольного образовательного учреждения</w:t>
      </w:r>
      <w:bookmarkStart w:id="0" w:name="_GoBack"/>
      <w:bookmarkEnd w:id="0"/>
    </w:p>
    <w:p w:rsidR="00025B68" w:rsidRPr="00025B68" w:rsidRDefault="00025B68" w:rsidP="00025B68">
      <w:pPr>
        <w:widowControl/>
        <w:suppressAutoHyphens w:val="0"/>
        <w:autoSpaceDN/>
        <w:spacing w:after="0" w:line="240" w:lineRule="auto"/>
        <w:ind w:left="654" w:right="1766" w:firstLine="337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025B68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детский сад №8 «Ромашка»</w:t>
      </w:r>
    </w:p>
    <w:p w:rsidR="00025B68" w:rsidRPr="00025B68" w:rsidRDefault="00025B68" w:rsidP="00025B68">
      <w:pPr>
        <w:widowControl/>
        <w:numPr>
          <w:ilvl w:val="0"/>
          <w:numId w:val="2"/>
        </w:numPr>
        <w:suppressAutoHyphens w:val="0"/>
        <w:autoSpaceDN/>
        <w:spacing w:after="0" w:line="265" w:lineRule="auto"/>
        <w:ind w:left="411" w:right="262" w:hanging="9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Общие положения:</w:t>
      </w:r>
    </w:p>
    <w:p w:rsidR="00025B68" w:rsidRPr="00025B68" w:rsidRDefault="00025B68" w:rsidP="00025B68">
      <w:pPr>
        <w:widowControl/>
        <w:numPr>
          <w:ilvl w:val="1"/>
          <w:numId w:val="2"/>
        </w:numPr>
        <w:suppressAutoHyphens w:val="0"/>
        <w:autoSpaceDN/>
        <w:spacing w:after="3" w:line="226" w:lineRule="auto"/>
        <w:ind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Настоящее Правила регулируют условия и порядок использования сети Интернет педагогическими работниками МБДОУ д/с № 8 «Ромашка». (далее — ДОУ)</w:t>
      </w:r>
    </w:p>
    <w:p w:rsidR="00025B68" w:rsidRPr="00025B68" w:rsidRDefault="00025B68" w:rsidP="00025B68">
      <w:pPr>
        <w:widowControl/>
        <w:numPr>
          <w:ilvl w:val="1"/>
          <w:numId w:val="2"/>
        </w:numPr>
        <w:suppressAutoHyphens w:val="0"/>
        <w:autoSpaceDN/>
        <w:spacing w:after="3" w:line="226" w:lineRule="auto"/>
        <w:ind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Настоящие Правила имеют статус локального нормативного акта ДОУ Если нормами действующего законодательства Российской Федерации предусмотрены новые требования, чем настоящими Правилами, применяются нормы действующего законодательства Российской Федерации.</w:t>
      </w:r>
    </w:p>
    <w:p w:rsidR="00025B68" w:rsidRPr="00025B68" w:rsidRDefault="00025B68" w:rsidP="00025B68">
      <w:pPr>
        <w:widowControl/>
        <w:numPr>
          <w:ilvl w:val="1"/>
          <w:numId w:val="2"/>
        </w:numPr>
        <w:suppressAutoHyphens w:val="0"/>
        <w:autoSpaceDN/>
        <w:spacing w:after="3" w:line="226" w:lineRule="auto"/>
        <w:ind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3BAFD9F" wp14:editId="57A07422">
            <wp:simplePos x="0" y="0"/>
            <wp:positionH relativeFrom="page">
              <wp:posOffset>1213014</wp:posOffset>
            </wp:positionH>
            <wp:positionV relativeFrom="page">
              <wp:posOffset>810344</wp:posOffset>
            </wp:positionV>
            <wp:extent cx="332333" cy="8311"/>
            <wp:effectExtent l="0" t="0" r="0" b="0"/>
            <wp:wrapTopAndBottom/>
            <wp:docPr id="2091" name="Picture 2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" name="Picture 2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333" cy="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Настоящие Правила разработаны в соответствии: со статьей 29 Федерального закона «Об образовании в Российской Федерации» № 273 -ФЗ;</w:t>
      </w:r>
    </w:p>
    <w:p w:rsidR="00025B68" w:rsidRPr="00025B68" w:rsidRDefault="00025B68" w:rsidP="00025B68">
      <w:pPr>
        <w:widowControl/>
        <w:suppressAutoHyphens w:val="0"/>
        <w:autoSpaceDN/>
        <w:spacing w:after="3" w:line="226" w:lineRule="auto"/>
        <w:ind w:left="-2"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Федеральный закон от 01.05.2019 № 93 «О внесении изменений в Федеральный закон «О защите детей от информации, причиняющей вред их здоровью и развитию»</w:t>
      </w:r>
    </w:p>
    <w:p w:rsidR="00025B68" w:rsidRPr="00025B68" w:rsidRDefault="00025B68" w:rsidP="00025B68">
      <w:pPr>
        <w:widowControl/>
        <w:suppressAutoHyphens w:val="0"/>
        <w:autoSpaceDN/>
        <w:spacing w:after="0" w:line="216" w:lineRule="auto"/>
        <w:ind w:firstLine="34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Федеральный закон от 01.05.2019 N 93-ФЗ ”О внесении изменений в Федеральный закон ”О защите детей от информации, причиняющей вред их здоровью и развитию“ и отдельные законодательные акты Российской Федерации“ .</w:t>
      </w:r>
    </w:p>
    <w:p w:rsidR="00025B68" w:rsidRPr="00025B68" w:rsidRDefault="00025B68" w:rsidP="00025B68">
      <w:pPr>
        <w:widowControl/>
        <w:suppressAutoHyphens w:val="0"/>
        <w:autoSpaceDN/>
        <w:spacing w:after="3" w:line="226" w:lineRule="auto"/>
        <w:ind w:left="-2"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Постановление Правительства Российской Федерации от 21 марта 2019 года № 292 «О внесении изменений в некоторые акты Правительства Российской Федерации»</w:t>
      </w:r>
    </w:p>
    <w:p w:rsidR="00025B68" w:rsidRPr="00025B68" w:rsidRDefault="00025B68" w:rsidP="00025B68">
      <w:pPr>
        <w:widowControl/>
        <w:suppressAutoHyphens w:val="0"/>
        <w:autoSpaceDN/>
        <w:spacing w:after="28" w:line="226" w:lineRule="auto"/>
        <w:ind w:left="-2"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Постановлением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025B68" w:rsidRPr="00025B68" w:rsidRDefault="00025B68" w:rsidP="00025B68">
      <w:pPr>
        <w:widowControl/>
        <w:suppressAutoHyphens w:val="0"/>
        <w:autoSpaceDN/>
        <w:spacing w:after="3" w:line="226" w:lineRule="auto"/>
        <w:ind w:left="-2"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Приказом Федеральной службы по надзору в сфере образования и науки МОИН РФ от 29.052014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в нем информации»;</w:t>
      </w:r>
    </w:p>
    <w:p w:rsidR="00025B68" w:rsidRPr="00025B68" w:rsidRDefault="00025B68" w:rsidP="00025B68">
      <w:pPr>
        <w:widowControl/>
        <w:suppressAutoHyphens w:val="0"/>
        <w:autoSpaceDN/>
        <w:spacing w:after="3" w:line="226" w:lineRule="auto"/>
        <w:ind w:left="-2"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Постановление Правительства Российской Федерации от 17.05.2017 № 575 «О внесении изменений в пункт З Правил размещения на официальном сайте образовательной организации в информационно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телекоммуникационной сети «Интернет» и обновления информации об образовательной организации»; Распоряжением Правительства Российской Федерации от 2 декабря 2015 года № 2471 ф «Концепция информационной безопасности детей; Федеральный закон от 27.07.2006 № 152-ФЗ «О персональных данных»;</w:t>
      </w:r>
    </w:p>
    <w:p w:rsidR="00025B68" w:rsidRPr="00025B68" w:rsidRDefault="00025B68" w:rsidP="00025B68">
      <w:pPr>
        <w:widowControl/>
        <w:suppressAutoHyphens w:val="0"/>
        <w:autoSpaceDN/>
        <w:spacing w:after="3" w:line="226" w:lineRule="auto"/>
        <w:ind w:left="-2" w:right="-2" w:firstLine="33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Постановление Правительства Российской Федерации от 21 марта 2019 года № 292 «О внесении изменений в некоторые акты Правительства Российской Федерации»</w:t>
      </w:r>
    </w:p>
    <w:p w:rsidR="00025B68" w:rsidRPr="00025B68" w:rsidRDefault="00025B68" w:rsidP="00025B68">
      <w:pPr>
        <w:widowControl/>
        <w:suppressAutoHyphens w:val="0"/>
        <w:autoSpaceDN/>
        <w:spacing w:after="3" w:line="226" w:lineRule="auto"/>
        <w:ind w:left="-2" w:right="-2" w:firstLine="38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25B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Федеральным законом от 27 июля 2006 г. № 149-ФЗ «Об информации, информационных технологиях и о защите информации» (с изменениями);</w:t>
      </w:r>
    </w:p>
    <w:p w:rsidR="00E21E0C" w:rsidRPr="00025B68" w:rsidRDefault="00E21E0C">
      <w:pPr>
        <w:pStyle w:val="Textbody"/>
        <w:ind w:left="426" w:right="424" w:hanging="426"/>
        <w:rPr>
          <w:sz w:val="24"/>
          <w:szCs w:val="24"/>
        </w:rPr>
      </w:pPr>
    </w:p>
    <w:p w:rsidR="001E4A30" w:rsidRDefault="001E4A30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30" w:rsidRDefault="001E4A30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30" w:rsidRDefault="001E4A30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30" w:rsidRDefault="001E4A30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марта 2006 г. № 35-ФЗ «О противодействии терроризму» (с изменениями);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июля 2004 г. № 98-ФЗ «О коммерческой тайне»;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Российской Федерации от 9 июля 1993 г. № 5351-1 «Об авторском праве и смежных правах» (с изменениями и дополнениями);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Российской Федерации от 27 декабря 1991 г. № 2124-1 «О средствах массовой информации» (с изменениями);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 от 5 декабря 1993 г. № 2093 «О мерах по защите свободы массовой информации в Российской Федерации» и от 31 декабря 1993 г. № 2334 «О дополнительных гарантиях прав граждан на информацию» (с изменениями и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дополнениями);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октября 2012 г.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Минобразования России от 26 июня 2000 г. № 1917 «Об экспертизе настольных, компьютерных и иных игр, игрушек и игровых сооружений для детей».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Доктриной информационной безопасности Российской Федерации, утвержденной Президентом Российской Федерации от 9 сентября 2000 г. № Пр-1895;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сведений, отнесенных к государственной тайне, утвержденным указом Президента Российской Федерации от 30 ноября 1995 г. № 1203 (в редакции указа Президента Российской Федерации от 11 февраля 2006 г.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90);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Использование сети Интернет в МБДОУ подчинено следующим принципам: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 в ДОУ направлено на решение административных задач и задач учебно-воспитательного процесса.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образовательным целям;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способствования гармоничному формированию и развитию личности;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приобретения новых навыков и знаний;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расширения применяемого спектра учебных и наглядных пособий;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социализации личности, введения в информационное общество.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Пользователями сети Интернет в ДОУ являются педагогические работники ДОУ (далее – работники). Использование сети Интернет ДОУ обучающимися и их родителями (законными представителями) не допускается.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политика использования сети Интернет в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Использование сети Интернет в ДОУ возможно исключительно при условии ознакомления и согласия лица, пользующегося сетью Интернет в ДОУ, с настоящими Правилами. Ознакомление и согласие удостоверяется подписью лица в листе ознакомления и согласия с Правилами.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Заведующий является ответственным за обеспечение эффективного и безопасного доступа к сети Интернет в ДОУ, а также за внедрение соответствующих технических, правовых и других механизмов в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Непосредственное определение политики доступа в Интернет осуществляет педагогический совет ДОУ совместно с администрацией.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характер и объем информации, публикуемой на Интернет ресурсах ДОУ;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заведующему ДОУ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использовании сети Интернет в ДОУ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детей.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такого соответствия осуществляется с помощью специального программного обеспечения контекстного ограничения доступа, установленного в ДОУ или предоставленного оператором услуг связи.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ДОУ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заведующего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технические средства и программное обеспечение не могут осуществлять полную фильтрацию ресурсов сети Интернет связанное с частотой обновления ресурсов сети, возможна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процесса, ДОУ не несет ответственности за случайный доступ к подобной информации, размещенной не на сайте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Принятие решения о политике доступа к ресурсам/группам ресурсов сети Интернет принимается педагогическим советом ДОУ совместно с администрацией самостоятельно либо с привлечением внешних экспертов, в качестве которых могут привлекаться: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детского сада;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имеющие специальные знания либо опыт работы в рассматриваемой области;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органов управления образованием.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решения, эксперты руководствуются: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Российской Федерации;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интересами воспитанников, целями ДОУ;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рекомендациями профильных органов и организаций в сфере классификации ресурсов сети Интернет.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заведующим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ресурсов, в соответствии с которыми определяется политика использования сети Интернет в ДОУ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использования сайта ДОУ.</w:t>
      </w:r>
    </w:p>
    <w:p w:rsidR="00E21E0C" w:rsidRDefault="007C79C9">
      <w:pPr>
        <w:pStyle w:val="Standard"/>
        <w:numPr>
          <w:ilvl w:val="1"/>
          <w:numId w:val="1"/>
        </w:numPr>
        <w:spacing w:after="0" w:line="240" w:lineRule="auto"/>
        <w:ind w:left="-851" w:right="-426" w:firstLine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раз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информации на сайте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E21E0C" w:rsidRDefault="007C79C9">
      <w:pPr>
        <w:pStyle w:val="Standard"/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персональных данных воспитанников и сотрудников;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достоверность и корректность информации.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Персональные данные воспитанников (фамилия и имя, возраст, фотография, место жительства, телефоны и иные контакты, иные сведения личного характера) могут размещаться на сайте ДОУ или иных Интернет ресурсах только с письменного согласия родителей или иных законных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детей. Персональные данные сотрудников ДОУ размещаются на сайте образовательного учреждения или иных Интернет ресурсах только с письменного согласия сотрудника, чьи персональные данные размещаются.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информационных сообщениях о мероприятиях на сайте ДОУ или иных Интернет-ресурсах без согласия лица или его законного представителя могут быть упомянуты только фамилия и имя обучающегося либо фамилия, имя и отчество сотрудника, родителя.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истребовании такого согласия представитель ДОУ и (или) представитель педагогического совета ДОУ разъясняет лицу возможные риски и последствия опубликования персональных данных.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Процедура использования сети Интернет.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Использование сети Интернет в МБДОУ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Сотрудникам запрещается: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экстремизма, национальной, расовой и т.п. розни, иные ресурсы схожей направленности);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любые сделки через Интернет;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загрузки файлов на компьютер ДОУ без разрешения уполномоченного лица;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случайном обнаружении лицом, работающим в сети Интернет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Интернет-адреса (URL) и покинуть данный ресурс.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Уполномоченное лицо обязано: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сообщение лица, работающего в сети Интернет;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информацию до сведения педагогического совета ДОУ и (или) администрации для оценки ресурса и принятия решения по политике доступа к нему в соответствии с п.2.3 настоящих Правил;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информацию о не категорированном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обнаруженный ресурс явно нарушает законодательство Российской Федерации -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информация должна содержать: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Интернет-адрес (URL) ресурса;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время обнаружения;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Пользователи обязаны: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Осуществлять постоянный контроль использования технических средств, применяемых при организации доступа к сети Интернет (программных, программно-аппаратных), в том числе контроль функционирования технических средств контентной фильтрации, а также контроль доступа обучающихся к ресурсам сети Интернет.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получении информации о получении работником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здоровью и (или) развитию детей, или в случае самостоятельного выявления наличия доступа к таким ресурсам сети Интернет, незамедлительно принимать меры, направленные на прекращение и ограничение доступа к такой информации, а так же информировать об инциденте работника ДОУ, ответственного за организацию доступа к сети Интернет.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Пользователи имеют право: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Работать в сети Интернет в течение периода времени, определенного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Сохранять полученную информацию на съемном диске (дискете, CD-ROM, флэш-накопителе).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Размещать собственную информацию в сети Интернет на Интернет ресурсах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Иметь учетную запись электронной почты на Интернет-ресурсах ДОУ.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Пользователи несут ответственность: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содержание передаваемой, принимаемой и печатаемой информации.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нанесение любого ущерба оборудованию в «точке доступа к Интернету»</w:t>
      </w:r>
    </w:p>
    <w:p w:rsidR="00E21E0C" w:rsidRDefault="007C79C9">
      <w:pPr>
        <w:pStyle w:val="Standard"/>
        <w:tabs>
          <w:tab w:val="left" w:pos="979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(Порча имущества, вывод оборудования из рабочего состояния) пользователь несет материальную ответственность.</w:t>
      </w:r>
    </w:p>
    <w:p w:rsidR="00E21E0C" w:rsidRDefault="00E21E0C">
      <w:pPr>
        <w:pStyle w:val="Standard"/>
        <w:ind w:left="-851" w:right="-426" w:firstLine="425"/>
      </w:pPr>
    </w:p>
    <w:sectPr w:rsidR="00E21E0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E0" w:rsidRDefault="009D2BE0">
      <w:pPr>
        <w:spacing w:after="0" w:line="240" w:lineRule="auto"/>
      </w:pPr>
      <w:r>
        <w:separator/>
      </w:r>
    </w:p>
  </w:endnote>
  <w:endnote w:type="continuationSeparator" w:id="0">
    <w:p w:rsidR="009D2BE0" w:rsidRDefault="009D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E0" w:rsidRDefault="009D2B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2BE0" w:rsidRDefault="009D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4FA"/>
    <w:multiLevelType w:val="multilevel"/>
    <w:tmpl w:val="B25AD544"/>
    <w:lvl w:ilvl="0">
      <w:start w:val="1"/>
      <w:numFmt w:val="decimal"/>
      <w:lvlText w:val="%1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02255"/>
    <w:multiLevelType w:val="multilevel"/>
    <w:tmpl w:val="AA9CCF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0C"/>
    <w:rsid w:val="00025B68"/>
    <w:rsid w:val="001E4A30"/>
    <w:rsid w:val="004B1677"/>
    <w:rsid w:val="004F5D13"/>
    <w:rsid w:val="006D639C"/>
    <w:rsid w:val="007C79C9"/>
    <w:rsid w:val="009A0E86"/>
    <w:rsid w:val="009B384A"/>
    <w:rsid w:val="009D2BE0"/>
    <w:rsid w:val="00B916D0"/>
    <w:rsid w:val="00E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97B1"/>
  <w15:docId w15:val="{C19A17D7-3E97-4D33-A5AB-CE3509B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a5">
    <w:name w:val="No Spacing"/>
    <w:pPr>
      <w:suppressAutoHyphens/>
      <w:spacing w:after="0" w:line="240" w:lineRule="auto"/>
    </w:pPr>
  </w:style>
  <w:style w:type="paragraph" w:styleId="a6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Григорьева</dc:creator>
  <cp:lastModifiedBy>Зленко</cp:lastModifiedBy>
  <cp:revision>5</cp:revision>
  <cp:lastPrinted>2022-09-28T05:20:00Z</cp:lastPrinted>
  <dcterms:created xsi:type="dcterms:W3CDTF">2022-09-28T10:17:00Z</dcterms:created>
  <dcterms:modified xsi:type="dcterms:W3CDTF">2024-09-02T11:01:00Z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