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B81C" w14:textId="77777777" w:rsidR="00813289" w:rsidRDefault="00813289" w:rsidP="00324208">
      <w:pPr>
        <w:pStyle w:val="NoSpacing1"/>
        <w:ind w:hanging="567"/>
        <w:jc w:val="center"/>
        <w:rPr>
          <w:rFonts w:ascii="Times New Roman" w:hAnsi="Times New Roman" w:cs="Times New Roman"/>
          <w:b/>
          <w:bCs/>
          <w:sz w:val="28"/>
          <w:szCs w:val="28"/>
        </w:rPr>
      </w:pPr>
    </w:p>
    <w:p w14:paraId="49AFD70C" w14:textId="77777777" w:rsidR="00813289" w:rsidRDefault="00105F81" w:rsidP="00324208">
      <w:pPr>
        <w:pStyle w:val="NoSpacing1"/>
        <w:ind w:hanging="567"/>
        <w:jc w:val="center"/>
        <w:rPr>
          <w:rFonts w:ascii="Times New Roman" w:hAnsi="Times New Roman" w:cs="Times New Roman"/>
          <w:b/>
          <w:bCs/>
          <w:sz w:val="28"/>
          <w:szCs w:val="28"/>
        </w:rPr>
      </w:pPr>
      <w:r>
        <w:rPr>
          <w:rFonts w:ascii="Times New Roman" w:hAnsi="Times New Roman" w:cs="Times New Roman"/>
          <w:b/>
          <w:bCs/>
          <w:sz w:val="28"/>
          <w:szCs w:val="28"/>
        </w:rPr>
        <w:t>М</w:t>
      </w:r>
      <w:r w:rsidR="00813289" w:rsidRPr="00954757">
        <w:rPr>
          <w:rFonts w:ascii="Times New Roman" w:hAnsi="Times New Roman" w:cs="Times New Roman"/>
          <w:b/>
          <w:bCs/>
          <w:sz w:val="28"/>
          <w:szCs w:val="28"/>
        </w:rPr>
        <w:t xml:space="preserve">униципальное бюджетное дошкольное образовательное учреждение </w:t>
      </w:r>
    </w:p>
    <w:p w14:paraId="79D9CF22" w14:textId="77777777" w:rsidR="00813289" w:rsidRPr="00954757" w:rsidRDefault="00813289" w:rsidP="00324208">
      <w:pPr>
        <w:pStyle w:val="NoSpacing1"/>
        <w:pBdr>
          <w:bottom w:val="single" w:sz="12" w:space="1" w:color="auto"/>
        </w:pBdr>
        <w:jc w:val="center"/>
        <w:rPr>
          <w:rFonts w:ascii="Times New Roman" w:hAnsi="Times New Roman" w:cs="Times New Roman"/>
          <w:b/>
          <w:bCs/>
          <w:sz w:val="28"/>
          <w:szCs w:val="28"/>
        </w:rPr>
      </w:pPr>
      <w:r w:rsidRPr="00954757">
        <w:rPr>
          <w:rFonts w:ascii="Times New Roman" w:hAnsi="Times New Roman" w:cs="Times New Roman"/>
          <w:b/>
          <w:bCs/>
          <w:sz w:val="28"/>
          <w:szCs w:val="28"/>
        </w:rPr>
        <w:t>г</w:t>
      </w:r>
      <w:r>
        <w:rPr>
          <w:rFonts w:ascii="Times New Roman" w:hAnsi="Times New Roman" w:cs="Times New Roman"/>
          <w:b/>
          <w:bCs/>
          <w:sz w:val="28"/>
          <w:szCs w:val="28"/>
        </w:rPr>
        <w:t xml:space="preserve">орода </w:t>
      </w:r>
      <w:r w:rsidRPr="00954757">
        <w:rPr>
          <w:rFonts w:ascii="Times New Roman" w:hAnsi="Times New Roman" w:cs="Times New Roman"/>
          <w:b/>
          <w:bCs/>
          <w:sz w:val="28"/>
          <w:szCs w:val="28"/>
        </w:rPr>
        <w:t>Ростова-на-Дону</w:t>
      </w:r>
      <w:r w:rsidR="0017194D">
        <w:rPr>
          <w:rFonts w:ascii="Times New Roman" w:hAnsi="Times New Roman" w:cs="Times New Roman"/>
          <w:b/>
          <w:bCs/>
          <w:sz w:val="28"/>
          <w:szCs w:val="28"/>
        </w:rPr>
        <w:t xml:space="preserve"> «Детский сад № 152»</w:t>
      </w:r>
    </w:p>
    <w:p w14:paraId="33EC3B25" w14:textId="77777777" w:rsidR="00813289" w:rsidRPr="005A764C" w:rsidRDefault="00813289" w:rsidP="00324208">
      <w:pPr>
        <w:jc w:val="both"/>
        <w:rPr>
          <w:rFonts w:ascii="Times New Roman" w:hAnsi="Times New Roman" w:cs="Times New Roman"/>
          <w:b/>
          <w:bCs/>
          <w:sz w:val="12"/>
          <w:szCs w:val="12"/>
        </w:rPr>
      </w:pPr>
      <w:r w:rsidRPr="00954757">
        <w:rPr>
          <w:rFonts w:ascii="Times New Roman" w:hAnsi="Times New Roman" w:cs="Times New Roman"/>
          <w:b/>
          <w:bCs/>
          <w:sz w:val="28"/>
          <w:szCs w:val="28"/>
        </w:rPr>
        <w:t xml:space="preserve"> </w:t>
      </w:r>
    </w:p>
    <w:p w14:paraId="47CF8A92" w14:textId="77777777" w:rsidR="005A764C" w:rsidRPr="00667F93" w:rsidRDefault="005A764C" w:rsidP="005A764C">
      <w:pPr>
        <w:pStyle w:val="ConsPlusNormal"/>
        <w:ind w:left="57"/>
        <w:jc w:val="center"/>
        <w:outlineLvl w:val="0"/>
        <w:rPr>
          <w:rFonts w:ascii="Times New Roman" w:hAnsi="Times New Roman" w:cs="Times New Roman"/>
          <w:b/>
          <w:bCs/>
          <w:sz w:val="28"/>
          <w:szCs w:val="28"/>
        </w:rPr>
      </w:pPr>
      <w:r w:rsidRPr="00667F93">
        <w:rPr>
          <w:rFonts w:ascii="Times New Roman" w:hAnsi="Times New Roman" w:cs="Times New Roman"/>
          <w:b/>
          <w:bCs/>
          <w:sz w:val="28"/>
          <w:szCs w:val="28"/>
        </w:rPr>
        <w:t>ПРИКАЗ</w:t>
      </w:r>
    </w:p>
    <w:p w14:paraId="0003EE57" w14:textId="77777777" w:rsidR="005A764C" w:rsidRPr="005A764C" w:rsidRDefault="005A764C" w:rsidP="005A764C">
      <w:pPr>
        <w:pStyle w:val="ConsPlusNormal"/>
        <w:ind w:left="57"/>
        <w:jc w:val="center"/>
        <w:outlineLvl w:val="0"/>
        <w:rPr>
          <w:rFonts w:ascii="Times New Roman" w:hAnsi="Times New Roman" w:cs="Times New Roman"/>
          <w:b/>
          <w:bCs/>
          <w:sz w:val="16"/>
          <w:szCs w:val="16"/>
        </w:rPr>
      </w:pPr>
    </w:p>
    <w:p w14:paraId="41E4770F" w14:textId="60F220C5" w:rsidR="005A764C" w:rsidRPr="002641AF" w:rsidRDefault="005A764C" w:rsidP="005A764C">
      <w:pPr>
        <w:pStyle w:val="ConsPlusNormal"/>
        <w:ind w:left="57"/>
        <w:outlineLvl w:val="0"/>
        <w:rPr>
          <w:rFonts w:ascii="Times New Roman" w:hAnsi="Times New Roman" w:cs="Times New Roman"/>
          <w:b/>
          <w:bCs/>
          <w:sz w:val="28"/>
          <w:szCs w:val="28"/>
        </w:rPr>
      </w:pPr>
      <w:r>
        <w:rPr>
          <w:rFonts w:ascii="Times New Roman" w:hAnsi="Times New Roman" w:cs="Times New Roman"/>
          <w:b/>
          <w:bCs/>
          <w:sz w:val="28"/>
          <w:szCs w:val="28"/>
        </w:rPr>
        <w:t>30</w:t>
      </w:r>
      <w:r w:rsidRPr="002641AF">
        <w:rPr>
          <w:rFonts w:ascii="Times New Roman" w:hAnsi="Times New Roman" w:cs="Times New Roman"/>
          <w:b/>
          <w:bCs/>
          <w:sz w:val="28"/>
          <w:szCs w:val="28"/>
        </w:rPr>
        <w:t>.12.20</w:t>
      </w:r>
      <w:r>
        <w:rPr>
          <w:rFonts w:ascii="Times New Roman" w:hAnsi="Times New Roman" w:cs="Times New Roman"/>
          <w:b/>
          <w:bCs/>
          <w:sz w:val="28"/>
          <w:szCs w:val="28"/>
        </w:rPr>
        <w:t>21</w:t>
      </w:r>
      <w:r w:rsidRPr="002641AF">
        <w:rPr>
          <w:rFonts w:ascii="Times New Roman" w:hAnsi="Times New Roman" w:cs="Times New Roman"/>
          <w:b/>
          <w:bCs/>
          <w:sz w:val="28"/>
          <w:szCs w:val="28"/>
        </w:rPr>
        <w:t xml:space="preserve"> г.                                                                                           № </w:t>
      </w:r>
      <w:r>
        <w:rPr>
          <w:rFonts w:ascii="Times New Roman" w:hAnsi="Times New Roman" w:cs="Times New Roman"/>
          <w:b/>
          <w:bCs/>
          <w:sz w:val="28"/>
          <w:szCs w:val="28"/>
        </w:rPr>
        <w:t>182</w:t>
      </w:r>
    </w:p>
    <w:p w14:paraId="74B86110" w14:textId="77777777" w:rsidR="005A764C" w:rsidRPr="002641AF" w:rsidRDefault="005A764C" w:rsidP="005A764C">
      <w:pPr>
        <w:pStyle w:val="ConsPlusNormal"/>
        <w:ind w:left="57"/>
        <w:outlineLvl w:val="0"/>
        <w:rPr>
          <w:rFonts w:ascii="Times New Roman" w:hAnsi="Times New Roman" w:cs="Times New Roman"/>
          <w:b/>
          <w:bCs/>
          <w:sz w:val="28"/>
          <w:szCs w:val="28"/>
        </w:rPr>
      </w:pPr>
      <w:r w:rsidRPr="002641AF">
        <w:rPr>
          <w:rFonts w:ascii="Times New Roman" w:hAnsi="Times New Roman" w:cs="Times New Roman"/>
          <w:b/>
          <w:bCs/>
          <w:sz w:val="28"/>
          <w:szCs w:val="28"/>
        </w:rPr>
        <w:t xml:space="preserve">                                                                </w:t>
      </w:r>
    </w:p>
    <w:tbl>
      <w:tblPr>
        <w:tblW w:w="0" w:type="auto"/>
        <w:tblInd w:w="108" w:type="dxa"/>
        <w:tblLook w:val="04A0" w:firstRow="1" w:lastRow="0" w:firstColumn="1" w:lastColumn="0" w:noHBand="0" w:noVBand="1"/>
      </w:tblPr>
      <w:tblGrid>
        <w:gridCol w:w="4653"/>
        <w:gridCol w:w="4594"/>
      </w:tblGrid>
      <w:tr w:rsidR="005A764C" w:rsidRPr="002641AF" w14:paraId="4BD4A66A" w14:textId="77777777" w:rsidTr="00476DA0">
        <w:trPr>
          <w:trHeight w:val="919"/>
        </w:trPr>
        <w:tc>
          <w:tcPr>
            <w:tcW w:w="4722" w:type="dxa"/>
          </w:tcPr>
          <w:p w14:paraId="60708677" w14:textId="74D97180" w:rsidR="005A764C" w:rsidRPr="005A764C" w:rsidRDefault="005A764C" w:rsidP="00476DA0">
            <w:pPr>
              <w:pStyle w:val="2"/>
              <w:spacing w:before="0" w:beforeAutospacing="0" w:after="0" w:afterAutospacing="0"/>
              <w:jc w:val="left"/>
              <w:rPr>
                <w:rFonts w:ascii="Times New Roman" w:hAnsi="Times New Roman" w:cs="Times New Roman"/>
                <w:iCs w:val="0"/>
                <w:sz w:val="28"/>
                <w:szCs w:val="28"/>
              </w:rPr>
            </w:pPr>
            <w:r w:rsidRPr="005A764C">
              <w:rPr>
                <w:rFonts w:ascii="Times New Roman" w:hAnsi="Times New Roman" w:cs="Times New Roman"/>
                <w:iCs w:val="0"/>
                <w:sz w:val="28"/>
                <w:szCs w:val="28"/>
              </w:rPr>
              <w:t>Об утверждении учетной политики</w:t>
            </w:r>
            <w:r w:rsidRPr="005A764C">
              <w:rPr>
                <w:rFonts w:ascii="Times New Roman" w:hAnsi="Times New Roman" w:cs="Times New Roman"/>
                <w:iCs w:val="0"/>
                <w:sz w:val="28"/>
                <w:szCs w:val="28"/>
              </w:rPr>
              <w:t xml:space="preserve"> МБДОУ № 152</w:t>
            </w:r>
          </w:p>
        </w:tc>
        <w:tc>
          <w:tcPr>
            <w:tcW w:w="4706" w:type="dxa"/>
          </w:tcPr>
          <w:p w14:paraId="57E3738C" w14:textId="77777777" w:rsidR="005A764C" w:rsidRPr="005A764C" w:rsidRDefault="005A764C" w:rsidP="00476DA0">
            <w:pPr>
              <w:pStyle w:val="ConsPlusNormal"/>
              <w:ind w:left="57"/>
              <w:outlineLvl w:val="0"/>
              <w:rPr>
                <w:rFonts w:ascii="Times New Roman" w:hAnsi="Times New Roman" w:cs="Times New Roman"/>
                <w:b/>
                <w:bCs/>
                <w:i/>
                <w:sz w:val="32"/>
                <w:szCs w:val="32"/>
              </w:rPr>
            </w:pPr>
          </w:p>
        </w:tc>
      </w:tr>
    </w:tbl>
    <w:p w14:paraId="38010135" w14:textId="77777777" w:rsidR="005A764C" w:rsidRPr="005A764C" w:rsidRDefault="005A764C" w:rsidP="005A764C">
      <w:pPr>
        <w:widowControl w:val="0"/>
        <w:autoSpaceDE w:val="0"/>
        <w:autoSpaceDN w:val="0"/>
        <w:adjustRightInd w:val="0"/>
        <w:ind w:firstLine="851"/>
        <w:jc w:val="both"/>
        <w:rPr>
          <w:rStyle w:val="a8"/>
          <w:rFonts w:ascii="Times New Roman" w:hAnsi="Times New Roman" w:cs="Times New Roman"/>
          <w:b w:val="0"/>
          <w:sz w:val="28"/>
          <w:szCs w:val="28"/>
        </w:rPr>
      </w:pPr>
      <w:r w:rsidRPr="005A764C">
        <w:rPr>
          <w:rFonts w:ascii="Times New Roman" w:hAnsi="Times New Roman" w:cs="Times New Roman"/>
          <w:sz w:val="28"/>
          <w:szCs w:val="28"/>
        </w:rPr>
        <w:t xml:space="preserve">Руководствуясь </w:t>
      </w:r>
      <w:hyperlink r:id="rId5" w:tooltip="Открыть документ в системе Гарант" w:history="1">
        <w:r w:rsidRPr="005A764C">
          <w:rPr>
            <w:rStyle w:val="a5"/>
            <w:rFonts w:ascii="Times New Roman" w:hAnsi="Times New Roman" w:cs="Times New Roman"/>
            <w:sz w:val="28"/>
            <w:szCs w:val="28"/>
          </w:rPr>
          <w:t>Федеральным законом</w:t>
        </w:r>
      </w:hyperlink>
      <w:r w:rsidRPr="005A764C">
        <w:rPr>
          <w:rFonts w:ascii="Times New Roman" w:hAnsi="Times New Roman" w:cs="Times New Roman"/>
          <w:sz w:val="28"/>
          <w:szCs w:val="28"/>
        </w:rPr>
        <w:t xml:space="preserve"> от 06.12.2011 N 402-ФЗ "О бухгалтерском учете", приказом Минфина России от </w:t>
      </w:r>
      <w:hyperlink r:id="rId6" w:tooltip="Открыть документ в системе Гарант" w:history="1">
        <w:r w:rsidRPr="005A764C">
          <w:rPr>
            <w:rStyle w:val="a5"/>
            <w:rFonts w:ascii="Times New Roman" w:hAnsi="Times New Roman" w:cs="Times New Roman"/>
            <w:sz w:val="28"/>
            <w:szCs w:val="28"/>
          </w:rPr>
          <w:t>01.12.2010 N 157н</w:t>
        </w:r>
      </w:hyperlink>
      <w:r w:rsidRPr="005A764C">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Федеральным стандартом «Учетная политика, оценочные значения и ошибки», утвержденным приказом Минфина России  от 30.12.2017 № 274н</w:t>
      </w:r>
    </w:p>
    <w:p w14:paraId="7B21EB17" w14:textId="77777777" w:rsidR="005A764C" w:rsidRPr="005A764C" w:rsidRDefault="005A764C" w:rsidP="005A764C">
      <w:pPr>
        <w:widowControl w:val="0"/>
        <w:autoSpaceDE w:val="0"/>
        <w:autoSpaceDN w:val="0"/>
        <w:adjustRightInd w:val="0"/>
        <w:ind w:left="1275"/>
        <w:jc w:val="both"/>
        <w:rPr>
          <w:rFonts w:ascii="Times New Roman" w:eastAsia="Times New Roman" w:hAnsi="Times New Roman" w:cs="Times New Roman"/>
          <w:b/>
          <w:bCs/>
          <w:sz w:val="28"/>
          <w:szCs w:val="28"/>
          <w:lang w:eastAsia="ru-RU"/>
        </w:rPr>
      </w:pPr>
      <w:r w:rsidRPr="005A764C">
        <w:rPr>
          <w:rFonts w:ascii="Times New Roman" w:eastAsia="Times New Roman" w:hAnsi="Times New Roman" w:cs="Times New Roman"/>
          <w:b/>
          <w:bCs/>
          <w:sz w:val="28"/>
          <w:szCs w:val="28"/>
          <w:lang w:eastAsia="ru-RU"/>
        </w:rPr>
        <w:t>ПРИКАЗЫВАЮ:</w:t>
      </w:r>
    </w:p>
    <w:p w14:paraId="5F44BE99" w14:textId="3D780619" w:rsidR="005A764C" w:rsidRPr="002641AF" w:rsidRDefault="005A764C" w:rsidP="005A764C">
      <w:pPr>
        <w:pStyle w:val="a6"/>
        <w:ind w:firstLine="567"/>
        <w:rPr>
          <w:rFonts w:ascii="Times New Roman" w:hAnsi="Times New Roman" w:cs="Times New Roman"/>
          <w:sz w:val="28"/>
          <w:szCs w:val="28"/>
        </w:rPr>
      </w:pPr>
      <w:r w:rsidRPr="002641A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единую </w:t>
      </w:r>
      <w:r w:rsidRPr="002641AF">
        <w:rPr>
          <w:rFonts w:ascii="Times New Roman" w:hAnsi="Times New Roman" w:cs="Times New Roman"/>
          <w:sz w:val="28"/>
          <w:szCs w:val="28"/>
        </w:rPr>
        <w:t xml:space="preserve">учетную политику </w:t>
      </w:r>
      <w:r w:rsidRPr="005A764C">
        <w:rPr>
          <w:rStyle w:val="printable1"/>
          <w:rFonts w:ascii="Times New Roman" w:hAnsi="Times New Roman" w:cs="Times New Roman"/>
          <w:b w:val="0"/>
          <w:iCs/>
          <w:sz w:val="28"/>
          <w:szCs w:val="28"/>
        </w:rPr>
        <w:t xml:space="preserve">МБДОУ № 152 </w:t>
      </w:r>
      <w:r w:rsidRPr="005A764C">
        <w:rPr>
          <w:rFonts w:ascii="Times New Roman" w:hAnsi="Times New Roman" w:cs="Times New Roman"/>
          <w:bCs/>
          <w:iCs/>
          <w:sz w:val="28"/>
          <w:szCs w:val="28"/>
        </w:rPr>
        <w:t>с</w:t>
      </w:r>
      <w:r w:rsidRPr="005A764C">
        <w:rPr>
          <w:rFonts w:ascii="Times New Roman" w:hAnsi="Times New Roman" w:cs="Times New Roman"/>
          <w:bCs/>
          <w:sz w:val="28"/>
          <w:szCs w:val="28"/>
        </w:rPr>
        <w:t xml:space="preserve">огласно </w:t>
      </w:r>
      <w:r w:rsidRPr="002641AF">
        <w:rPr>
          <w:rFonts w:ascii="Times New Roman" w:hAnsi="Times New Roman" w:cs="Times New Roman"/>
          <w:sz w:val="28"/>
          <w:szCs w:val="28"/>
        </w:rPr>
        <w:t>Приложению к настоящему приказу.</w:t>
      </w:r>
    </w:p>
    <w:p w14:paraId="6B50ED7D" w14:textId="77777777" w:rsidR="005A764C" w:rsidRPr="002641AF" w:rsidRDefault="005A764C" w:rsidP="005A764C">
      <w:pPr>
        <w:pStyle w:val="a6"/>
        <w:ind w:firstLine="567"/>
        <w:rPr>
          <w:rFonts w:ascii="Times New Roman" w:hAnsi="Times New Roman" w:cs="Times New Roman"/>
          <w:sz w:val="28"/>
          <w:szCs w:val="28"/>
        </w:rPr>
      </w:pPr>
      <w:r w:rsidRPr="002641AF">
        <w:rPr>
          <w:rFonts w:ascii="Times New Roman" w:hAnsi="Times New Roman" w:cs="Times New Roman"/>
          <w:sz w:val="28"/>
          <w:szCs w:val="28"/>
        </w:rPr>
        <w:t xml:space="preserve">2. </w:t>
      </w:r>
      <w:r>
        <w:rPr>
          <w:rFonts w:ascii="Times New Roman" w:hAnsi="Times New Roman" w:cs="Times New Roman"/>
          <w:sz w:val="28"/>
          <w:szCs w:val="28"/>
        </w:rPr>
        <w:t>Применять Учетную политику и все приложения к ней с 01.01.2022 года во все последующие отчетные периоды с внесением в установленном порядке необходимых поправок при изменении законодательства, нормативных правовых актов и применяемых способов учета.</w:t>
      </w:r>
    </w:p>
    <w:p w14:paraId="1AB3C28F" w14:textId="77777777" w:rsidR="005A764C" w:rsidRDefault="005A764C" w:rsidP="005A764C">
      <w:pPr>
        <w:pStyle w:val="a6"/>
        <w:ind w:firstLine="567"/>
        <w:rPr>
          <w:rFonts w:ascii="Times New Roman" w:hAnsi="Times New Roman" w:cs="Times New Roman"/>
          <w:sz w:val="28"/>
          <w:szCs w:val="28"/>
        </w:rPr>
      </w:pPr>
      <w:r w:rsidRPr="002641AF">
        <w:rPr>
          <w:rFonts w:ascii="Times New Roman" w:hAnsi="Times New Roman" w:cs="Times New Roman"/>
          <w:sz w:val="28"/>
          <w:szCs w:val="28"/>
        </w:rPr>
        <w:t>3. Ознакомить с настоящим Приказом всех сотрудников учреждения, имеющих отношение к учетному процессу.</w:t>
      </w:r>
    </w:p>
    <w:p w14:paraId="7D3B9C05" w14:textId="2A29205C" w:rsidR="005A764C" w:rsidRPr="002641AF" w:rsidRDefault="005A764C" w:rsidP="005A764C">
      <w:pPr>
        <w:pStyle w:val="a6"/>
        <w:ind w:firstLine="567"/>
        <w:rPr>
          <w:rFonts w:ascii="Times New Roman" w:hAnsi="Times New Roman" w:cs="Times New Roman"/>
          <w:sz w:val="28"/>
          <w:szCs w:val="28"/>
        </w:rPr>
      </w:pPr>
      <w:r>
        <w:rPr>
          <w:rFonts w:ascii="Times New Roman" w:hAnsi="Times New Roman" w:cs="Times New Roman"/>
          <w:sz w:val="28"/>
          <w:szCs w:val="28"/>
        </w:rPr>
        <w:t xml:space="preserve">4. Приказ от </w:t>
      </w:r>
      <w:r>
        <w:rPr>
          <w:rFonts w:ascii="Times New Roman" w:hAnsi="Times New Roman" w:cs="Times New Roman"/>
          <w:sz w:val="28"/>
          <w:szCs w:val="28"/>
        </w:rPr>
        <w:t>30.12.2021</w:t>
      </w:r>
      <w:r>
        <w:rPr>
          <w:rFonts w:ascii="Times New Roman" w:hAnsi="Times New Roman" w:cs="Times New Roman"/>
          <w:sz w:val="28"/>
          <w:szCs w:val="28"/>
        </w:rPr>
        <w:t xml:space="preserve"> № </w:t>
      </w:r>
      <w:r>
        <w:rPr>
          <w:rFonts w:ascii="Times New Roman" w:hAnsi="Times New Roman" w:cs="Times New Roman"/>
          <w:sz w:val="28"/>
          <w:szCs w:val="28"/>
        </w:rPr>
        <w:t>182</w:t>
      </w:r>
      <w:r>
        <w:rPr>
          <w:rFonts w:ascii="Times New Roman" w:hAnsi="Times New Roman" w:cs="Times New Roman"/>
          <w:sz w:val="28"/>
          <w:szCs w:val="28"/>
        </w:rPr>
        <w:t xml:space="preserve"> «Об утверждении Учетной политики для целей бухгалтерского и налогового учета» считать утратившим силу с 01.01.2022 года.</w:t>
      </w:r>
    </w:p>
    <w:p w14:paraId="72DD753B" w14:textId="4FC55D50" w:rsidR="005A764C" w:rsidRPr="00667F93" w:rsidRDefault="005A764C" w:rsidP="005A764C">
      <w:pPr>
        <w:pStyle w:val="a6"/>
        <w:ind w:firstLine="567"/>
        <w:rPr>
          <w:rFonts w:ascii="Times New Roman" w:hAnsi="Times New Roman" w:cs="Times New Roman"/>
        </w:rPr>
      </w:pPr>
      <w:r>
        <w:rPr>
          <w:rFonts w:ascii="Times New Roman" w:hAnsi="Times New Roman" w:cs="Times New Roman"/>
          <w:sz w:val="28"/>
          <w:szCs w:val="28"/>
        </w:rPr>
        <w:t>5</w:t>
      </w:r>
      <w:r w:rsidRPr="002641AF">
        <w:rPr>
          <w:rFonts w:ascii="Times New Roman" w:hAnsi="Times New Roman" w:cs="Times New Roman"/>
          <w:sz w:val="28"/>
          <w:szCs w:val="28"/>
        </w:rPr>
        <w:t xml:space="preserve">. Контроль за исполнением настоящего приказа </w:t>
      </w:r>
      <w:r>
        <w:rPr>
          <w:rFonts w:ascii="Times New Roman" w:hAnsi="Times New Roman" w:cs="Times New Roman"/>
          <w:sz w:val="28"/>
          <w:szCs w:val="28"/>
        </w:rPr>
        <w:t>оставляю за собой.</w:t>
      </w:r>
    </w:p>
    <w:p w14:paraId="1DF968D0" w14:textId="77777777" w:rsidR="005A764C" w:rsidRDefault="005A764C" w:rsidP="005A764C">
      <w:pPr>
        <w:pStyle w:val="a6"/>
        <w:jc w:val="left"/>
        <w:rPr>
          <w:rFonts w:ascii="Times New Roman" w:hAnsi="Times New Roman" w:cs="Times New Roman"/>
          <w:highlight w:val="yellow"/>
        </w:rPr>
      </w:pPr>
    </w:p>
    <w:p w14:paraId="299A59C6" w14:textId="77777777" w:rsidR="00813289" w:rsidRPr="00EE07AD" w:rsidRDefault="00FB04BC" w:rsidP="009552F9">
      <w:pPr>
        <w:pStyle w:val="a4"/>
        <w:tabs>
          <w:tab w:val="left" w:pos="1080"/>
        </w:tabs>
        <w:ind w:left="1080"/>
        <w:jc w:val="both"/>
        <w:rPr>
          <w:rFonts w:ascii="Times New Roman" w:hAnsi="Times New Roman" w:cs="Times New Roman"/>
          <w:sz w:val="28"/>
          <w:szCs w:val="28"/>
        </w:rPr>
      </w:pPr>
      <w:r>
        <w:rPr>
          <w:rFonts w:ascii="Times New Roman" w:hAnsi="Times New Roman" w:cs="Times New Roman"/>
          <w:sz w:val="28"/>
          <w:szCs w:val="28"/>
        </w:rPr>
        <w:t>З</w:t>
      </w:r>
      <w:r w:rsidR="00813289" w:rsidRPr="00EE07AD">
        <w:rPr>
          <w:rFonts w:ascii="Times New Roman" w:hAnsi="Times New Roman" w:cs="Times New Roman"/>
          <w:sz w:val="28"/>
          <w:szCs w:val="28"/>
        </w:rPr>
        <w:t>аведующ</w:t>
      </w:r>
      <w:r>
        <w:rPr>
          <w:rFonts w:ascii="Times New Roman" w:hAnsi="Times New Roman" w:cs="Times New Roman"/>
          <w:sz w:val="28"/>
          <w:szCs w:val="28"/>
        </w:rPr>
        <w:t>ий</w:t>
      </w:r>
      <w:r w:rsidR="00813289" w:rsidRPr="00EE07AD">
        <w:rPr>
          <w:rFonts w:ascii="Times New Roman" w:hAnsi="Times New Roman" w:cs="Times New Roman"/>
          <w:sz w:val="28"/>
          <w:szCs w:val="28"/>
        </w:rPr>
        <w:t xml:space="preserve"> </w:t>
      </w:r>
      <w:proofErr w:type="gramStart"/>
      <w:r w:rsidR="00813289" w:rsidRPr="00EE07AD">
        <w:rPr>
          <w:rFonts w:ascii="Times New Roman" w:hAnsi="Times New Roman" w:cs="Times New Roman"/>
          <w:sz w:val="28"/>
          <w:szCs w:val="28"/>
        </w:rPr>
        <w:t>МБДОУ  №</w:t>
      </w:r>
      <w:proofErr w:type="gramEnd"/>
      <w:r w:rsidR="00813289" w:rsidRPr="00EE07AD">
        <w:rPr>
          <w:rFonts w:ascii="Times New Roman" w:hAnsi="Times New Roman" w:cs="Times New Roman"/>
          <w:sz w:val="28"/>
          <w:szCs w:val="28"/>
        </w:rPr>
        <w:t xml:space="preserve"> 152 ____________</w:t>
      </w:r>
      <w:r>
        <w:rPr>
          <w:rFonts w:ascii="Times New Roman" w:hAnsi="Times New Roman" w:cs="Times New Roman"/>
          <w:sz w:val="28"/>
          <w:szCs w:val="28"/>
        </w:rPr>
        <w:t>/</w:t>
      </w:r>
      <w:proofErr w:type="spellStart"/>
      <w:r>
        <w:rPr>
          <w:rFonts w:ascii="Times New Roman" w:hAnsi="Times New Roman" w:cs="Times New Roman"/>
          <w:sz w:val="28"/>
          <w:szCs w:val="28"/>
        </w:rPr>
        <w:t>А.Б.Гончаров</w:t>
      </w:r>
      <w:r w:rsidR="00813289" w:rsidRPr="00EE07AD">
        <w:rPr>
          <w:rFonts w:ascii="Times New Roman" w:hAnsi="Times New Roman" w:cs="Times New Roman"/>
          <w:sz w:val="28"/>
          <w:szCs w:val="28"/>
        </w:rPr>
        <w:t>а</w:t>
      </w:r>
      <w:proofErr w:type="spellEnd"/>
    </w:p>
    <w:p w14:paraId="2172DBF8" w14:textId="77777777" w:rsidR="00813289" w:rsidRPr="00EE07AD" w:rsidRDefault="00813289" w:rsidP="009552F9">
      <w:pPr>
        <w:pStyle w:val="a4"/>
        <w:tabs>
          <w:tab w:val="left" w:pos="1080"/>
        </w:tabs>
        <w:ind w:left="1080"/>
        <w:jc w:val="both"/>
        <w:rPr>
          <w:rFonts w:ascii="Times New Roman" w:hAnsi="Times New Roman" w:cs="Times New Roman"/>
          <w:sz w:val="28"/>
          <w:szCs w:val="28"/>
        </w:rPr>
      </w:pPr>
    </w:p>
    <w:sectPr w:rsidR="00813289" w:rsidRPr="00EE07AD" w:rsidSect="00493CD9">
      <w:pgSz w:w="11906" w:h="16838"/>
      <w:pgMar w:top="426"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9E3"/>
    <w:multiLevelType w:val="multilevel"/>
    <w:tmpl w:val="1EA041D8"/>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407B671B"/>
    <w:multiLevelType w:val="hybridMultilevel"/>
    <w:tmpl w:val="23EEDA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35262159">
    <w:abstractNumId w:val="0"/>
  </w:num>
  <w:num w:numId="2" w16cid:durableId="1696929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9"/>
    <w:rsid w:val="000F582B"/>
    <w:rsid w:val="000F7BB2"/>
    <w:rsid w:val="00105F81"/>
    <w:rsid w:val="00133628"/>
    <w:rsid w:val="00137E93"/>
    <w:rsid w:val="001437F9"/>
    <w:rsid w:val="00155B20"/>
    <w:rsid w:val="0017194D"/>
    <w:rsid w:val="0017737B"/>
    <w:rsid w:val="001962FB"/>
    <w:rsid w:val="001A355D"/>
    <w:rsid w:val="001B09B1"/>
    <w:rsid w:val="002414D3"/>
    <w:rsid w:val="002525A4"/>
    <w:rsid w:val="00262743"/>
    <w:rsid w:val="0027299E"/>
    <w:rsid w:val="002A3A3E"/>
    <w:rsid w:val="002A5F51"/>
    <w:rsid w:val="002C3D8A"/>
    <w:rsid w:val="00324208"/>
    <w:rsid w:val="0034316F"/>
    <w:rsid w:val="003A02D7"/>
    <w:rsid w:val="003F719D"/>
    <w:rsid w:val="004433FD"/>
    <w:rsid w:val="00493CD9"/>
    <w:rsid w:val="005855D6"/>
    <w:rsid w:val="005A183D"/>
    <w:rsid w:val="005A764C"/>
    <w:rsid w:val="005C0C6D"/>
    <w:rsid w:val="00672B1E"/>
    <w:rsid w:val="006816E6"/>
    <w:rsid w:val="006E2419"/>
    <w:rsid w:val="00706DA9"/>
    <w:rsid w:val="00731D2D"/>
    <w:rsid w:val="0079083B"/>
    <w:rsid w:val="007F4BA5"/>
    <w:rsid w:val="00813289"/>
    <w:rsid w:val="00877BCF"/>
    <w:rsid w:val="009042A5"/>
    <w:rsid w:val="00942964"/>
    <w:rsid w:val="00954757"/>
    <w:rsid w:val="009552F9"/>
    <w:rsid w:val="00991A34"/>
    <w:rsid w:val="009B2558"/>
    <w:rsid w:val="009B2DE3"/>
    <w:rsid w:val="009B5B8C"/>
    <w:rsid w:val="00A12F63"/>
    <w:rsid w:val="00A41198"/>
    <w:rsid w:val="00A56AE5"/>
    <w:rsid w:val="00A81BEA"/>
    <w:rsid w:val="00A976D1"/>
    <w:rsid w:val="00B543A7"/>
    <w:rsid w:val="00C03F50"/>
    <w:rsid w:val="00C04671"/>
    <w:rsid w:val="00C65F84"/>
    <w:rsid w:val="00C66C96"/>
    <w:rsid w:val="00CC62CC"/>
    <w:rsid w:val="00D0316F"/>
    <w:rsid w:val="00D3501D"/>
    <w:rsid w:val="00D63A92"/>
    <w:rsid w:val="00DE0DA7"/>
    <w:rsid w:val="00E02C78"/>
    <w:rsid w:val="00EE07AD"/>
    <w:rsid w:val="00EF5F6A"/>
    <w:rsid w:val="00FB04BC"/>
    <w:rsid w:val="00FD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760CD"/>
  <w15:docId w15:val="{4E0869A5-97AB-40E0-BDDB-A4E9BD8B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2F9"/>
    <w:pPr>
      <w:spacing w:after="200" w:line="276" w:lineRule="auto"/>
    </w:pPr>
    <w:rPr>
      <w:rFonts w:cs="Calibri"/>
      <w:lang w:eastAsia="en-US"/>
    </w:rPr>
  </w:style>
  <w:style w:type="paragraph" w:styleId="2">
    <w:name w:val="heading 2"/>
    <w:basedOn w:val="a"/>
    <w:link w:val="20"/>
    <w:uiPriority w:val="9"/>
    <w:qFormat/>
    <w:rsid w:val="005A764C"/>
    <w:pPr>
      <w:spacing w:before="100" w:beforeAutospacing="1" w:after="100" w:afterAutospacing="1" w:line="240" w:lineRule="auto"/>
      <w:jc w:val="center"/>
      <w:outlineLvl w:val="1"/>
    </w:pPr>
    <w:rPr>
      <w:rFonts w:ascii="Arial" w:eastAsia="Times New Roman" w:hAnsi="Arial" w:cs="Arial"/>
      <w:b/>
      <w:bCs/>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552F9"/>
    <w:rPr>
      <w:rFonts w:cs="Calibri"/>
      <w:lang w:eastAsia="en-US"/>
    </w:rPr>
  </w:style>
  <w:style w:type="paragraph" w:styleId="a4">
    <w:name w:val="List Paragraph"/>
    <w:basedOn w:val="a"/>
    <w:uiPriority w:val="99"/>
    <w:qFormat/>
    <w:rsid w:val="009552F9"/>
    <w:pPr>
      <w:ind w:left="720"/>
    </w:pPr>
  </w:style>
  <w:style w:type="paragraph" w:customStyle="1" w:styleId="NoSpacing1">
    <w:name w:val="No Spacing1"/>
    <w:uiPriority w:val="99"/>
    <w:rsid w:val="00324208"/>
    <w:rPr>
      <w:rFonts w:eastAsia="Times New Roman" w:cs="Calibri"/>
      <w:lang w:eastAsia="en-US"/>
    </w:rPr>
  </w:style>
  <w:style w:type="character" w:customStyle="1" w:styleId="20">
    <w:name w:val="Заголовок 2 Знак"/>
    <w:basedOn w:val="a0"/>
    <w:link w:val="2"/>
    <w:uiPriority w:val="9"/>
    <w:rsid w:val="005A764C"/>
    <w:rPr>
      <w:rFonts w:ascii="Arial" w:eastAsia="Times New Roman" w:hAnsi="Arial" w:cs="Arial"/>
      <w:b/>
      <w:bCs/>
      <w:i/>
      <w:iCs/>
      <w:color w:val="000000"/>
      <w:sz w:val="24"/>
      <w:szCs w:val="24"/>
    </w:rPr>
  </w:style>
  <w:style w:type="character" w:styleId="a5">
    <w:name w:val="Hyperlink"/>
    <w:basedOn w:val="a0"/>
    <w:uiPriority w:val="99"/>
    <w:semiHidden/>
    <w:unhideWhenUsed/>
    <w:rsid w:val="005A764C"/>
    <w:rPr>
      <w:strike w:val="0"/>
      <w:dstrike w:val="0"/>
      <w:color w:val="000000"/>
      <w:u w:val="none"/>
      <w:effect w:val="none"/>
    </w:rPr>
  </w:style>
  <w:style w:type="paragraph" w:styleId="a6">
    <w:basedOn w:val="a"/>
    <w:next w:val="a7"/>
    <w:uiPriority w:val="99"/>
    <w:unhideWhenUsed/>
    <w:rsid w:val="005A764C"/>
    <w:pPr>
      <w:spacing w:before="100" w:beforeAutospacing="1" w:after="100" w:afterAutospacing="1" w:line="240" w:lineRule="auto"/>
      <w:jc w:val="both"/>
    </w:pPr>
    <w:rPr>
      <w:rFonts w:ascii="Arial" w:eastAsia="Times New Roman" w:hAnsi="Arial" w:cs="Arial"/>
      <w:sz w:val="24"/>
      <w:szCs w:val="24"/>
      <w:lang w:eastAsia="ru-RU"/>
    </w:rPr>
  </w:style>
  <w:style w:type="character" w:customStyle="1" w:styleId="printable1">
    <w:name w:val="printable1"/>
    <w:basedOn w:val="a0"/>
    <w:rsid w:val="005A764C"/>
    <w:rPr>
      <w:b/>
      <w:bCs/>
    </w:rPr>
  </w:style>
  <w:style w:type="paragraph" w:customStyle="1" w:styleId="ConsPlusNormal">
    <w:name w:val="ConsPlusNormal"/>
    <w:rsid w:val="005A764C"/>
    <w:pPr>
      <w:widowControl w:val="0"/>
      <w:autoSpaceDE w:val="0"/>
      <w:autoSpaceDN w:val="0"/>
      <w:adjustRightInd w:val="0"/>
    </w:pPr>
    <w:rPr>
      <w:rFonts w:ascii="Arial" w:eastAsia="Times New Roman" w:hAnsi="Arial" w:cs="Arial"/>
      <w:sz w:val="20"/>
      <w:szCs w:val="20"/>
    </w:rPr>
  </w:style>
  <w:style w:type="character" w:customStyle="1" w:styleId="a8">
    <w:name w:val="Цветовое выделение"/>
    <w:uiPriority w:val="99"/>
    <w:rsid w:val="005A764C"/>
    <w:rPr>
      <w:b/>
      <w:color w:val="26282F"/>
    </w:rPr>
  </w:style>
  <w:style w:type="paragraph" w:styleId="a7">
    <w:name w:val="Normal (Web)"/>
    <w:basedOn w:val="a"/>
    <w:uiPriority w:val="99"/>
    <w:semiHidden/>
    <w:unhideWhenUsed/>
    <w:rsid w:val="005A76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5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849.0" TargetMode="External"/><Relationship Id="rId5" Type="http://schemas.openxmlformats.org/officeDocument/2006/relationships/hyperlink" Target="garantF1://700030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Admin</dc:creator>
  <cp:lastModifiedBy>Светлана Баканева</cp:lastModifiedBy>
  <cp:revision>2</cp:revision>
  <cp:lastPrinted>2020-10-13T17:02:00Z</cp:lastPrinted>
  <dcterms:created xsi:type="dcterms:W3CDTF">2022-05-15T18:03:00Z</dcterms:created>
  <dcterms:modified xsi:type="dcterms:W3CDTF">2022-05-15T18:03:00Z</dcterms:modified>
</cp:coreProperties>
</file>