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06" w:rsidRDefault="00416C3D">
      <w:pPr>
        <w:sectPr w:rsidR="00D73806">
          <w:pgSz w:w="11906" w:h="16838"/>
          <w:pgMar w:top="1601" w:right="795" w:bottom="1601" w:left="1697" w:header="0" w:footer="0" w:gutter="0"/>
          <w:cols w:space="720"/>
          <w:formProt w:val="0"/>
        </w:sectPr>
      </w:pPr>
      <w:r w:rsidRPr="00416C3D">
        <w:rPr>
          <w:noProof/>
          <w:lang w:bidi="ar-SA"/>
        </w:rPr>
        <w:drawing>
          <wp:inline distT="0" distB="0" distL="0" distR="0">
            <wp:extent cx="5977890" cy="8448172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4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806" w:rsidRDefault="00416C3D">
      <w:pPr>
        <w:pStyle w:val="1"/>
        <w:spacing w:after="320"/>
        <w:jc w:val="center"/>
      </w:pPr>
      <w:r>
        <w:rPr>
          <w:b/>
          <w:bCs/>
          <w:color w:val="322B13"/>
        </w:rPr>
        <w:lastRenderedPageBreak/>
        <w:t>1.Общие положения</w:t>
      </w:r>
    </w:p>
    <w:p w:rsidR="00D73806" w:rsidRDefault="00416C3D">
      <w:pPr>
        <w:pStyle w:val="1"/>
        <w:numPr>
          <w:ilvl w:val="0"/>
          <w:numId w:val="1"/>
        </w:numPr>
        <w:tabs>
          <w:tab w:val="left" w:pos="594"/>
        </w:tabs>
        <w:jc w:val="both"/>
      </w:pPr>
      <w:bookmarkStart w:id="1" w:name="bookmark0"/>
      <w:bookmarkEnd w:id="1"/>
      <w:r>
        <w:t xml:space="preserve">Настоящее положение регламентирует деятельность по охране жизни и здоровья воспитанников в муниципальном бюджетном дошкольном образовательном учреждении детский сад № 2 «Светлячок№ Каменского района, Ростовской </w:t>
      </w:r>
      <w:r>
        <w:t>области (далее - МБДОУ).</w:t>
      </w:r>
    </w:p>
    <w:p w:rsidR="00D73806" w:rsidRDefault="00416C3D">
      <w:pPr>
        <w:pStyle w:val="1"/>
        <w:numPr>
          <w:ilvl w:val="0"/>
          <w:numId w:val="1"/>
        </w:numPr>
        <w:tabs>
          <w:tab w:val="left" w:pos="594"/>
        </w:tabs>
        <w:spacing w:after="320"/>
        <w:jc w:val="both"/>
      </w:pPr>
      <w:bookmarkStart w:id="2" w:name="bookmark1"/>
      <w:bookmarkEnd w:id="2"/>
      <w:r>
        <w:t>Данное положение разработано на основании Федерального закона № 273 «Об образовании в Российской Федерации» (ст.41, ст. 52).</w:t>
      </w:r>
    </w:p>
    <w:p w:rsidR="00D73806" w:rsidRDefault="00416C3D">
      <w:pPr>
        <w:pStyle w:val="1"/>
        <w:numPr>
          <w:ilvl w:val="0"/>
          <w:numId w:val="2"/>
        </w:numPr>
        <w:tabs>
          <w:tab w:val="left" w:pos="387"/>
        </w:tabs>
        <w:spacing w:after="320"/>
        <w:jc w:val="center"/>
      </w:pPr>
      <w:bookmarkStart w:id="3" w:name="bookmark2"/>
      <w:bookmarkEnd w:id="3"/>
      <w:r>
        <w:rPr>
          <w:b/>
          <w:bCs/>
        </w:rPr>
        <w:t>Задачи по охране здоровья воспитанников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594"/>
        </w:tabs>
        <w:jc w:val="both"/>
      </w:pPr>
      <w:bookmarkStart w:id="4" w:name="bookmark3"/>
      <w:bookmarkEnd w:id="4"/>
      <w:r>
        <w:t>Охрана здоровья воспитанников включает в себя: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5" w:name="bookmark4"/>
      <w:bookmarkEnd w:id="5"/>
      <w:r>
        <w:t xml:space="preserve">оказание первичной </w:t>
      </w:r>
      <w:r>
        <w:t>медико-санитарной помощи в порядке, установленном законодательством в сфере охраны здоровья;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spacing w:line="259" w:lineRule="auto"/>
        <w:ind w:firstLine="160"/>
        <w:jc w:val="both"/>
      </w:pPr>
      <w:bookmarkStart w:id="6" w:name="bookmark5"/>
      <w:bookmarkEnd w:id="6"/>
      <w:r>
        <w:t>организацию питания воспитанников;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spacing w:line="259" w:lineRule="auto"/>
        <w:ind w:firstLine="160"/>
        <w:jc w:val="both"/>
      </w:pPr>
      <w:bookmarkStart w:id="7" w:name="bookmark6"/>
      <w:bookmarkEnd w:id="7"/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дня;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8" w:name="bookmark7"/>
      <w:bookmarkEnd w:id="8"/>
      <w:r>
        <w:t>пропаганду и обучение навыкам здорового образа жизни, требован</w:t>
      </w:r>
      <w:r>
        <w:t>иям охраны труда;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9" w:name="bookmark8"/>
      <w:bookmarkEnd w:id="9"/>
      <w:r>
        <w:t xml:space="preserve">организацию и </w:t>
      </w:r>
      <w:proofErr w:type="gramStart"/>
      <w:r>
        <w:t>создание условий для профилактики заболеваний</w:t>
      </w:r>
      <w:proofErr w:type="gramEnd"/>
      <w:r>
        <w:t xml:space="preserve"> и оздоровления воспитанников, для занятия ими физической культурой и спортом;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10" w:name="bookmark9"/>
      <w:bookmarkEnd w:id="10"/>
      <w:r>
        <w:t>прохождение воспитанниками в соответствии с законодательством Российской Федерации периодических мед</w:t>
      </w:r>
      <w:r>
        <w:t>ицинских осмотров и диспансеризации;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11" w:name="bookmark10"/>
      <w:bookmarkEnd w:id="11"/>
      <w:r>
        <w:t>обеспечение безопасности воспитанников во время пребывания в Учреждении;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12" w:name="bookmark11"/>
      <w:bookmarkEnd w:id="12"/>
      <w:r>
        <w:t>профилактику несчастных случаев с воспитанниками во время пребывания в Учреждении;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461"/>
        </w:tabs>
        <w:ind w:left="440" w:hanging="280"/>
        <w:jc w:val="both"/>
      </w:pPr>
      <w:bookmarkStart w:id="13" w:name="bookmark12"/>
      <w:bookmarkEnd w:id="13"/>
      <w:r>
        <w:t>проведение санитарно-противоэпидемических и профилактических ме</w:t>
      </w:r>
      <w:r>
        <w:t>роприятий.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594"/>
        </w:tabs>
        <w:jc w:val="both"/>
      </w:pPr>
      <w:bookmarkStart w:id="14" w:name="bookmark13"/>
      <w:bookmarkEnd w:id="14"/>
      <w: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осуществляет МБДОУ.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763"/>
        </w:tabs>
        <w:jc w:val="both"/>
      </w:pPr>
      <w:bookmarkStart w:id="15" w:name="bookmark14"/>
      <w:bookmarkEnd w:id="15"/>
      <w:r>
        <w:t>Организацию оказания первичной медико-санитарной помощи</w:t>
      </w:r>
    </w:p>
    <w:p w:rsidR="00D73806" w:rsidRDefault="00416C3D">
      <w:pPr>
        <w:pStyle w:val="1"/>
        <w:tabs>
          <w:tab w:val="left" w:pos="2611"/>
          <w:tab w:val="left" w:pos="3331"/>
          <w:tab w:val="left" w:pos="7608"/>
        </w:tabs>
        <w:jc w:val="both"/>
      </w:pPr>
      <w:r>
        <w:t>воспитанникам осуществляют органы исполнительной власти в сфере здравоохранения</w:t>
      </w:r>
      <w:r>
        <w:tab/>
        <w:t>в</w:t>
      </w:r>
      <w:r>
        <w:tab/>
        <w:t>соответствии требованиям</w:t>
      </w:r>
      <w:r>
        <w:tab/>
        <w:t>действующего</w:t>
      </w:r>
    </w:p>
    <w:p w:rsidR="00D73806" w:rsidRDefault="00416C3D">
      <w:pPr>
        <w:pStyle w:val="1"/>
        <w:jc w:val="both"/>
      </w:pPr>
      <w:r>
        <w:t xml:space="preserve">законодательства в сфере </w:t>
      </w:r>
      <w:proofErr w:type="gramStart"/>
      <w:r>
        <w:t>здравоохранения .</w:t>
      </w:r>
      <w:proofErr w:type="gramEnd"/>
      <w:r>
        <w:t xml:space="preserve"> МБДОУ предоставляет медицинской организации помещение, соответствующее условиям и требованиям</w:t>
      </w:r>
      <w:r>
        <w:t xml:space="preserve"> для осуществления медицинской деятельности.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594"/>
        </w:tabs>
        <w:jc w:val="both"/>
      </w:pPr>
      <w:bookmarkStart w:id="16" w:name="bookmark15"/>
      <w:bookmarkEnd w:id="16"/>
      <w:r>
        <w:t>МБДОУ при реализации образовательных программ создает условия для охраны здоровья воспитанников, в том числе обеспечивает: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301"/>
        </w:tabs>
        <w:spacing w:line="259" w:lineRule="auto"/>
        <w:jc w:val="both"/>
      </w:pPr>
      <w:bookmarkStart w:id="17" w:name="bookmark16"/>
      <w:bookmarkEnd w:id="17"/>
      <w:r>
        <w:t>текущий контроль за состоянием здоровья воспитанников;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301"/>
          <w:tab w:val="left" w:pos="2362"/>
          <w:tab w:val="left" w:pos="6226"/>
          <w:tab w:val="left" w:pos="9187"/>
        </w:tabs>
        <w:spacing w:line="259" w:lineRule="auto"/>
        <w:jc w:val="both"/>
      </w:pPr>
      <w:bookmarkStart w:id="18" w:name="bookmark17"/>
      <w:bookmarkEnd w:id="18"/>
      <w:r>
        <w:t>проведение</w:t>
      </w:r>
      <w:r>
        <w:tab/>
        <w:t>санитарно-гигиенически</w:t>
      </w:r>
      <w:r>
        <w:t>х,</w:t>
      </w:r>
      <w:r>
        <w:tab/>
        <w:t>профилактических</w:t>
      </w:r>
      <w:r>
        <w:tab/>
        <w:t>и</w:t>
      </w:r>
    </w:p>
    <w:p w:rsidR="00D73806" w:rsidRDefault="00416C3D">
      <w:pPr>
        <w:pStyle w:val="1"/>
        <w:ind w:left="300"/>
        <w:jc w:val="both"/>
      </w:pPr>
      <w:r>
        <w:t>оздоровительных мероприятий, обучение и воспитание в сфере охраны здоровья граждан в Российской Федерации;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301"/>
        </w:tabs>
        <w:ind w:left="300" w:hanging="300"/>
        <w:jc w:val="both"/>
      </w:pPr>
      <w:bookmarkStart w:id="19" w:name="bookmark18"/>
      <w:bookmarkEnd w:id="19"/>
      <w:r>
        <w:t>соблюдение государственных санитарно-эпидемиологических правил и нормативов;</w:t>
      </w:r>
    </w:p>
    <w:p w:rsidR="00D73806" w:rsidRDefault="00416C3D">
      <w:pPr>
        <w:pStyle w:val="1"/>
        <w:spacing w:after="320"/>
        <w:ind w:left="300" w:hanging="300"/>
        <w:jc w:val="both"/>
      </w:pPr>
      <w:r>
        <w:rPr>
          <w:rFonts w:ascii="Arial" w:eastAsia="Arial" w:hAnsi="Arial" w:cs="Arial"/>
          <w:sz w:val="26"/>
          <w:szCs w:val="26"/>
        </w:rPr>
        <w:t xml:space="preserve">• </w:t>
      </w:r>
      <w:r>
        <w:t>расследование и учет несчастных случаев с воспит</w:t>
      </w:r>
      <w:r>
        <w:t xml:space="preserve">анниками во время </w:t>
      </w:r>
      <w:r>
        <w:lastRenderedPageBreak/>
        <w:t>пребывания в Учреждении.</w:t>
      </w:r>
    </w:p>
    <w:p w:rsidR="00D73806" w:rsidRDefault="00416C3D">
      <w:pPr>
        <w:pStyle w:val="1"/>
        <w:numPr>
          <w:ilvl w:val="0"/>
          <w:numId w:val="2"/>
        </w:numPr>
        <w:tabs>
          <w:tab w:val="left" w:pos="997"/>
        </w:tabs>
        <w:spacing w:after="320"/>
        <w:jc w:val="center"/>
      </w:pPr>
      <w:bookmarkStart w:id="20" w:name="bookmark19"/>
      <w:bookmarkEnd w:id="20"/>
      <w:r>
        <w:rPr>
          <w:b/>
          <w:bCs/>
        </w:rPr>
        <w:t>Требование к организации медицинского обслуживания</w:t>
      </w:r>
      <w:r>
        <w:rPr>
          <w:b/>
          <w:bCs/>
        </w:rPr>
        <w:br/>
        <w:t>воспитанников и прохождение медицинских осмотров работниками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1" w:name="bookmark20"/>
      <w:bookmarkEnd w:id="21"/>
      <w:r>
        <w:t>Медицинские осмотры воспитанников в МБДОУ организовываются и проводятся в порядке, установленным феде</w:t>
      </w:r>
      <w:r>
        <w:t>ральным органом исполнительной власти в области здравоохранения.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2" w:name="bookmark21"/>
      <w:bookmarkEnd w:id="22"/>
      <w:r>
        <w:t>Утренний прием в МБДОУ осуществляет воспитатель, организует осмотр кожных и волосяных покровов, в случае подозрения на заболевание изолирует ребенка и ставит в известность родителей.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3" w:name="bookmark22"/>
      <w:bookmarkEnd w:id="23"/>
      <w:r>
        <w:t>Воспитанники допускают в МБДОУ после перенесенного заболевания только при наличии медицинской справки врача-педиатра.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4" w:name="bookmark23"/>
      <w:bookmarkEnd w:id="24"/>
      <w:r>
        <w:t>В Учреждении организуется работа по профилактике инфекционных и неинфекционных заболеваний.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5" w:name="bookmark24"/>
      <w:bookmarkEnd w:id="25"/>
      <w:r>
        <w:t>В журнале посещаемости оформляется лист здоров</w:t>
      </w:r>
      <w:r>
        <w:t>ья, в который для каждого воспитанника вносят сведения об антропометрических данных, группе здоровья, группе занятий физической культурой, рекомендуемом размере учебной мебели, а также медицинские рекомендации.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675"/>
        </w:tabs>
        <w:jc w:val="both"/>
      </w:pPr>
      <w:bookmarkStart w:id="26" w:name="bookmark25"/>
      <w:bookmarkEnd w:id="26"/>
      <w:r>
        <w:t>МБДОУ, выполняет следующие функции:</w:t>
      </w:r>
    </w:p>
    <w:p w:rsidR="00D73806" w:rsidRDefault="00416C3D">
      <w:pPr>
        <w:pStyle w:val="1"/>
        <w:numPr>
          <w:ilvl w:val="2"/>
          <w:numId w:val="2"/>
        </w:numPr>
        <w:tabs>
          <w:tab w:val="left" w:pos="795"/>
        </w:tabs>
        <w:jc w:val="both"/>
      </w:pPr>
      <w:bookmarkStart w:id="27" w:name="bookmark26"/>
      <w:bookmarkEnd w:id="27"/>
      <w:r>
        <w:t>Разрабаты</w:t>
      </w:r>
      <w:r>
        <w:t>вает: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28" w:name="bookmark27"/>
      <w:bookmarkEnd w:id="28"/>
      <w:r>
        <w:t>план профилактической и оздоровительной работы, включающий мероприятия по предупреждению заболеваний, сохранению и укреплению здоровья детей;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firstLine="300"/>
        <w:jc w:val="both"/>
      </w:pPr>
      <w:bookmarkStart w:id="29" w:name="bookmark28"/>
      <w:bookmarkEnd w:id="29"/>
      <w:r>
        <w:t xml:space="preserve">памятки по организации режима дня, режима двигательной </w:t>
      </w:r>
      <w:proofErr w:type="gramStart"/>
      <w:r>
        <w:t>активности .</w:t>
      </w:r>
      <w:proofErr w:type="gramEnd"/>
    </w:p>
    <w:p w:rsidR="00D73806" w:rsidRDefault="00416C3D">
      <w:pPr>
        <w:pStyle w:val="1"/>
        <w:numPr>
          <w:ilvl w:val="2"/>
          <w:numId w:val="2"/>
        </w:numPr>
        <w:tabs>
          <w:tab w:val="left" w:pos="795"/>
        </w:tabs>
        <w:jc w:val="both"/>
      </w:pPr>
      <w:bookmarkStart w:id="30" w:name="bookmark29"/>
      <w:bookmarkEnd w:id="30"/>
      <w:r>
        <w:t>Осуществляет совместно с учреждениями зд</w:t>
      </w:r>
      <w:r>
        <w:t>равоохранения: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1" w:name="bookmark30"/>
      <w:bookmarkEnd w:id="31"/>
      <w:r>
        <w:t>динамическое медицинское наблюдение за физическим развитием и ростом детей;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firstLine="300"/>
        <w:jc w:val="both"/>
      </w:pPr>
      <w:bookmarkStart w:id="32" w:name="bookmark31"/>
      <w:bookmarkEnd w:id="32"/>
      <w:r>
        <w:t>антропометрические измерения воспитанников;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firstLine="300"/>
        <w:jc w:val="both"/>
      </w:pPr>
      <w:bookmarkStart w:id="33" w:name="bookmark32"/>
      <w:bookmarkEnd w:id="33"/>
      <w:r>
        <w:t>распределение детей на медицинские группы;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4" w:name="bookmark33"/>
      <w:bookmarkEnd w:id="34"/>
      <w:r>
        <w:t>медицинский осмотр и иммунопрофилактику (совместно с врачом - педиатром);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5" w:name="bookmark34"/>
      <w:bookmarkEnd w:id="35"/>
      <w:r>
        <w:t>оказание первичной медицинской помощи при возникновении несчастных случаев;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6" w:name="bookmark35"/>
      <w:bookmarkEnd w:id="36"/>
      <w:r>
        <w:t>наблюдение за самочувствием и физическим состоянием детей после прививок и на физкультурных занятиях;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7" w:name="bookmark36"/>
      <w:bookmarkEnd w:id="37"/>
      <w:r>
        <w:t>дифференциацию детей по группам для занятий физической культурой в целях профи</w:t>
      </w:r>
      <w:r>
        <w:t>лактики и коррекции имеющихся нарушений;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ind w:left="740" w:hanging="360"/>
        <w:jc w:val="both"/>
      </w:pPr>
      <w:bookmarkStart w:id="38" w:name="bookmark37"/>
      <w:bookmarkEnd w:id="38"/>
      <w:r>
        <w:t>информирование администрации и педагогов Учреждения о состоянии здоровья детей, рекомендуемом режиме для воспитанников с отклонениями в состоянии здоровья, заболеваниях острыми инфекциями, гриппом;</w:t>
      </w:r>
    </w:p>
    <w:p w:rsidR="00D73806" w:rsidRDefault="00416C3D">
      <w:pPr>
        <w:pStyle w:val="1"/>
        <w:numPr>
          <w:ilvl w:val="2"/>
          <w:numId w:val="2"/>
        </w:numPr>
        <w:tabs>
          <w:tab w:val="left" w:pos="795"/>
        </w:tabs>
        <w:jc w:val="both"/>
      </w:pPr>
      <w:bookmarkStart w:id="39" w:name="bookmark38"/>
      <w:bookmarkEnd w:id="39"/>
      <w:r>
        <w:t>Проводит: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675"/>
        </w:tabs>
        <w:spacing w:after="320"/>
        <w:ind w:left="740" w:hanging="360"/>
        <w:jc w:val="both"/>
      </w:pPr>
      <w:bookmarkStart w:id="40" w:name="bookmark39"/>
      <w:bookmarkEnd w:id="40"/>
      <w:r>
        <w:t>консуль</w:t>
      </w:r>
      <w:r>
        <w:t>тации по вопросам физического развития и оздоровления детей;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766"/>
        </w:tabs>
        <w:ind w:left="740" w:hanging="360"/>
        <w:jc w:val="both"/>
      </w:pPr>
      <w:bookmarkStart w:id="41" w:name="bookmark40"/>
      <w:bookmarkEnd w:id="41"/>
      <w:r>
        <w:t xml:space="preserve">консультационно-просветительскую работу с педагогами, родителями (или законными представителями) по вопросам физического развития детей, воспитания здорового образа жизни, профилактики </w:t>
      </w:r>
      <w:r>
        <w:lastRenderedPageBreak/>
        <w:t>инфекционных заболеваний, адаптации детей;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766"/>
        </w:tabs>
        <w:ind w:left="740" w:hanging="360"/>
        <w:jc w:val="both"/>
      </w:pPr>
      <w:bookmarkStart w:id="42" w:name="bookmark41"/>
      <w:bookmarkEnd w:id="42"/>
      <w:r>
        <w:t>мероприятия по профилактике и предупреждению заболеваний (витаминизация, фитотерапия и др.);</w:t>
      </w:r>
    </w:p>
    <w:p w:rsidR="00D73806" w:rsidRDefault="00416C3D">
      <w:pPr>
        <w:pStyle w:val="1"/>
        <w:numPr>
          <w:ilvl w:val="0"/>
          <w:numId w:val="3"/>
        </w:numPr>
        <w:tabs>
          <w:tab w:val="left" w:pos="766"/>
        </w:tabs>
        <w:spacing w:after="320"/>
        <w:ind w:left="740" w:hanging="360"/>
        <w:jc w:val="both"/>
      </w:pPr>
      <w:bookmarkStart w:id="43" w:name="bookmark42"/>
      <w:bookmarkEnd w:id="43"/>
      <w:r>
        <w:t>работу с воспитанниками и работниками Учреждения по формированию здорового образа жизни.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586"/>
        </w:tabs>
        <w:jc w:val="both"/>
      </w:pPr>
      <w:bookmarkStart w:id="44" w:name="bookmark43"/>
      <w:bookmarkEnd w:id="44"/>
      <w:r>
        <w:t>Все работники МБДОУ проходят пр</w:t>
      </w:r>
      <w:r>
        <w:t>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МБДОУ должен иметь личную медицинскую книжку установленного образца. Работники, уклоняющиеся от прохо</w:t>
      </w:r>
      <w:r>
        <w:t>ждения медицинских осмотров, не допускаются к работе.</w:t>
      </w:r>
    </w:p>
    <w:p w:rsidR="00D73806" w:rsidRDefault="00416C3D">
      <w:pPr>
        <w:pStyle w:val="1"/>
        <w:numPr>
          <w:ilvl w:val="1"/>
          <w:numId w:val="2"/>
        </w:numPr>
        <w:tabs>
          <w:tab w:val="left" w:pos="766"/>
        </w:tabs>
        <w:jc w:val="both"/>
      </w:pPr>
      <w:bookmarkStart w:id="45" w:name="bookmark44"/>
      <w:bookmarkEnd w:id="45"/>
      <w:r>
        <w:t>Педагогические работники при трудоустройстве проходят профессиональную гигиеническую подготовку и аттестацию.</w:t>
      </w:r>
    </w:p>
    <w:sectPr w:rsidR="00D73806">
      <w:pgSz w:w="11906" w:h="16838"/>
      <w:pgMar w:top="846" w:right="825" w:bottom="401" w:left="16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49A"/>
    <w:multiLevelType w:val="multilevel"/>
    <w:tmpl w:val="1ECCEB2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2100B"/>
    <w:multiLevelType w:val="multilevel"/>
    <w:tmpl w:val="4202D20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AA06C5"/>
    <w:multiLevelType w:val="multilevel"/>
    <w:tmpl w:val="DE4492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9B5E63"/>
    <w:multiLevelType w:val="multilevel"/>
    <w:tmpl w:val="71C89A8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D73806"/>
    <w:rsid w:val="00416C3D"/>
    <w:rsid w:val="00D7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6A5"/>
  <w15:docId w15:val="{F98070B9-637E-43DA-9090-60C6E6FC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7E7F8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7E7F80"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5D5D5D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a4">
    <w:name w:val="Текст выноски Знак"/>
    <w:basedOn w:val="a0"/>
    <w:uiPriority w:val="99"/>
    <w:semiHidden/>
    <w:qFormat/>
    <w:rsid w:val="006837C2"/>
    <w:rPr>
      <w:rFonts w:ascii="Tahoma" w:hAnsi="Tahoma" w:cs="Tahoma"/>
      <w:color w:val="000000"/>
      <w:sz w:val="16"/>
      <w:szCs w:val="1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qFormat/>
    <w:pPr>
      <w:spacing w:line="249" w:lineRule="auto"/>
    </w:pPr>
    <w:rPr>
      <w:rFonts w:ascii="Times New Roman" w:eastAsia="Times New Roman" w:hAnsi="Times New Roman" w:cs="Times New Roman"/>
      <w:color w:val="7E7F80"/>
      <w:sz w:val="19"/>
      <w:szCs w:val="19"/>
    </w:rPr>
  </w:style>
  <w:style w:type="paragraph" w:customStyle="1" w:styleId="30">
    <w:name w:val="Основной текст (3)"/>
    <w:basedOn w:val="a"/>
    <w:link w:val="3"/>
    <w:qFormat/>
    <w:pPr>
      <w:spacing w:line="280" w:lineRule="auto"/>
      <w:ind w:left="1100"/>
    </w:pPr>
    <w:rPr>
      <w:rFonts w:ascii="Arial" w:eastAsia="Arial" w:hAnsi="Arial" w:cs="Arial"/>
      <w:color w:val="7E7F80"/>
      <w:sz w:val="16"/>
      <w:szCs w:val="16"/>
    </w:rPr>
  </w:style>
  <w:style w:type="paragraph" w:customStyle="1" w:styleId="40">
    <w:name w:val="Основной текст (4)"/>
    <w:basedOn w:val="a"/>
    <w:link w:val="4"/>
    <w:qFormat/>
    <w:pPr>
      <w:spacing w:line="259" w:lineRule="auto"/>
      <w:ind w:left="1400"/>
    </w:pPr>
    <w:rPr>
      <w:rFonts w:ascii="Times New Roman" w:eastAsia="Times New Roman" w:hAnsi="Times New Roman" w:cs="Times New Roman"/>
      <w:b/>
      <w:bCs/>
      <w:color w:val="5D5D5D"/>
      <w:sz w:val="22"/>
      <w:szCs w:val="22"/>
    </w:rPr>
  </w:style>
  <w:style w:type="paragraph" w:customStyle="1" w:styleId="1">
    <w:name w:val="Основной текст1"/>
    <w:basedOn w:val="a"/>
    <w:link w:val="a3"/>
    <w:qFormat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uiPriority w:val="99"/>
    <w:semiHidden/>
    <w:unhideWhenUsed/>
    <w:qFormat/>
    <w:rsid w:val="00683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4</cp:revision>
  <cp:lastPrinted>2021-02-04T06:41:00Z</cp:lastPrinted>
  <dcterms:created xsi:type="dcterms:W3CDTF">2021-02-04T06:34:00Z</dcterms:created>
  <dcterms:modified xsi:type="dcterms:W3CDTF">2021-09-03T09:33:00Z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