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>
      <w:pPr>
        <w:pStyle w:val="a"/>
        <w:pageBreakBefore/>
        <w:spacing w:after="0" w:line="240" w:lineRule="auto"/>
        <w:jc w:val="center"/>
      </w:pPr>
      <w:r>
        <w:rPr>
          <w:rStyle w:val="a0"/>
          <w:sz w:val="28"/>
          <w:szCs w:val="28"/>
        </w:rPr>
        <w:t xml:space="preserve">            </w:t>
      </w:r>
      <w:r>
        <w:rPr>
          <w:rStyle w:val="a0"/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>
      <w:pPr>
        <w:pStyle w:val="a"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Ростова-на-Дону</w:t>
      </w:r>
    </w:p>
    <w:p>
      <w:pPr>
        <w:pStyle w:val="a"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«Детский сад № 137»</w:t>
      </w:r>
    </w:p>
    <w:p>
      <w:pPr>
        <w:pStyle w:val="a"/>
        <w:widowControl/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>
      <w:pPr>
        <w:pStyle w:val="a"/>
        <w:widowControl/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>
      <w:pPr>
        <w:pStyle w:val="a"/>
        <w:widowControl/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>
      <w:pPr>
        <w:pStyle w:val="a"/>
        <w:widowControl/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>
      <w:pPr>
        <w:pStyle w:val="a"/>
        <w:widowControl/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СОГЛАСОВАНО                                                                          УТВЕРЖДАЮ</w:t>
      </w:r>
    </w:p>
    <w:p>
      <w:pPr>
        <w:pStyle w:val="a"/>
        <w:widowControl/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на педагогическом совете                                                            заведующий МБДОУ № 137</w:t>
      </w:r>
    </w:p>
    <w:p>
      <w:pPr>
        <w:pStyle w:val="a"/>
        <w:widowControl/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29.08.2023 года                                                                              ________Н.Н. Псурцева</w:t>
      </w:r>
    </w:p>
    <w:p>
      <w:pPr>
        <w:pStyle w:val="a"/>
        <w:widowControl/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протокол № 1                                                                                приказ № 83 от 29.08.2023г</w:t>
      </w:r>
    </w:p>
    <w:p>
      <w:pPr>
        <w:pStyle w:val="a"/>
        <w:widowControl/>
        <w:spacing w:after="0" w:line="240" w:lineRule="auto"/>
        <w:textAlignment w:val="auto"/>
        <w:rPr>
          <w:rFonts w:ascii="Times New Roman" w:eastAsia="Calibri" w:hAnsi="Times New Roman" w:cs="Times New Roman"/>
          <w:lang w:eastAsia="zh-CN"/>
        </w:rPr>
      </w:pPr>
    </w:p>
    <w:p>
      <w:pPr>
        <w:pStyle w:val="a"/>
        <w:widowControl/>
        <w:spacing w:after="0" w:line="240" w:lineRule="auto"/>
        <w:textAlignment w:val="auto"/>
        <w:rPr>
          <w:rFonts w:ascii="Times New Roman" w:eastAsia="Calibri" w:hAnsi="Times New Roman" w:cs="Times New Roman"/>
          <w:lang w:eastAsia="zh-CN"/>
        </w:rPr>
      </w:pPr>
    </w:p>
    <w:p>
      <w:pPr>
        <w:pStyle w:val="a"/>
        <w:widowControl/>
        <w:spacing w:after="0" w:line="240" w:lineRule="auto"/>
        <w:textAlignment w:val="auto"/>
        <w:rPr>
          <w:rFonts w:ascii="Times New Roman" w:eastAsia="Calibri" w:hAnsi="Times New Roman" w:cs="Times New Roman"/>
          <w:lang w:eastAsia="zh-CN"/>
        </w:rPr>
      </w:pPr>
    </w:p>
    <w:p>
      <w:pPr>
        <w:pStyle w:val="a"/>
        <w:widowControl/>
        <w:spacing w:after="0" w:line="240" w:lineRule="auto"/>
        <w:textAlignment w:val="auto"/>
        <w:rPr>
          <w:rFonts w:ascii="Times New Roman" w:eastAsia="Calibri" w:hAnsi="Times New Roman" w:cs="Times New Roman"/>
          <w:lang w:eastAsia="zh-CN"/>
        </w:rPr>
      </w:pPr>
    </w:p>
    <w:p>
      <w:pPr>
        <w:pStyle w:val="a"/>
        <w:widowControl/>
        <w:spacing w:after="0" w:line="240" w:lineRule="auto"/>
        <w:textAlignment w:val="auto"/>
        <w:rPr>
          <w:rFonts w:ascii="Times New Roman" w:eastAsia="Calibri" w:hAnsi="Times New Roman" w:cs="Times New Roman"/>
          <w:lang w:eastAsia="zh-CN"/>
        </w:rPr>
      </w:pPr>
    </w:p>
    <w:p>
      <w:pPr>
        <w:pStyle w:val="a"/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>
      <w:pPr>
        <w:pStyle w:val="a"/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sz w:val="32"/>
          <w:szCs w:val="32"/>
          <w:lang w:eastAsia="zh-CN"/>
        </w:rPr>
        <w:t>РАБОЧАЯ ПРОГРАММА</w:t>
      </w:r>
    </w:p>
    <w:p>
      <w:pPr>
        <w:pStyle w:val="a"/>
        <w:widowControl/>
        <w:spacing w:after="0" w:line="240" w:lineRule="auto"/>
        <w:textAlignment w:val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>
      <w:pPr>
        <w:pStyle w:val="a"/>
        <w:widowControl/>
        <w:suppressAutoHyphens w:val="0"/>
        <w:spacing w:after="0"/>
        <w:jc w:val="center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художественно-эстетическому развитию (аппликация)</w:t>
      </w:r>
    </w:p>
    <w:p>
      <w:pPr>
        <w:pStyle w:val="a"/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3-4 года (вторая младшая группа).</w:t>
      </w:r>
    </w:p>
    <w:p>
      <w:pPr>
        <w:pStyle w:val="a"/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пособию «Рисование и лепка с детьми  3-4 лет.</w:t>
      </w:r>
    </w:p>
    <w:p>
      <w:pPr>
        <w:pStyle w:val="a"/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Колдиной, </w:t>
      </w:r>
    </w:p>
    <w:p>
      <w:pPr>
        <w:pStyle w:val="a"/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Комарова.</w:t>
      </w:r>
    </w:p>
    <w:p>
      <w:pPr>
        <w:pStyle w:val="a"/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pStyle w:val="a"/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>
      <w:pPr>
        <w:pStyle w:val="a"/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>
      <w:pPr>
        <w:pStyle w:val="a"/>
        <w:widowControl/>
        <w:spacing w:after="0" w:line="240" w:lineRule="auto"/>
        <w:jc w:val="center"/>
        <w:textAlignment w:val="auto"/>
      </w:pPr>
      <w:r>
        <w:rPr>
          <w:rFonts w:ascii="Calibri" w:eastAsia="Times New Roman" w:hAnsi="Calibri" w:cs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:\Users\Marina\Desktop\2022-2023\логотипы наши\логотип.JPG" style="width:175.5pt;height:123.75pt;mso-wrap-distance-bottom:0;mso-wrap-distance-left:0;mso-wrap-distance-right:0;mso-wrap-distance-top:0" filled="t" fillcolor="none" stroked="f">
            <v:imagedata r:id="rId4" o:title=""/>
          </v:shape>
        </w:pict>
      </w:r>
    </w:p>
    <w:p>
      <w:pPr>
        <w:pStyle w:val="a"/>
        <w:widowControl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Автор-составитель:</w:t>
      </w:r>
    </w:p>
    <w:p>
      <w:pPr>
        <w:pStyle w:val="a"/>
        <w:widowControl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воспитатель Боглаенко Т.И.</w:t>
      </w:r>
    </w:p>
    <w:p>
      <w:pPr>
        <w:pStyle w:val="a"/>
        <w:widowControl/>
        <w:spacing w:after="0" w:line="240" w:lineRule="auto"/>
        <w:jc w:val="right"/>
        <w:textAlignment w:val="auto"/>
      </w:pPr>
      <w:r>
        <w:rPr>
          <w:rStyle w:val="a0"/>
          <w:rFonts w:ascii="Times New Roman" w:eastAsia="Calibri" w:hAnsi="Times New Roman" w:cs="Times New Roman"/>
          <w:sz w:val="28"/>
          <w:szCs w:val="28"/>
          <w:lang w:eastAsia="zh-CN"/>
        </w:rPr>
        <w:t>воспитатель Пронина Т.Н.</w:t>
      </w:r>
    </w:p>
    <w:p>
      <w:pPr>
        <w:pStyle w:val="a"/>
        <w:widowControl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>
      <w:pPr>
        <w:pStyle w:val="a"/>
        <w:widowControl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>
      <w:pPr>
        <w:pStyle w:val="a"/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>
      <w:pPr>
        <w:pStyle w:val="a"/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>
      <w:pPr>
        <w:pStyle w:val="a"/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>
      <w:pPr>
        <w:pStyle w:val="a"/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>
      <w:pPr>
        <w:pStyle w:val="a"/>
        <w:widowControl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>
      <w:pPr>
        <w:pStyle w:val="a"/>
        <w:widowControl/>
        <w:spacing w:after="0" w:line="240" w:lineRule="auto"/>
        <w:jc w:val="center"/>
        <w:textAlignment w:val="auto"/>
      </w:pPr>
      <w:r>
        <w:rPr>
          <w:rStyle w:val="a0"/>
          <w:rFonts w:ascii="Times New Roman" w:eastAsia="Calibri" w:hAnsi="Times New Roman" w:cs="Times New Roman"/>
          <w:sz w:val="28"/>
          <w:szCs w:val="28"/>
          <w:lang w:eastAsia="zh-CN"/>
        </w:rPr>
        <w:t>2023-2024 учебный год</w:t>
      </w:r>
    </w:p>
    <w:p>
      <w:pPr>
        <w:pStyle w:val="Standard"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>
      <w:pPr>
        <w:pStyle w:val="Standard"/>
        <w:spacing w:after="200" w:line="276" w:lineRule="auto"/>
        <w:jc w:val="center"/>
      </w:pPr>
      <w:r>
        <w:rPr>
          <w:rStyle w:val="a0"/>
          <w:b/>
          <w:sz w:val="28"/>
          <w:szCs w:val="28"/>
        </w:rPr>
        <w:t>Пояснительная записка</w:t>
      </w:r>
    </w:p>
    <w:p>
      <w:pPr>
        <w:pStyle w:val="a"/>
        <w:widowControl/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Направленность Рабочей программы</w:t>
      </w:r>
    </w:p>
    <w:p>
      <w:pPr>
        <w:pStyle w:val="a"/>
        <w:widowControl/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Художественно-эстетическое развитие детей раннего возраста в условиях муниципального детского сада. Данная программа регламентирует процесс включения детей 3-4 лет художественно-творческую деятельность, овладение изобразительными средствами и материалами в рамках непосредственно-образовательной деятельности (занятий по аппликации). </w:t>
      </w:r>
    </w:p>
    <w:p>
      <w:pPr>
        <w:pStyle w:val="a"/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"/>
        <w:widowControl/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основания разработки Рабочей программы</w:t>
      </w:r>
    </w:p>
    <w:p>
      <w:pPr>
        <w:pStyle w:val="a"/>
        <w:widowControl/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(далее - Программа) разработана в соответствии с:</w:t>
      </w:r>
    </w:p>
    <w:p>
      <w:pPr>
        <w:pStyle w:val="a"/>
        <w:widowControl/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pStyle w:val="a"/>
        <w:widowControl/>
        <w:numPr>
          <w:ilvl w:val="0"/>
          <w:numId w:val="14"/>
        </w:numPr>
        <w:tabs>
          <w:tab w:val="left" w:pos="22"/>
        </w:tabs>
        <w:suppressAutoHyphens w:val="0"/>
        <w:autoSpaceDE w:val="0"/>
        <w:spacing w:after="0" w:line="254" w:lineRule="auto"/>
        <w:ind w:right="218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29.12.2012 N 273-ФЗ (ред. от 02.07.2021)"Об образовании в Российской Федерации"</w:t>
      </w:r>
    </w:p>
    <w:p>
      <w:pPr>
        <w:pStyle w:val="a"/>
        <w:widowControl/>
        <w:numPr>
          <w:ilvl w:val="0"/>
          <w:numId w:val="14"/>
        </w:numPr>
        <w:suppressAutoHyphens w:val="0"/>
        <w:spacing w:after="0" w:line="254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ФЗ от 31.07.2020 г. № 304 –ФЗ «О внесении изменений в Федеральный закон «Об образовании в Российской Федерации»;</w:t>
      </w:r>
    </w:p>
    <w:p>
      <w:pPr>
        <w:pStyle w:val="a"/>
        <w:keepNext/>
        <w:keepLines/>
        <w:widowControl/>
        <w:numPr>
          <w:ilvl w:val="0"/>
          <w:numId w:val="14"/>
        </w:numPr>
        <w:suppressAutoHyphens w:val="0"/>
        <w:spacing w:after="0" w:line="254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-Порядок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</w:t>
      </w:r>
    </w:p>
    <w:p>
      <w:pPr>
        <w:pStyle w:val="a"/>
        <w:keepNext/>
        <w:keepLines/>
        <w:widowControl/>
        <w:numPr>
          <w:ilvl w:val="0"/>
          <w:numId w:val="14"/>
        </w:numPr>
        <w:suppressAutoHyphens w:val="0"/>
        <w:spacing w:after="0" w:line="254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СанПиН 2.4.3648-20 «Санитарно-эпидимиологические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</w:p>
    <w:p>
      <w:pPr>
        <w:pStyle w:val="a"/>
        <w:widowControl/>
        <w:numPr>
          <w:ilvl w:val="0"/>
          <w:numId w:val="14"/>
        </w:numPr>
        <w:tabs>
          <w:tab w:val="left" w:pos="-599"/>
        </w:tabs>
        <w:suppressAutoHyphens w:val="0"/>
        <w:autoSpaceDE w:val="0"/>
        <w:spacing w:before="42" w:after="0" w:line="240" w:lineRule="auto"/>
        <w:ind w:right="-31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СанПиН 1.2.3685-21 "Гигиенические нормативы и требования к обеспечению безопасности и безвредности для человека факторов среды обитания».  </w:t>
      </w:r>
    </w:p>
    <w:p>
      <w:pPr>
        <w:pStyle w:val="a"/>
        <w:widowControl/>
        <w:numPr>
          <w:ilvl w:val="0"/>
          <w:numId w:val="14"/>
        </w:numPr>
        <w:suppressAutoHyphens w:val="0"/>
        <w:spacing w:after="0" w:line="254" w:lineRule="auto"/>
        <w:ind w:right="4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ФГОС ДО, утверждённым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Федерации от 21 января .2019 г. № 31,</w:t>
      </w:r>
    </w:p>
    <w:p>
      <w:pPr>
        <w:pStyle w:val="a"/>
        <w:keepNext/>
        <w:keepLines/>
        <w:widowControl/>
        <w:numPr>
          <w:ilvl w:val="0"/>
          <w:numId w:val="14"/>
        </w:numPr>
        <w:suppressAutoHyphens w:val="0"/>
        <w:spacing w:after="0" w:line="254" w:lineRule="auto"/>
        <w:jc w:val="both"/>
        <w:textAlignment w:val="auto"/>
      </w:pPr>
      <w:r>
        <w:rPr>
          <w:rStyle w:val="a0"/>
          <w:rFonts w:ascii="Times New Roman" w:eastAsia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(далее - ФОП), утвержденная приказом Министерства просвещения Р</w:t>
      </w:r>
      <w:r>
        <w:rPr>
          <w:rStyle w:val="a0"/>
          <w:rFonts w:ascii="Times New Roman" w:eastAsia="Times New Roman" w:hAnsi="Times New Roman" w:cs="Times New Roman"/>
          <w:sz w:val="24"/>
          <w:szCs w:val="24"/>
        </w:rPr>
        <w:t xml:space="preserve">оссийской Федерации от </w:t>
      </w:r>
      <w:r>
        <w:rPr>
          <w:rStyle w:val="a0"/>
          <w:rFonts w:ascii="Times New Roman" w:eastAsia="Times New Roman" w:hAnsi="Times New Roman" w:cs="Times New Roman"/>
          <w:iCs/>
          <w:spacing w:val="-20"/>
          <w:sz w:val="24"/>
          <w:szCs w:val="24"/>
          <w:shd w:val="clear" w:color="auto" w:fill="FFFFFF"/>
        </w:rPr>
        <w:t>25.11.2022 г. № 1028</w:t>
      </w:r>
    </w:p>
    <w:p>
      <w:pPr>
        <w:pStyle w:val="a"/>
        <w:keepNext/>
        <w:keepLines/>
        <w:widowControl/>
        <w:numPr>
          <w:ilvl w:val="0"/>
          <w:numId w:val="14"/>
        </w:numPr>
        <w:suppressAutoHyphens w:val="0"/>
        <w:spacing w:after="0" w:line="254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 МБДОУ № 137</w:t>
      </w:r>
    </w:p>
    <w:p>
      <w:pPr>
        <w:pStyle w:val="a"/>
        <w:keepNext/>
        <w:keepLines/>
        <w:widowControl/>
        <w:numPr>
          <w:ilvl w:val="0"/>
          <w:numId w:val="14"/>
        </w:numPr>
        <w:suppressAutoHyphens w:val="0"/>
        <w:spacing w:after="0" w:line="254" w:lineRule="auto"/>
        <w:jc w:val="both"/>
        <w:textAlignment w:val="auto"/>
      </w:pPr>
      <w:r>
        <w:rPr>
          <w:rStyle w:val="a0"/>
          <w:rFonts w:ascii="Times New Roman" w:eastAsia="Times New Roman" w:hAnsi="Times New Roman" w:cs="Times New Roman"/>
          <w:sz w:val="24"/>
          <w:szCs w:val="24"/>
        </w:rPr>
        <w:t>ОП МБДОУ № 137</w:t>
      </w:r>
    </w:p>
    <w:p>
      <w:pPr>
        <w:pStyle w:val="a"/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pStyle w:val="Standard"/>
        <w:spacing w:line="276" w:lineRule="auto"/>
      </w:pPr>
      <w:r>
        <w:rPr>
          <w:rStyle w:val="a0"/>
          <w:b/>
          <w:sz w:val="28"/>
          <w:szCs w:val="28"/>
          <w:u w:val="single"/>
        </w:rPr>
        <w:t>Цели</w:t>
      </w:r>
      <w:r>
        <w:rPr>
          <w:rStyle w:val="a0"/>
          <w:b/>
          <w:sz w:val="28"/>
          <w:szCs w:val="28"/>
        </w:rPr>
        <w:t>:</w:t>
      </w:r>
    </w:p>
    <w:p>
      <w:pPr>
        <w:pStyle w:val="Standard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>
      <w:pPr>
        <w:pStyle w:val="Standard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>
      <w:pPr>
        <w:pStyle w:val="Standard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>
      <w:pPr>
        <w:pStyle w:val="Standard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>
      <w:pPr>
        <w:pStyle w:val="Standard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>
      <w:pPr>
        <w:pStyle w:val="Standard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Воспитание желания и умения взаимодействовать со сверстниками при создании коллективных работ.</w:t>
      </w:r>
    </w:p>
    <w:p>
      <w:pPr>
        <w:pStyle w:val="Standard"/>
        <w:spacing w:line="276" w:lineRule="auto"/>
        <w:rPr>
          <w:szCs w:val="24"/>
        </w:rPr>
      </w:pPr>
    </w:p>
    <w:p>
      <w:pPr>
        <w:pStyle w:val="Standard"/>
        <w:spacing w:line="276" w:lineRule="auto"/>
      </w:pPr>
      <w:r>
        <w:rPr>
          <w:rStyle w:val="a0"/>
          <w:b/>
          <w:szCs w:val="24"/>
          <w:u w:val="single"/>
        </w:rPr>
        <w:t>Задачи</w:t>
      </w:r>
    </w:p>
    <w:p>
      <w:pPr>
        <w:pStyle w:val="Standard"/>
        <w:spacing w:line="276" w:lineRule="auto"/>
        <w:rPr>
          <w:b/>
          <w:szCs w:val="24"/>
          <w:u w:val="single"/>
        </w:rPr>
      </w:pPr>
    </w:p>
    <w:p>
      <w:pPr>
        <w:pStyle w:val="Standard"/>
        <w:spacing w:line="276" w:lineRule="auto"/>
        <w:rPr>
          <w:szCs w:val="24"/>
        </w:rPr>
      </w:pPr>
    </w:p>
    <w:p>
      <w:pPr>
        <w:pStyle w:val="Standard"/>
        <w:numPr>
          <w:ilvl w:val="0"/>
          <w:numId w:val="15"/>
        </w:numPr>
        <w:spacing w:line="276" w:lineRule="auto"/>
        <w:rPr>
          <w:szCs w:val="24"/>
        </w:rPr>
      </w:pPr>
      <w:r>
        <w:rPr>
          <w:szCs w:val="24"/>
        </w:rPr>
        <w:t>Воспитывать интерес к аппликации, усложняя ее содержание и расширяя возможности создания разнообразных изображений.</w:t>
      </w:r>
    </w:p>
    <w:p>
      <w:pPr>
        <w:pStyle w:val="Standard"/>
        <w:numPr>
          <w:ilvl w:val="0"/>
          <w:numId w:val="15"/>
        </w:numPr>
        <w:spacing w:line="276" w:lineRule="auto"/>
        <w:rPr>
          <w:szCs w:val="24"/>
        </w:rPr>
      </w:pPr>
      <w:r>
        <w:rPr>
          <w:szCs w:val="24"/>
        </w:rPr>
        <w:t>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</w:t>
      </w:r>
    </w:p>
    <w:p>
      <w:pPr>
        <w:pStyle w:val="Standard"/>
        <w:numPr>
          <w:ilvl w:val="0"/>
          <w:numId w:val="15"/>
        </w:numPr>
        <w:spacing w:line="276" w:lineRule="auto"/>
        <w:rPr>
          <w:szCs w:val="24"/>
        </w:rPr>
      </w:pPr>
      <w:r>
        <w:rPr>
          <w:szCs w:val="24"/>
        </w:rPr>
        <w:t>Учить составлять из полос изображения разных предметов (забор, скамейка, лесенка, дерево, кустик и др.).</w:t>
      </w:r>
    </w:p>
    <w:p>
      <w:pPr>
        <w:pStyle w:val="Standard"/>
        <w:numPr>
          <w:ilvl w:val="0"/>
          <w:numId w:val="15"/>
        </w:numPr>
        <w:spacing w:line="276" w:lineRule="auto"/>
        <w:rPr>
          <w:szCs w:val="24"/>
        </w:rPr>
      </w:pPr>
      <w:r>
        <w:rPr>
          <w:szCs w:val="24"/>
        </w:rPr>
        <w:t>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>
      <w:pPr>
        <w:pStyle w:val="Standard"/>
        <w:numPr>
          <w:ilvl w:val="0"/>
          <w:numId w:val="15"/>
        </w:numPr>
        <w:spacing w:line="276" w:lineRule="auto"/>
        <w:rPr>
          <w:szCs w:val="24"/>
        </w:rPr>
      </w:pPr>
      <w:r>
        <w:rPr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>
      <w:pPr>
        <w:pStyle w:val="Standard"/>
        <w:numPr>
          <w:ilvl w:val="0"/>
          <w:numId w:val="15"/>
        </w:numPr>
        <w:spacing w:line="276" w:lineRule="auto"/>
        <w:rPr>
          <w:szCs w:val="24"/>
        </w:rPr>
      </w:pPr>
      <w:r>
        <w:rPr>
          <w:szCs w:val="24"/>
        </w:rPr>
        <w:t>Закреплять навыки аккуратного вырезывания и наклеивания.</w:t>
      </w:r>
    </w:p>
    <w:p>
      <w:pPr>
        <w:pStyle w:val="Standard"/>
        <w:numPr>
          <w:ilvl w:val="0"/>
          <w:numId w:val="15"/>
        </w:numPr>
        <w:spacing w:line="276" w:lineRule="auto"/>
        <w:rPr>
          <w:szCs w:val="24"/>
        </w:rPr>
      </w:pPr>
      <w:r>
        <w:rPr>
          <w:szCs w:val="24"/>
        </w:rPr>
        <w:t>Поощрять проявление активности и творчества.</w:t>
      </w:r>
    </w:p>
    <w:p>
      <w:pPr>
        <w:pStyle w:val="Standard"/>
        <w:spacing w:line="276" w:lineRule="auto"/>
        <w:rPr>
          <w:szCs w:val="24"/>
        </w:rPr>
      </w:pPr>
    </w:p>
    <w:p>
      <w:pPr>
        <w:pStyle w:val="Standard"/>
        <w:spacing w:after="200" w:line="276" w:lineRule="auto"/>
      </w:pPr>
      <w:r>
        <w:rPr>
          <w:rStyle w:val="a0"/>
          <w:b/>
          <w:szCs w:val="24"/>
        </w:rPr>
        <w:t>ПРИНЦИПЫ:</w:t>
      </w:r>
    </w:p>
    <w:p>
      <w:pPr>
        <w:pStyle w:val="Standard"/>
        <w:numPr>
          <w:ilvl w:val="0"/>
          <w:numId w:val="5"/>
        </w:numPr>
        <w:spacing w:after="200" w:line="276" w:lineRule="auto"/>
        <w:rPr>
          <w:szCs w:val="24"/>
        </w:rPr>
      </w:pPr>
      <w:r>
        <w:rPr>
          <w:szCs w:val="24"/>
        </w:rPr>
        <w:t>Развивающего образования, целью которого является развитие ребенка;</w:t>
      </w:r>
    </w:p>
    <w:p>
      <w:pPr>
        <w:pStyle w:val="Standard"/>
        <w:numPr>
          <w:ilvl w:val="0"/>
          <w:numId w:val="5"/>
        </w:numPr>
        <w:spacing w:after="200" w:line="276" w:lineRule="auto"/>
        <w:rPr>
          <w:szCs w:val="24"/>
        </w:rPr>
      </w:pPr>
      <w:r>
        <w:rPr>
          <w:szCs w:val="24"/>
        </w:rPr>
        <w:t>Научной обоснованности и практической применимости (содержание Программы соответствует основным положениям);</w:t>
      </w:r>
    </w:p>
    <w:p>
      <w:pPr>
        <w:pStyle w:val="Standard"/>
        <w:numPr>
          <w:ilvl w:val="0"/>
          <w:numId w:val="5"/>
        </w:numPr>
        <w:spacing w:after="200" w:line="276" w:lineRule="auto"/>
        <w:rPr>
          <w:szCs w:val="24"/>
        </w:rPr>
      </w:pPr>
      <w:r>
        <w:rPr>
          <w:szCs w:val="24"/>
        </w:rPr>
        <w:t>Возрастной психологии и дошкольной педагогики;</w:t>
      </w:r>
    </w:p>
    <w:p>
      <w:pPr>
        <w:pStyle w:val="Standard"/>
        <w:numPr>
          <w:ilvl w:val="0"/>
          <w:numId w:val="5"/>
        </w:numPr>
        <w:spacing w:after="200" w:line="276" w:lineRule="auto"/>
        <w:rPr>
          <w:szCs w:val="24"/>
        </w:rPr>
      </w:pPr>
      <w:r>
        <w:rPr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>
      <w:pPr>
        <w:pStyle w:val="Standard"/>
        <w:numPr>
          <w:ilvl w:val="0"/>
          <w:numId w:val="5"/>
        </w:numPr>
        <w:spacing w:after="200" w:line="276" w:lineRule="auto"/>
        <w:rPr>
          <w:szCs w:val="24"/>
        </w:rPr>
      </w:pPr>
      <w:r>
        <w:rPr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>
      <w:pPr>
        <w:pStyle w:val="Standard"/>
        <w:numPr>
          <w:ilvl w:val="0"/>
          <w:numId w:val="5"/>
        </w:numPr>
        <w:spacing w:after="200" w:line="276" w:lineRule="auto"/>
        <w:rPr>
          <w:szCs w:val="24"/>
        </w:rPr>
      </w:pPr>
      <w:r>
        <w:rPr>
          <w:szCs w:val="24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>
      <w:pPr>
        <w:pStyle w:val="Standard"/>
        <w:numPr>
          <w:ilvl w:val="0"/>
          <w:numId w:val="5"/>
        </w:numPr>
        <w:spacing w:after="200" w:line="276" w:lineRule="auto"/>
        <w:rPr>
          <w:szCs w:val="24"/>
        </w:rPr>
      </w:pPr>
      <w:r>
        <w:rPr>
          <w:szCs w:val="24"/>
        </w:rPr>
        <w:t>Комплекс но-тематического построения образовательного процесса;</w:t>
      </w:r>
    </w:p>
    <w:p>
      <w:pPr>
        <w:pStyle w:val="Standard"/>
        <w:numPr>
          <w:ilvl w:val="0"/>
          <w:numId w:val="5"/>
        </w:numPr>
        <w:spacing w:after="200" w:line="276" w:lineRule="auto"/>
        <w:rPr>
          <w:szCs w:val="24"/>
        </w:rPr>
      </w:pPr>
      <w:r>
        <w:rPr>
          <w:szCs w:val="24"/>
        </w:rPr>
        <w:t>Варьирования образовательного процесса в зависимости от региональных особенностей;</w:t>
      </w:r>
    </w:p>
    <w:p>
      <w:pPr>
        <w:pStyle w:val="Standard"/>
        <w:numPr>
          <w:ilvl w:val="0"/>
          <w:numId w:val="5"/>
        </w:numPr>
        <w:spacing w:after="200" w:line="276" w:lineRule="auto"/>
        <w:rPr>
          <w:szCs w:val="24"/>
        </w:rPr>
      </w:pPr>
      <w:r>
        <w:rPr>
          <w:szCs w:val="24"/>
        </w:rPr>
        <w:t>Преемственности между всеми возрастными дошкольными группами и между детским садом и начальной школой.</w:t>
      </w:r>
    </w:p>
    <w:p>
      <w:pPr>
        <w:pStyle w:val="Standard"/>
        <w:spacing w:line="276" w:lineRule="auto"/>
      </w:pPr>
      <w:r>
        <w:rPr>
          <w:rStyle w:val="a0"/>
          <w:b/>
          <w:szCs w:val="24"/>
        </w:rPr>
        <w:t xml:space="preserve">ОБЪЕМ ПРОГРАММЫ: </w:t>
      </w:r>
      <w:r>
        <w:rPr>
          <w:rStyle w:val="a0"/>
          <w:szCs w:val="24"/>
        </w:rPr>
        <w:t>1 занятие в 2 недели, 2 занятия в</w:t>
      </w:r>
      <w:r>
        <w:rPr>
          <w:rStyle w:val="a0"/>
          <w:szCs w:val="24"/>
        </w:rPr>
        <w:t xml:space="preserve"> месяц, 18 академических часов  в год. </w:t>
      </w:r>
      <w:r>
        <w:rPr>
          <w:rStyle w:val="a0"/>
          <w:b/>
          <w:szCs w:val="24"/>
        </w:rPr>
        <w:t xml:space="preserve"> </w:t>
      </w:r>
      <w:r>
        <w:rPr>
          <w:rStyle w:val="a0"/>
          <w:rFonts w:eastAsia="Times New Roman"/>
          <w:szCs w:val="24"/>
        </w:rPr>
        <w:t>Образовательная деятельность осуществляется в соответствии с расписанием. В середине непосредственно образовательной деятельности проводятся физкультурные минутки.</w:t>
      </w:r>
    </w:p>
    <w:p>
      <w:pPr>
        <w:pStyle w:val="Standard"/>
        <w:spacing w:line="276" w:lineRule="auto"/>
        <w:rPr>
          <w:b/>
          <w:szCs w:val="24"/>
        </w:rPr>
      </w:pPr>
    </w:p>
    <w:p>
      <w:pPr>
        <w:pStyle w:val="Standard"/>
        <w:spacing w:line="276" w:lineRule="auto"/>
      </w:pPr>
      <w:r>
        <w:rPr>
          <w:rStyle w:val="a0"/>
          <w:b/>
          <w:szCs w:val="24"/>
        </w:rPr>
        <w:t>ФОРМЫ  РЕАЛИЗАЦИИ</w:t>
      </w:r>
      <w:r>
        <w:rPr>
          <w:rStyle w:val="a0"/>
          <w:szCs w:val="24"/>
        </w:rPr>
        <w:t>:</w:t>
      </w:r>
    </w:p>
    <w:p>
      <w:pPr>
        <w:pStyle w:val="Standard"/>
        <w:spacing w:line="276" w:lineRule="auto"/>
        <w:rPr>
          <w:szCs w:val="24"/>
        </w:rPr>
      </w:pPr>
      <w:r>
        <w:rPr>
          <w:szCs w:val="24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— совместной деятельности взрослого и детей и самостоятельной деятельности детей.</w:t>
      </w:r>
    </w:p>
    <w:p>
      <w:pPr>
        <w:pStyle w:val="Standard"/>
        <w:spacing w:line="276" w:lineRule="auto"/>
        <w:rPr>
          <w:szCs w:val="24"/>
        </w:rPr>
      </w:pPr>
      <w:r>
        <w:rPr>
          <w:szCs w:val="24"/>
        </w:rPr>
        <w:t>Решение образовательных задач в рамках первой модели — совместной деятельности взрослого и детей — осуществляется как в виде организованной образовательной деятельности, так и в виде образовательной деятельности, осуществляемой в ходе режимных моментов.</w:t>
      </w:r>
    </w:p>
    <w:p>
      <w:pPr>
        <w:pStyle w:val="Standard"/>
        <w:spacing w:line="276" w:lineRule="auto"/>
        <w:rPr>
          <w:szCs w:val="24"/>
        </w:rPr>
      </w:pPr>
      <w:r>
        <w:rPr>
          <w:szCs w:val="24"/>
        </w:rPr>
        <w:t>Непосредственно-образовательная деятельность (занятие)- это интересная для детей,</w:t>
      </w:r>
    </w:p>
    <w:p>
      <w:pPr>
        <w:pStyle w:val="Standard"/>
        <w:spacing w:line="276" w:lineRule="auto"/>
        <w:rPr>
          <w:szCs w:val="24"/>
        </w:rPr>
      </w:pPr>
      <w:r>
        <w:rPr>
          <w:szCs w:val="24"/>
        </w:rPr>
        <w:t>специально организованная воспитателем специфическая детская деятельность,</w:t>
      </w:r>
    </w:p>
    <w:p>
      <w:pPr>
        <w:pStyle w:val="Standard"/>
        <w:spacing w:line="276" w:lineRule="auto"/>
        <w:rPr>
          <w:szCs w:val="24"/>
        </w:rPr>
      </w:pPr>
      <w:r>
        <w:rPr>
          <w:szCs w:val="24"/>
        </w:rPr>
        <w:t>подразумевающая их активность, деловое взаимодействие и общение, накопление детьми</w:t>
      </w:r>
    </w:p>
    <w:p>
      <w:pPr>
        <w:pStyle w:val="Standard"/>
        <w:spacing w:line="276" w:lineRule="auto"/>
        <w:rPr>
          <w:szCs w:val="24"/>
        </w:rPr>
      </w:pPr>
      <w:r>
        <w:rPr>
          <w:szCs w:val="24"/>
        </w:rPr>
        <w:t>определенной информации об окружающем мире, формирование определенных знаний,</w:t>
      </w:r>
    </w:p>
    <w:p>
      <w:pPr>
        <w:pStyle w:val="Standard"/>
        <w:spacing w:line="276" w:lineRule="auto"/>
        <w:rPr>
          <w:szCs w:val="24"/>
        </w:rPr>
      </w:pPr>
      <w:r>
        <w:rPr>
          <w:szCs w:val="24"/>
        </w:rPr>
        <w:t>умений и навыков, в которой процесс обучения остается;</w:t>
      </w:r>
    </w:p>
    <w:p>
      <w:pPr>
        <w:pStyle w:val="Standard"/>
        <w:spacing w:line="276" w:lineRule="auto"/>
        <w:rPr>
          <w:szCs w:val="24"/>
        </w:rPr>
      </w:pPr>
      <w:r>
        <w:rPr>
          <w:szCs w:val="24"/>
        </w:rPr>
        <w:t>• совместная деятельность взрослого и детей, самостоятельная деятельность детей: игровая, коммуникативная, продуктивная, познавательно-исследовательская, трудовая деятельности;</w:t>
      </w:r>
    </w:p>
    <w:p>
      <w:pPr>
        <w:pStyle w:val="Standard"/>
        <w:spacing w:line="276" w:lineRule="auto"/>
        <w:rPr>
          <w:szCs w:val="24"/>
        </w:rPr>
      </w:pPr>
      <w:r>
        <w:rPr>
          <w:szCs w:val="24"/>
        </w:rPr>
        <w:t>• дидактические игры;</w:t>
      </w:r>
    </w:p>
    <w:p>
      <w:pPr>
        <w:pStyle w:val="Standard"/>
        <w:spacing w:line="276" w:lineRule="auto"/>
        <w:rPr>
          <w:szCs w:val="24"/>
        </w:rPr>
      </w:pPr>
      <w:r>
        <w:rPr>
          <w:szCs w:val="24"/>
        </w:rPr>
        <w:t>• проектно-исследовательская деятельность;</w:t>
      </w:r>
    </w:p>
    <w:p>
      <w:pPr>
        <w:pStyle w:val="Standard"/>
        <w:spacing w:line="276" w:lineRule="auto"/>
        <w:rPr>
          <w:szCs w:val="24"/>
        </w:rPr>
      </w:pPr>
      <w:r>
        <w:rPr>
          <w:szCs w:val="24"/>
        </w:rPr>
        <w:t>• эксперименты</w:t>
      </w:r>
    </w:p>
    <w:p>
      <w:pPr>
        <w:pStyle w:val="a3"/>
        <w:numPr>
          <w:ilvl w:val="0"/>
          <w:numId w:val="12"/>
        </w:numPr>
        <w:spacing w:line="276" w:lineRule="auto"/>
        <w:ind w:left="142" w:hanging="142"/>
        <w:rPr>
          <w:szCs w:val="24"/>
        </w:rPr>
      </w:pPr>
      <w:r>
        <w:rPr>
          <w:szCs w:val="24"/>
        </w:rPr>
        <w:t>1 раз в месяц в группе проходит коллективная творческая деятельность (КТД), как итоговая форма сотворчества</w:t>
      </w:r>
    </w:p>
    <w:p>
      <w:pPr>
        <w:pStyle w:val="Standard"/>
        <w:spacing w:line="276" w:lineRule="auto"/>
        <w:rPr>
          <w:szCs w:val="24"/>
        </w:rPr>
      </w:pPr>
    </w:p>
    <w:p>
      <w:pPr>
        <w:pStyle w:val="Standard"/>
        <w:spacing w:line="276" w:lineRule="auto"/>
      </w:pPr>
      <w:r>
        <w:rPr>
          <w:rStyle w:val="a0"/>
          <w:b/>
          <w:szCs w:val="24"/>
        </w:rPr>
        <w:t>УСЛОВИЯ РЕАЛИЗАЦИИ РАБОЧЕЙ ПРОГРАММЫ:</w:t>
      </w:r>
    </w:p>
    <w:p>
      <w:pPr>
        <w:pStyle w:val="Standard"/>
        <w:spacing w:line="276" w:lineRule="auto"/>
        <w:rPr>
          <w:szCs w:val="24"/>
        </w:rPr>
      </w:pPr>
      <w:r>
        <w:rPr>
          <w:szCs w:val="24"/>
        </w:rPr>
        <w:t>Реализация рабочей программы предполагает необходимое ресурсное обеспечение:</w:t>
      </w:r>
    </w:p>
    <w:p>
      <w:pPr>
        <w:pStyle w:val="Standard"/>
        <w:spacing w:line="276" w:lineRule="auto"/>
      </w:pPr>
      <w:r>
        <w:rPr>
          <w:rStyle w:val="a0"/>
          <w:b/>
          <w:szCs w:val="24"/>
        </w:rPr>
        <w:t>Материально-техническое обеспечение:</w:t>
      </w:r>
    </w:p>
    <w:p>
      <w:pPr>
        <w:pStyle w:val="Standard"/>
        <w:spacing w:line="276" w:lineRule="auto"/>
        <w:rPr>
          <w:b/>
          <w:szCs w:val="24"/>
        </w:rPr>
      </w:pPr>
    </w:p>
    <w:p>
      <w:pPr>
        <w:pStyle w:val="Standard"/>
        <w:spacing w:line="276" w:lineRule="auto"/>
        <w:rPr>
          <w:szCs w:val="24"/>
        </w:rPr>
      </w:pPr>
      <w:r>
        <w:rPr>
          <w:szCs w:val="24"/>
        </w:rPr>
        <w:t>В группе имеются мольберты для демонстрации наглядных пособий, детская мебель художественные материалы для реализации программы.</w:t>
      </w:r>
    </w:p>
    <w:p>
      <w:pPr>
        <w:pStyle w:val="Standard"/>
        <w:spacing w:line="276" w:lineRule="auto"/>
      </w:pPr>
      <w:r>
        <w:rPr>
          <w:rStyle w:val="a0"/>
          <w:b/>
          <w:szCs w:val="24"/>
        </w:rPr>
        <w:t>Информационные и технические средства:</w:t>
      </w:r>
    </w:p>
    <w:p>
      <w:pPr>
        <w:pStyle w:val="Standard"/>
        <w:spacing w:after="200" w:line="276" w:lineRule="auto"/>
      </w:pPr>
      <w:r>
        <w:rPr>
          <w:rStyle w:val="a0"/>
          <w:rFonts w:eastAsia="Times New Roman"/>
          <w:szCs w:val="24"/>
          <w:lang w:eastAsia="ar-SA"/>
        </w:rPr>
        <w:t>ИД “</w:t>
      </w:r>
      <w:r>
        <w:rPr>
          <w:rStyle w:val="a0"/>
          <w:rFonts w:eastAsia="Times New Roman"/>
          <w:szCs w:val="24"/>
          <w:lang w:val="en-US" w:eastAsia="ar-SA"/>
        </w:rPr>
        <w:t>SMART</w:t>
      </w:r>
      <w:r>
        <w:rPr>
          <w:rStyle w:val="a0"/>
          <w:rFonts w:eastAsia="Times New Roman"/>
          <w:szCs w:val="24"/>
          <w:lang w:eastAsia="ar-SA"/>
        </w:rPr>
        <w:t xml:space="preserve">”, </w:t>
      </w:r>
      <w:r>
        <w:rPr>
          <w:rStyle w:val="a0"/>
          <w:rFonts w:eastAsia="Times New Roman"/>
          <w:szCs w:val="24"/>
          <w:lang w:eastAsia="ar-SA"/>
        </w:rPr>
        <w:t>ноутбук;</w:t>
      </w:r>
      <w:r>
        <w:rPr>
          <w:rStyle w:val="a0"/>
          <w:rFonts w:eastAsia="Times New Roman"/>
          <w:szCs w:val="24"/>
          <w:lang w:val="en-US" w:eastAsia="ar-SA"/>
        </w:rPr>
        <w:t>CD</w:t>
      </w:r>
      <w:r>
        <w:rPr>
          <w:rStyle w:val="a0"/>
          <w:rFonts w:eastAsia="Times New Roman"/>
          <w:szCs w:val="24"/>
          <w:lang w:eastAsia="ar-SA"/>
        </w:rPr>
        <w:t xml:space="preserve"> и аудио материал</w:t>
      </w:r>
    </w:p>
    <w:p>
      <w:pPr>
        <w:pStyle w:val="Standard"/>
        <w:spacing w:line="276" w:lineRule="auto"/>
        <w:rPr>
          <w:szCs w:val="24"/>
        </w:rPr>
      </w:pPr>
    </w:p>
    <w:p>
      <w:pPr>
        <w:pStyle w:val="Standard"/>
        <w:spacing w:line="276" w:lineRule="auto"/>
      </w:pPr>
      <w:r>
        <w:rPr>
          <w:rStyle w:val="a0"/>
          <w:b/>
          <w:szCs w:val="24"/>
        </w:rPr>
        <w:t>ПРОГНОЗИРУЕМЫЕ РЕЗУЛЬТАТЫ:</w:t>
      </w:r>
    </w:p>
    <w:p>
      <w:pPr>
        <w:pStyle w:val="Standard"/>
        <w:spacing w:line="276" w:lineRule="auto"/>
        <w:rPr>
          <w:b/>
          <w:szCs w:val="24"/>
        </w:rPr>
      </w:pPr>
    </w:p>
    <w:p>
      <w:pPr>
        <w:pStyle w:val="Standard"/>
        <w:spacing w:line="276" w:lineRule="auto"/>
      </w:pPr>
      <w:r>
        <w:rPr>
          <w:rStyle w:val="a0"/>
          <w:b/>
          <w:szCs w:val="24"/>
        </w:rPr>
        <w:t>К концу года дети могут:</w:t>
      </w:r>
    </w:p>
    <w:p>
      <w:pPr>
        <w:pStyle w:val="Standard"/>
        <w:spacing w:line="276" w:lineRule="auto"/>
        <w:rPr>
          <w:szCs w:val="24"/>
        </w:rPr>
      </w:pPr>
    </w:p>
    <w:p>
      <w:pPr>
        <w:pStyle w:val="Standard"/>
        <w:numPr>
          <w:ilvl w:val="0"/>
          <w:numId w:val="8"/>
        </w:numPr>
        <w:spacing w:line="276" w:lineRule="auto"/>
        <w:rPr>
          <w:szCs w:val="24"/>
        </w:rPr>
      </w:pPr>
      <w:r>
        <w:rPr>
          <w:szCs w:val="24"/>
        </w:rPr>
        <w:t>Правильно держать ножницы и пользоваться ими. Разрезать по прямой короткие и длинные полосы</w:t>
      </w:r>
    </w:p>
    <w:p>
      <w:pPr>
        <w:pStyle w:val="Standard"/>
        <w:numPr>
          <w:ilvl w:val="0"/>
          <w:numId w:val="8"/>
        </w:numPr>
        <w:spacing w:line="276" w:lineRule="auto"/>
        <w:rPr>
          <w:szCs w:val="24"/>
        </w:rPr>
      </w:pPr>
      <w:r>
        <w:rPr>
          <w:szCs w:val="24"/>
        </w:rPr>
        <w:t>Составлять из полос изображения разных предметов (забор, скамейка, лесенка, дерево, кустик и тд.)</w:t>
      </w:r>
    </w:p>
    <w:p>
      <w:pPr>
        <w:pStyle w:val="Standard"/>
        <w:numPr>
          <w:ilvl w:val="0"/>
          <w:numId w:val="8"/>
        </w:numPr>
        <w:spacing w:line="276" w:lineRule="auto"/>
        <w:rPr>
          <w:szCs w:val="24"/>
        </w:rPr>
      </w:pPr>
      <w:r>
        <w:rPr>
          <w:szCs w:val="24"/>
        </w:rPr>
        <w:t>Вырезать круглые формы из квадрата и овальные из прямоугольника путем скругления углов.</w:t>
      </w:r>
    </w:p>
    <w:p>
      <w:pPr>
        <w:pStyle w:val="Standard"/>
        <w:numPr>
          <w:ilvl w:val="0"/>
          <w:numId w:val="8"/>
        </w:numPr>
        <w:spacing w:line="276" w:lineRule="auto"/>
        <w:rPr>
          <w:szCs w:val="24"/>
        </w:rPr>
      </w:pPr>
      <w:r>
        <w:rPr>
          <w:szCs w:val="24"/>
        </w:rPr>
        <w:t>Преобразовывать различные формы, разрезая их на две или четыре части.</w:t>
      </w:r>
    </w:p>
    <w:p>
      <w:pPr>
        <w:pStyle w:val="Standard"/>
        <w:numPr>
          <w:ilvl w:val="0"/>
          <w:numId w:val="8"/>
        </w:numPr>
        <w:spacing w:line="276" w:lineRule="auto"/>
        <w:rPr>
          <w:szCs w:val="24"/>
        </w:rPr>
      </w:pPr>
      <w:r>
        <w:rPr>
          <w:szCs w:val="24"/>
        </w:rPr>
        <w:t>Аккуратно вырезать и наклеивать.</w:t>
      </w:r>
    </w:p>
    <w:p>
      <w:pPr>
        <w:pStyle w:val="Standard"/>
        <w:spacing w:line="276" w:lineRule="auto"/>
        <w:rPr>
          <w:szCs w:val="24"/>
        </w:rPr>
      </w:pPr>
    </w:p>
    <w:p>
      <w:pPr>
        <w:pStyle w:val="Standard"/>
        <w:spacing w:line="276" w:lineRule="auto"/>
      </w:pPr>
      <w:r>
        <w:rPr>
          <w:rStyle w:val="a0"/>
          <w:b/>
          <w:bCs/>
          <w:sz w:val="22"/>
        </w:rPr>
        <w:t>ПЕДАГОГИЧЕСКАЯ ДИАГНОСТИКА РЕЗУЛЬТАТИВНОСТИ</w:t>
      </w:r>
      <w:r>
        <w:rPr>
          <w:rStyle w:val="a0"/>
          <w:szCs w:val="24"/>
        </w:rPr>
        <w:t>:</w:t>
      </w:r>
    </w:p>
    <w:p>
      <w:pPr>
        <w:pStyle w:val="Standard"/>
        <w:spacing w:line="276" w:lineRule="auto"/>
      </w:pPr>
    </w:p>
    <w:p>
      <w:pPr>
        <w:pStyle w:val="a"/>
        <w:suppressAutoHyphens w:val="0"/>
        <w:spacing w:after="160" w:line="254" w:lineRule="auto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Периодичность проведения педагогической диагностики определяется диагностической программой МБДОУ № 137, включая в себя стартовую и итоговую диагностику. При проведении диагностики на начальном этапе учитывается адаптационный период пребывания ребёнка в группе.</w:t>
      </w:r>
    </w:p>
    <w:p>
      <w:pPr>
        <w:pStyle w:val="Standard"/>
        <w:spacing w:line="276" w:lineRule="auto"/>
        <w:rPr>
          <w:szCs w:val="24"/>
        </w:rPr>
      </w:pPr>
    </w:p>
    <w:p>
      <w:pPr>
        <w:pStyle w:val="Standard"/>
        <w:spacing w:line="276" w:lineRule="auto"/>
        <w:rPr>
          <w:szCs w:val="24"/>
        </w:rPr>
      </w:pPr>
    </w:p>
    <w:p>
      <w:pPr>
        <w:pStyle w:val="Standard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Учебно-тематический план</w:t>
      </w:r>
    </w:p>
    <w:p>
      <w:pPr>
        <w:pStyle w:val="Standard"/>
        <w:spacing w:line="276" w:lineRule="auto"/>
        <w:rPr>
          <w:szCs w:val="24"/>
        </w:rPr>
      </w:pPr>
    </w:p>
    <w:tbl>
      <w:tblPr>
        <w:tblW w:w="10354" w:type="dxa"/>
        <w:jc w:val="left"/>
        <w:tblInd w:w="-856" w:type="dxa"/>
        <w:tblLayout w:type="fixed"/>
      </w:tblPr>
      <w:tblGrid>
        <w:gridCol w:w="1560"/>
        <w:gridCol w:w="4539"/>
        <w:gridCol w:w="1558"/>
        <w:gridCol w:w="709"/>
        <w:gridCol w:w="1988"/>
      </w:tblGrid>
      <w:tr>
        <w:tblPrEx>
          <w:tblW w:w="10354" w:type="dxa"/>
          <w:jc w:val="left"/>
          <w:tblInd w:w="-856" w:type="dxa"/>
          <w:tblLayout w:type="fixed"/>
        </w:tblPrEx>
        <w:trPr>
          <w:trHeight w:val="469"/>
          <w:jc w:val="left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jc w:val="left"/>
            </w:pPr>
            <w:r>
              <w:rPr>
                <w:rStyle w:val="a0"/>
                <w:b/>
                <w:szCs w:val="24"/>
              </w:rPr>
              <w:t>месяц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jc w:val="center"/>
            </w:pPr>
            <w:r>
              <w:rPr>
                <w:rStyle w:val="a0"/>
                <w:b/>
                <w:szCs w:val="24"/>
              </w:rPr>
              <w:t>Вид и тема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jc w:val="left"/>
            </w:pPr>
            <w:r>
              <w:rPr>
                <w:rStyle w:val="a0"/>
                <w:b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jc w:val="left"/>
            </w:pPr>
            <w:r>
              <w:rPr>
                <w:rStyle w:val="a0"/>
                <w:b/>
                <w:szCs w:val="24"/>
              </w:rPr>
              <w:t>Ак. час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jc w:val="left"/>
            </w:pPr>
            <w:r>
              <w:rPr>
                <w:rStyle w:val="a0"/>
                <w:b/>
                <w:szCs w:val="24"/>
              </w:rPr>
              <w:t>примечания</w:t>
            </w: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trHeight w:val="562"/>
          <w:jc w:val="left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ind w:right="113"/>
              <w:jc w:val="center"/>
            </w:pPr>
            <w:r>
              <w:rPr>
                <w:rStyle w:val="a0"/>
                <w:b/>
                <w:szCs w:val="24"/>
              </w:rPr>
              <w:t>сентябрь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Вводное занятие</w:t>
            </w:r>
          </w:p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«Мы талантливы во всем»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13.09.2023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trHeight w:val="529"/>
          <w:jc w:val="left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/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</w:pPr>
            <w:r>
              <w:rPr>
                <w:rStyle w:val="a0"/>
                <w:szCs w:val="24"/>
              </w:rPr>
              <w:t xml:space="preserve">Аппликация «Красивые флажки». </w:t>
            </w:r>
            <w:r>
              <w:rPr>
                <w:rStyle w:val="a0"/>
                <w:b/>
                <w:szCs w:val="24"/>
              </w:rPr>
              <w:t>(КТД)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27. 09.2023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trHeight w:val="562"/>
          <w:jc w:val="left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ind w:left="113" w:right="113"/>
              <w:jc w:val="center"/>
            </w:pPr>
            <w:r>
              <w:rPr>
                <w:rStyle w:val="a0"/>
                <w:b/>
                <w:szCs w:val="24"/>
              </w:rPr>
              <w:t>октябрь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Аппликация «Украшение платочка».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11. 10.2023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trHeight w:val="769"/>
          <w:jc w:val="left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/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</w:pPr>
            <w:r>
              <w:rPr>
                <w:rStyle w:val="a0"/>
                <w:szCs w:val="24"/>
              </w:rPr>
              <w:t xml:space="preserve">Аппликация «Лодки плывут по реке». </w:t>
            </w:r>
            <w:r>
              <w:rPr>
                <w:rStyle w:val="a0"/>
                <w:b/>
                <w:szCs w:val="24"/>
              </w:rPr>
              <w:t>(КТД)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25. 10.2023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trHeight w:val="274"/>
          <w:jc w:val="left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ind w:left="113" w:right="113"/>
              <w:jc w:val="center"/>
            </w:pPr>
            <w:r>
              <w:rPr>
                <w:rStyle w:val="a0"/>
                <w:b/>
                <w:szCs w:val="24"/>
              </w:rPr>
              <w:t>ноябрь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Аппликация «В нашем селе построен большой дом»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09. 11.2023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jc w:val="left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/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</w:pPr>
            <w:r>
              <w:rPr>
                <w:rStyle w:val="a0"/>
                <w:szCs w:val="24"/>
              </w:rPr>
              <w:t>Аппликация «Как мы все вместе набрали полную корзину грибов»</w:t>
            </w:r>
            <w:r>
              <w:rPr>
                <w:rStyle w:val="a0"/>
                <w:b/>
                <w:szCs w:val="24"/>
              </w:rPr>
              <w:t xml:space="preserve"> (КТД)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23. 11.2023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trHeight w:val="562"/>
          <w:jc w:val="left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ind w:left="113" w:right="113"/>
              <w:jc w:val="center"/>
            </w:pPr>
            <w:r>
              <w:rPr>
                <w:rStyle w:val="a0"/>
                <w:b/>
                <w:szCs w:val="24"/>
              </w:rPr>
              <w:t>декабрь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Аппликация «Вырежи и наклей какую хочешь постройку».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13. 12.2023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trHeight w:val="705"/>
          <w:jc w:val="left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/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</w:pPr>
            <w:r>
              <w:rPr>
                <w:rStyle w:val="a0"/>
                <w:szCs w:val="24"/>
              </w:rPr>
              <w:t xml:space="preserve">Аппликация «Бусы на </w:t>
            </w:r>
            <w:r>
              <w:rPr>
                <w:rStyle w:val="a0"/>
                <w:szCs w:val="24"/>
              </w:rPr>
              <w:t>ёлку».</w:t>
            </w:r>
            <w:r>
              <w:rPr>
                <w:rStyle w:val="a0"/>
                <w:b/>
                <w:szCs w:val="24"/>
              </w:rPr>
              <w:t xml:space="preserve"> (КТД)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27. 12.2023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trHeight w:val="562"/>
          <w:jc w:val="left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ind w:left="113" w:right="113"/>
            </w:pPr>
            <w:r>
              <w:rPr>
                <w:rStyle w:val="a0"/>
                <w:b/>
                <w:szCs w:val="24"/>
              </w:rPr>
              <w:t>Январь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Аппликация «В магазин привезли красивые пирамидки».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18. 01.2024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trHeight w:val="553"/>
          <w:jc w:val="left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/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Аппликация «Автобус»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25.01.2024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  <w:shd w:val="clear" w:color="auto" w:fill="FFFF00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trHeight w:val="703"/>
          <w:jc w:val="left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ind w:left="113" w:right="113"/>
              <w:jc w:val="center"/>
            </w:pPr>
            <w:r>
              <w:rPr>
                <w:rStyle w:val="a0"/>
                <w:b/>
                <w:szCs w:val="24"/>
              </w:rPr>
              <w:t>февраль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Аппликация «Вырежи и наклей красивый цветок».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08. 02.2024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trHeight w:val="785"/>
          <w:jc w:val="left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/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Аппликация «Летящие самолёты»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22. 02.2024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trHeight w:val="828"/>
          <w:jc w:val="left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ind w:left="113" w:right="113"/>
              <w:jc w:val="center"/>
            </w:pPr>
            <w:r>
              <w:rPr>
                <w:rStyle w:val="a0"/>
                <w:b/>
                <w:szCs w:val="24"/>
              </w:rPr>
              <w:t>март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</w:pPr>
            <w:r>
              <w:rPr>
                <w:rStyle w:val="a0"/>
                <w:szCs w:val="24"/>
              </w:rPr>
              <w:t xml:space="preserve">Аппликация «Красивый букет в подарок всем женщинам в детском саду» </w:t>
            </w:r>
            <w:r>
              <w:rPr>
                <w:rStyle w:val="a0"/>
                <w:b/>
                <w:szCs w:val="24"/>
              </w:rPr>
              <w:t>(КТД)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13. 03.2024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jc w:val="left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/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Аппликация «Вырежи и наклей что бывает круглое и овальное»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27. 03. 2024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trHeight w:val="562"/>
          <w:jc w:val="left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ind w:right="113"/>
              <w:jc w:val="center"/>
            </w:pPr>
            <w:r>
              <w:rPr>
                <w:rStyle w:val="a0"/>
                <w:b/>
                <w:szCs w:val="24"/>
              </w:rPr>
              <w:t>апрель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Аппликация «Загадки».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11. 04.2024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jc w:val="left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/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</w:pPr>
            <w:r>
              <w:rPr>
                <w:rStyle w:val="a0"/>
                <w:szCs w:val="24"/>
              </w:rPr>
              <w:t xml:space="preserve">Аппликация «Вырежи и наклей что </w:t>
            </w:r>
            <w:r>
              <w:rPr>
                <w:rStyle w:val="a0"/>
                <w:szCs w:val="24"/>
              </w:rPr>
              <w:t xml:space="preserve">хочешь». </w:t>
            </w:r>
            <w:r>
              <w:rPr>
                <w:rStyle w:val="a0"/>
                <w:b/>
                <w:szCs w:val="24"/>
              </w:rPr>
              <w:t>(КТД)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25. 04.2024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trHeight w:val="562"/>
          <w:jc w:val="left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Май</w:t>
            </w:r>
          </w:p>
          <w:p>
            <w:pPr>
              <w:pStyle w:val="Standard"/>
              <w:spacing w:line="276" w:lineRule="auto"/>
              <w:ind w:left="113" w:right="113"/>
              <w:jc w:val="center"/>
              <w:rPr>
                <w:szCs w:val="24"/>
              </w:rPr>
            </w:pPr>
          </w:p>
          <w:p>
            <w:pPr>
              <w:pStyle w:val="Standard"/>
              <w:spacing w:line="276" w:lineRule="auto"/>
              <w:ind w:left="113" w:right="113"/>
              <w:jc w:val="center"/>
              <w:rPr>
                <w:szCs w:val="24"/>
              </w:rPr>
            </w:pPr>
          </w:p>
          <w:p>
            <w:pPr>
              <w:pStyle w:val="Standard"/>
              <w:spacing w:line="276" w:lineRule="auto"/>
              <w:ind w:left="113" w:right="113"/>
              <w:jc w:val="center"/>
              <w:rPr>
                <w:szCs w:val="24"/>
              </w:rPr>
            </w:pPr>
          </w:p>
          <w:p>
            <w:pPr>
              <w:pStyle w:val="Standard"/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Аппликация «Красная шапочка».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15.05.2024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jc w:val="left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/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Аппликация  «Волшебный сад».</w:t>
            </w:r>
          </w:p>
          <w:p>
            <w:pPr>
              <w:pStyle w:val="Standard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Итоговая диагностика по программе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</w:pPr>
            <w:r>
              <w:rPr>
                <w:rStyle w:val="a0"/>
                <w:szCs w:val="24"/>
              </w:rPr>
              <w:t>29</w:t>
            </w:r>
            <w:r>
              <w:rPr>
                <w:rStyle w:val="a0"/>
                <w:szCs w:val="24"/>
                <w:lang w:val="en-US"/>
              </w:rPr>
              <w:t>.05</w:t>
            </w:r>
            <w:r>
              <w:rPr>
                <w:rStyle w:val="a0"/>
                <w:szCs w:val="24"/>
              </w:rPr>
              <w:t>.</w:t>
            </w:r>
            <w:r>
              <w:rPr>
                <w:rStyle w:val="a0"/>
                <w:szCs w:val="24"/>
                <w:lang w:val="en-US"/>
              </w:rPr>
              <w:t>202</w:t>
            </w:r>
            <w:r>
              <w:rPr>
                <w:rStyle w:val="a0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</w:pPr>
            <w:r>
              <w:rPr>
                <w:rStyle w:val="a0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  <w:lang w:val="en-US"/>
              </w:rPr>
            </w:pPr>
          </w:p>
        </w:tc>
      </w:tr>
      <w:tr>
        <w:tblPrEx>
          <w:tblW w:w="10354" w:type="dxa"/>
          <w:jc w:val="left"/>
          <w:tblInd w:w="-856" w:type="dxa"/>
          <w:tblLayout w:type="fixed"/>
        </w:tblPrEx>
        <w:trPr>
          <w:cantSplit/>
          <w:trHeight w:val="380"/>
          <w:jc w:val="left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/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line="276" w:lineRule="auto"/>
              <w:rPr>
                <w:szCs w:val="24"/>
                <w:lang w:val="en-US"/>
              </w:rPr>
            </w:pPr>
          </w:p>
        </w:tc>
      </w:tr>
    </w:tbl>
    <w:p>
      <w:pPr>
        <w:pStyle w:val="Standard"/>
        <w:spacing w:line="276" w:lineRule="auto"/>
        <w:rPr>
          <w:szCs w:val="24"/>
        </w:rPr>
      </w:pPr>
    </w:p>
    <w:p>
      <w:pPr>
        <w:pStyle w:val="Standard"/>
        <w:spacing w:line="276" w:lineRule="auto"/>
        <w:rPr>
          <w:szCs w:val="24"/>
        </w:rPr>
      </w:pPr>
    </w:p>
    <w:p>
      <w:pPr>
        <w:pStyle w:val="Standard"/>
        <w:spacing w:line="276" w:lineRule="auto"/>
        <w:rPr>
          <w:szCs w:val="24"/>
        </w:rPr>
      </w:pPr>
      <w:r>
        <w:rPr>
          <w:szCs w:val="24"/>
        </w:rPr>
        <w:t>В примечании указывается ссылка на электронный ресурс (при наличии) или  перенос занятия с указанием формы и даты его проведения.</w:t>
      </w:r>
    </w:p>
    <w:p>
      <w:pPr>
        <w:pStyle w:val="Standard"/>
        <w:spacing w:line="276" w:lineRule="auto"/>
        <w:rPr>
          <w:szCs w:val="24"/>
        </w:rPr>
      </w:pPr>
    </w:p>
    <w:p>
      <w:pPr>
        <w:pStyle w:val="Standard"/>
        <w:spacing w:line="276" w:lineRule="auto"/>
      </w:pPr>
      <w:r>
        <w:rPr>
          <w:rStyle w:val="a0"/>
          <w:b/>
          <w:szCs w:val="24"/>
        </w:rPr>
        <w:t>Методическое обеспечение:</w:t>
      </w:r>
    </w:p>
    <w:p>
      <w:pPr>
        <w:pStyle w:val="Standard"/>
        <w:spacing w:line="276" w:lineRule="auto"/>
        <w:rPr>
          <w:szCs w:val="24"/>
        </w:rPr>
      </w:pPr>
      <w:r>
        <w:rPr>
          <w:szCs w:val="24"/>
        </w:rPr>
        <w:t>•</w:t>
        <w:tab/>
        <w:t>Комарова Т.С., Изобразительная деятельность в детском саду, — М.: Мозаика-Синтез, 2020.</w:t>
      </w:r>
    </w:p>
    <w:p>
      <w:pPr>
        <w:pStyle w:val="a"/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  <w:spacing w:line="276" w:lineRule="auto"/>
        <w:rPr>
          <w:szCs w:val="24"/>
        </w:rPr>
      </w:pPr>
    </w:p>
    <w:p>
      <w:pPr>
        <w:pStyle w:val="Standard"/>
        <w:spacing w:line="276" w:lineRule="auto"/>
        <w:rPr>
          <w:szCs w:val="24"/>
        </w:rPr>
      </w:pPr>
    </w:p>
    <w:sectPr>
      <w:type w:val="nextPage"/>
      <w:pgSz w:w="11906" w:h="16838" w:orient="portrait"/>
      <w:pgMar w:top="1134" w:right="850" w:bottom="1134" w:left="1701" w:header="1134" w:footer="1134"/>
      <w:pgBorders>
        <w:top w:val="nil"/>
        <w:left w:val="nil"/>
        <w:bottom w:val="nil"/>
        <w:right w:val="nil"/>
      </w:pgBorders>
      <w:cols w:space="720"/>
      <w:bidi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SimSun">
    <w:panose1 w:val="02010600030101010101"/>
    <w:charset w:val="00"/>
    <w:family w:val="auto"/>
    <w:pitch w:val="variable"/>
    <w:sig w:usb0="00000000" w:usb1="00000000" w:usb2="00000000" w:usb3="00000000" w:csb0="00000001" w:csb1="00000000"/>
  </w:font>
  <w:font w:name="F"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00"/>
    <w:family w:val="swiss"/>
    <w:pitch w:val="variable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firstLine="0"/>
      </w:pPr>
    </w:lvl>
    <w:lvl w:ilvl="1">
      <w:start w:val="1"/>
      <w:numFmt w:val="lowerLetter"/>
      <w:lvlText w:val="%2."/>
      <w:lvlJc w:val="left"/>
      <w:pPr>
        <w:ind w:firstLine="0"/>
      </w:pPr>
    </w:lvl>
    <w:lvl w:ilvl="2">
      <w:start w:val="1"/>
      <w:numFmt w:val="lowerRoman"/>
      <w:lvlText w:val="%1.%2.%3."/>
      <w:lvlJc w:val="right"/>
      <w:pPr>
        <w:ind w:firstLine="0"/>
      </w:pPr>
    </w:lvl>
    <w:lvl w:ilvl="3">
      <w:start w:val="1"/>
      <w:numFmt w:val="decimal"/>
      <w:lvlText w:val="%1.%2.%3.%4."/>
      <w:lvlJc w:val="left"/>
      <w:pPr>
        <w:ind w:firstLine="0"/>
      </w:pPr>
    </w:lvl>
    <w:lvl w:ilvl="4">
      <w:start w:val="1"/>
      <w:numFmt w:val="lowerLetter"/>
      <w:lvlText w:val="%1.%2.%3.%4.%5."/>
      <w:lvlJc w:val="left"/>
      <w:pPr>
        <w:ind w:firstLine="0"/>
      </w:pPr>
    </w:lvl>
    <w:lvl w:ilvl="5">
      <w:start w:val="1"/>
      <w:numFmt w:val="lowerRoman"/>
      <w:lvlText w:val="%1.%2.%3.%4.%5.%6."/>
      <w:lvlJc w:val="right"/>
      <w:pPr>
        <w:ind w:firstLine="0"/>
      </w:pPr>
    </w:lvl>
    <w:lvl w:ilvl="6">
      <w:start w:val="1"/>
      <w:numFmt w:val="decimal"/>
      <w:lvlText w:val="%1.%2.%3.%4.%5.%6.%7."/>
      <w:lvlJc w:val="left"/>
      <w:pPr>
        <w:ind w:firstLine="0"/>
      </w:pPr>
    </w:lvl>
    <w:lvl w:ilvl="7">
      <w:start w:val="1"/>
      <w:numFmt w:val="lowerLetter"/>
      <w:lvlText w:val="%1.%2.%3.%4.%5.%6.%7.%8."/>
      <w:lvlJc w:val="left"/>
      <w:pPr>
        <w:ind w:firstLine="0"/>
      </w:pPr>
    </w:lvl>
    <w:lvl w:ilvl="8">
      <w:start w:val="1"/>
      <w:numFmt w:val="lowerRoman"/>
      <w:lvlText w:val="%1.%2.%3.%4.%5.%6.%7.%8.%9."/>
      <w:lvlJc w:val="right"/>
      <w:pPr>
        <w:ind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firstLine="0"/>
      </w:pPr>
    </w:lvl>
    <w:lvl w:ilvl="1">
      <w:start w:val="1"/>
      <w:numFmt w:val="lowerLetter"/>
      <w:lvlText w:val="%2."/>
      <w:lvlJc w:val="left"/>
      <w:pPr>
        <w:ind w:firstLine="0"/>
      </w:pPr>
    </w:lvl>
    <w:lvl w:ilvl="2">
      <w:start w:val="1"/>
      <w:numFmt w:val="lowerRoman"/>
      <w:lvlText w:val="%1.%2.%3."/>
      <w:lvlJc w:val="right"/>
      <w:pPr>
        <w:ind w:firstLine="0"/>
      </w:pPr>
    </w:lvl>
    <w:lvl w:ilvl="3">
      <w:start w:val="1"/>
      <w:numFmt w:val="decimal"/>
      <w:lvlText w:val="%1.%2.%3.%4."/>
      <w:lvlJc w:val="left"/>
      <w:pPr>
        <w:ind w:firstLine="0"/>
      </w:pPr>
    </w:lvl>
    <w:lvl w:ilvl="4">
      <w:start w:val="1"/>
      <w:numFmt w:val="lowerLetter"/>
      <w:lvlText w:val="%1.%2.%3.%4.%5."/>
      <w:lvlJc w:val="left"/>
      <w:pPr>
        <w:ind w:firstLine="0"/>
      </w:pPr>
    </w:lvl>
    <w:lvl w:ilvl="5">
      <w:start w:val="1"/>
      <w:numFmt w:val="lowerRoman"/>
      <w:lvlText w:val="%1.%2.%3.%4.%5.%6."/>
      <w:lvlJc w:val="right"/>
      <w:pPr>
        <w:ind w:firstLine="0"/>
      </w:pPr>
    </w:lvl>
    <w:lvl w:ilvl="6">
      <w:start w:val="1"/>
      <w:numFmt w:val="decimal"/>
      <w:lvlText w:val="%1.%2.%3.%4.%5.%6.%7."/>
      <w:lvlJc w:val="left"/>
      <w:pPr>
        <w:ind w:firstLine="0"/>
      </w:pPr>
    </w:lvl>
    <w:lvl w:ilvl="7">
      <w:start w:val="1"/>
      <w:numFmt w:val="lowerLetter"/>
      <w:lvlText w:val="%1.%2.%3.%4.%5.%6.%7.%8."/>
      <w:lvlJc w:val="left"/>
      <w:pPr>
        <w:ind w:firstLine="0"/>
      </w:pPr>
    </w:lvl>
    <w:lvl w:ilvl="8">
      <w:start w:val="1"/>
      <w:numFmt w:val="lowerRoman"/>
      <w:lvlText w:val="%1.%2.%3.%4.%5.%6.%7.%8.%9."/>
      <w:lvlJc w:val="right"/>
      <w:pPr>
        <w:ind w:firstLine="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"/>
      <w:lvlJc w:val="left"/>
      <w:pPr>
        <w:ind w:firstLine="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"/>
      <w:lvlJc w:val="left"/>
      <w:pPr>
        <w:ind w:firstLine="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"/>
      <w:lvlJc w:val="left"/>
      <w:pPr>
        <w:ind w:firstLine="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"/>
      <w:lvlJc w:val="left"/>
      <w:pPr>
        <w:ind w:firstLine="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"/>
      <w:lvlJc w:val="left"/>
      <w:pPr>
        <w:ind w:firstLine="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"/>
      <w:lvlJc w:val="left"/>
      <w:pPr>
        <w:ind w:firstLine="0"/>
      </w:pPr>
      <w:rPr>
        <w:rFonts w:ascii="Wingdings" w:hAnsi="Wingdings"/>
        <w:sz w:val="16"/>
        <w:szCs w:val="16"/>
      </w:rPr>
    </w:lvl>
    <w:lvl w:ilvl="1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firstLine="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4"/>
    <w:lvl w:ilvl="0">
      <w:start w:val="1"/>
      <w:numFmt w:val="decimal"/>
      <w:lvlText w:val="%1."/>
      <w:lvlJc w:val="left"/>
      <w:pPr>
        <w:ind w:firstLine="0"/>
      </w:pPr>
    </w:lvl>
    <w:lvl w:ilvl="1">
      <w:start w:val="1"/>
      <w:numFmt w:val="lowerLetter"/>
      <w:lvlText w:val="%2."/>
      <w:lvlJc w:val="left"/>
      <w:pPr>
        <w:ind w:firstLine="0"/>
      </w:pPr>
    </w:lvl>
    <w:lvl w:ilvl="2">
      <w:start w:val="1"/>
      <w:numFmt w:val="lowerRoman"/>
      <w:lvlText w:val="%1.%2.%3."/>
      <w:lvlJc w:val="right"/>
      <w:pPr>
        <w:ind w:firstLine="0"/>
      </w:pPr>
    </w:lvl>
    <w:lvl w:ilvl="3">
      <w:start w:val="1"/>
      <w:numFmt w:val="decimal"/>
      <w:lvlText w:val="%1.%2.%3.%4."/>
      <w:lvlJc w:val="left"/>
      <w:pPr>
        <w:ind w:firstLine="0"/>
      </w:pPr>
    </w:lvl>
    <w:lvl w:ilvl="4">
      <w:start w:val="1"/>
      <w:numFmt w:val="lowerLetter"/>
      <w:lvlText w:val="%1.%2.%3.%4.%5."/>
      <w:lvlJc w:val="left"/>
      <w:pPr>
        <w:ind w:firstLine="0"/>
      </w:pPr>
    </w:lvl>
    <w:lvl w:ilvl="5">
      <w:start w:val="1"/>
      <w:numFmt w:val="lowerRoman"/>
      <w:lvlText w:val="%1.%2.%3.%4.%5.%6."/>
      <w:lvlJc w:val="right"/>
      <w:pPr>
        <w:ind w:firstLine="0"/>
      </w:pPr>
    </w:lvl>
    <w:lvl w:ilvl="6">
      <w:start w:val="1"/>
      <w:numFmt w:val="decimal"/>
      <w:lvlText w:val="%1.%2.%3.%4.%5.%6.%7."/>
      <w:lvlJc w:val="left"/>
      <w:pPr>
        <w:ind w:firstLine="0"/>
      </w:pPr>
    </w:lvl>
    <w:lvl w:ilvl="7">
      <w:start w:val="1"/>
      <w:numFmt w:val="lowerLetter"/>
      <w:lvlText w:val="%1.%2.%3.%4.%5.%6.%7.%8."/>
      <w:lvlJc w:val="left"/>
      <w:pPr>
        <w:ind w:firstLine="0"/>
      </w:pPr>
    </w:lvl>
    <w:lvl w:ilvl="8">
      <w:start w:val="1"/>
      <w:numFmt w:val="lowerRoman"/>
      <w:lvlText w:val="%1.%2.%3.%4.%5.%6.%7.%8.%9."/>
      <w:lvlJc w:val="right"/>
      <w:pPr>
        <w:ind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0" w:inkAnnotations="0" w:insDel="0" w:markup="0"/>
  <w:defaultTabStop w:val="708"/>
  <w:autoHyphenatio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SimSun" w:hAnsi="Cambria" w:cs="F"/>
        <w:b w:val="0"/>
        <w:bCs w:val="0"/>
        <w:i w:val="0"/>
        <w:iCs w:val="0"/>
        <w:spacing w:val="0"/>
        <w:w w:val="100"/>
        <w:kern w:val="3"/>
        <w:position w:val="0"/>
        <w:sz w:val="22"/>
        <w:szCs w:val="22"/>
        <w:shd w:val="clear" w:color="auto" w:fill="auto"/>
        <w:lang w:val="ru-RU" w:eastAsia="en-US" w:bidi="ar-SA"/>
      </w:rPr>
    </w:rPrDefault>
    <w:pPrDefault>
      <w:pPr>
        <w:pageBreakBefore w:val="0"/>
        <w:widowControl w:val="0"/>
        <w:suppressLineNumbers w:val="0"/>
        <w:pBdr>
          <w:top w:val="nil"/>
          <w:left w:val="nil"/>
          <w:bottom w:val="nil"/>
          <w:right w:val="nil"/>
        </w:pBdr>
        <w:suppressAutoHyphens w:val="0"/>
        <w:autoSpaceDE/>
        <w:bidi w:val="0"/>
        <w:snapToGrid/>
        <w:spacing w:after="200" w:line="276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шрифтабзаца"/>
  </w:style>
  <w:style w:type="paragraph" w:customStyle="1" w:styleId="Standard">
    <w:name w:val="Standard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Heading">
    <w:name w:val="Heading"/>
    <w:basedOn w:val="Standar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body"/>
    <w:basedOn w:val="Standard"/>
    <w:pPr>
      <w:suppressAutoHyphens/>
      <w:spacing w:after="120"/>
    </w:pPr>
  </w:style>
  <w:style w:type="paragraph" w:customStyle="1" w:styleId="a1">
    <w:name w:val="Список"/>
    <w:basedOn w:val="Textbody"/>
    <w:pPr>
      <w:suppressAutoHyphens/>
    </w:pPr>
    <w:rPr>
      <w:rFonts w:cs="Mangal"/>
    </w:rPr>
  </w:style>
  <w:style w:type="paragraph" w:customStyle="1" w:styleId="a2">
    <w:name w:val="Названиеобъекта"/>
    <w:basedOn w:val="Standard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  <w:suppressAutoHyphens/>
    </w:pPr>
    <w:rPr>
      <w:rFonts w:cs="Mangal"/>
    </w:rPr>
  </w:style>
  <w:style w:type="paragraph" w:customStyle="1" w:styleId="21">
    <w:name w:val="Основнойтекст21"/>
    <w:basedOn w:val="Standard"/>
    <w:pPr>
      <w:shd w:val="clear" w:color="auto" w:fill="FFFFFF"/>
      <w:suppressAutoHyphens/>
      <w:spacing w:after="7320" w:line="221" w:lineRule="exact"/>
      <w:jc w:val="left"/>
    </w:pPr>
    <w:rPr>
      <w:rFonts w:ascii="Cambria" w:hAnsi="Cambria" w:cs="F"/>
      <w:sz w:val="22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бзацсписка"/>
    <w:basedOn w:val="Standard"/>
    <w:pPr>
      <w:suppressAutoHyphens/>
      <w:ind w:left="720"/>
    </w:pPr>
  </w:style>
  <w:style w:type="character" w:customStyle="1" w:styleId="2">
    <w:name w:val="Основнойтекст2_"/>
  </w:style>
  <w:style w:type="character" w:customStyle="1" w:styleId="ListLabel1">
    <w:name w:val="ListLabel1"/>
    <w:rPr>
      <w:rFonts w:cs="Courier New"/>
    </w:rPr>
  </w:style>
  <w:style w:type="character" w:customStyle="1" w:styleId="ListLabel2">
    <w:name w:val="ListLabel2"/>
    <w:rPr>
      <w:sz w:val="16"/>
      <w:szCs w:val="16"/>
    </w:rPr>
  </w:style>
  <w:style w:type="paragraph" w:customStyle="1" w:styleId="a4">
    <w:name w:val="Безинтервала"/>
    <w:pPr>
      <w:widowControl/>
      <w:suppressAutoHyphens/>
      <w:spacing w:after="0" w:line="240" w:lineRule="auto"/>
      <w:textAlignment w:val="auto"/>
    </w:pPr>
    <w:rPr>
      <w:rFonts w:ascii="Calibri" w:eastAsia="Calibri" w:hAnsi="Calibri" w:cs="Calibri"/>
      <w:lang w:eastAsia="zh-CN"/>
    </w:rPr>
  </w:style>
  <w:style w:type="paragraph" w:customStyle="1" w:styleId="a5">
    <w:name w:val="Верхнийколонтитул"/>
    <w:basedOn w:val="a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6">
    <w:name w:val="ВерхнийколонтитулЗнак"/>
    <w:basedOn w:val="a0"/>
  </w:style>
  <w:style w:type="paragraph" w:customStyle="1" w:styleId="a7">
    <w:name w:val="Нижнийколонтитул"/>
    <w:basedOn w:val="a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8">
    <w:name w:val="НижнийколонтитулЗнак"/>
    <w:basedOn w:val="a0"/>
  </w:style>
  <w:style w:type="paragraph" w:customStyle="1" w:styleId="a9">
    <w:name w:val="Текствыноски"/>
    <w:basedOn w:val="a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0">
    <w:name w:val="ТекствыноскиЗнак"/>
    <w:basedOn w:val="a0"/>
    <w:rPr>
      <w:rFonts w:ascii="Segoe UI" w:hAnsi="Segoe UI" w:cs="Segoe UI"/>
      <w:sz w:val="18"/>
      <w:szCs w:val="18"/>
    </w:rPr>
  </w:style>
  <w:style w:type="character" w:customStyle="1" w:styleId="WWCharLFO13LVL1">
    <w:name w:val="WW_CharLFO13LVL1"/>
    <w:rPr>
      <w:rFonts w:ascii="Wingdings" w:hAnsi="Wingdings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1461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cp:lastPrinted>2022-08-30T16:24:00Z</cp:lastPrinted>
  <dcterms:created xsi:type="dcterms:W3CDTF">2019-08-19T19:00:00Z</dcterms:created>
  <dcterms:modified xsi:type="dcterms:W3CDTF">2023-09-04T11:54:00Z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