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71" w:rsidRPr="00667471" w:rsidRDefault="00667471" w:rsidP="0066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4027146"/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67471" w:rsidRPr="00667471" w:rsidRDefault="00667471" w:rsidP="0066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</w:t>
      </w:r>
    </w:p>
    <w:p w:rsidR="00667471" w:rsidRPr="00667471" w:rsidRDefault="00667471" w:rsidP="0066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137»</w:t>
      </w: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СОГЛАСОВАНО                                                                          УТВЕРЖДАЮ</w:t>
      </w: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на педагогическом совете                                                            заведующий МБДОУ № 137</w:t>
      </w: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29.08.2023 года                                                                              ________Н.Н. </w:t>
      </w:r>
      <w:proofErr w:type="spellStart"/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Псурцева</w:t>
      </w:r>
      <w:proofErr w:type="spellEnd"/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4"/>
          <w:szCs w:val="24"/>
          <w:lang w:eastAsia="zh-CN"/>
        </w:rPr>
        <w:t>протокол № 1                                                                                приказ № 83 от 29.08.2023г</w:t>
      </w: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r w:rsidRPr="00667471">
        <w:rPr>
          <w:rFonts w:ascii="Times New Roman" w:eastAsia="Calibri" w:hAnsi="Times New Roman" w:cs="Times New Roman"/>
          <w:sz w:val="32"/>
          <w:szCs w:val="32"/>
          <w:lang w:eastAsia="zh-CN"/>
        </w:rPr>
        <w:t>РАБОЧАЯ ПРОГРАММА</w:t>
      </w:r>
    </w:p>
    <w:p w:rsidR="00667471" w:rsidRPr="00667471" w:rsidRDefault="00667471" w:rsidP="0066747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6674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художественно-эстетическому развитию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  <w:r w:rsidRPr="0066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67471" w:rsidRPr="00667471" w:rsidRDefault="00667471" w:rsidP="007317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3-4 года (вторая младшая группа).</w:t>
      </w:r>
    </w:p>
    <w:p w:rsidR="00667471" w:rsidRPr="00667471" w:rsidRDefault="00667471" w:rsidP="007317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пособию «Рисование и лепка с </w:t>
      </w:r>
      <w:proofErr w:type="gramStart"/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3</w:t>
      </w:r>
      <w:proofErr w:type="gramEnd"/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лет. Д. </w:t>
      </w:r>
      <w:proofErr w:type="spellStart"/>
      <w:r w:rsidRPr="006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Колдиной</w:t>
      </w:r>
      <w:proofErr w:type="spellEnd"/>
      <w:r w:rsidR="0073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177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</w:p>
    <w:p w:rsidR="00667471" w:rsidRPr="00667471" w:rsidRDefault="00667471" w:rsidP="007317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71" w:rsidRPr="00667471" w:rsidRDefault="00667471" w:rsidP="00731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47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228850" cy="1571625"/>
            <wp:effectExtent l="0" t="0" r="0" b="9525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Автор-составитель:</w:t>
      </w:r>
    </w:p>
    <w:p w:rsidR="00667471" w:rsidRPr="00667471" w:rsidRDefault="00787DF0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Соловьева.Н.В</w:t>
      </w:r>
      <w:proofErr w:type="spellEnd"/>
      <w:r w:rsidR="00667471"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67471" w:rsidRPr="00667471" w:rsidRDefault="00787DF0" w:rsidP="006674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Гладышева.И.А</w:t>
      </w:r>
      <w:proofErr w:type="spellEnd"/>
      <w:r w:rsidR="00667471"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Default="00667471" w:rsidP="006674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67471" w:rsidRPr="00667471" w:rsidRDefault="00667471" w:rsidP="00731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67471">
        <w:rPr>
          <w:rFonts w:ascii="Times New Roman" w:eastAsia="Calibri" w:hAnsi="Times New Roman" w:cs="Times New Roman"/>
          <w:sz w:val="28"/>
          <w:szCs w:val="28"/>
          <w:lang w:eastAsia="zh-CN"/>
        </w:rPr>
        <w:t>2023-2024 учебный год</w:t>
      </w:r>
    </w:p>
    <w:bookmarkEnd w:id="0"/>
    <w:p w:rsidR="00667471" w:rsidRPr="00667471" w:rsidRDefault="00667471" w:rsidP="006674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7471" w:rsidRPr="00667471" w:rsidRDefault="00667471" w:rsidP="00410DF6">
      <w:pPr>
        <w:spacing w:line="276" w:lineRule="auto"/>
        <w:rPr>
          <w:rFonts w:ascii="Times New Roman" w:hAnsi="Times New Roman" w:cs="Times New Roman"/>
          <w:b/>
        </w:rPr>
      </w:pPr>
      <w:bookmarkStart w:id="1" w:name="_Hlk144027511"/>
      <w:r w:rsidRPr="00667471">
        <w:rPr>
          <w:rFonts w:ascii="Times New Roman" w:hAnsi="Times New Roman" w:cs="Times New Roman"/>
          <w:b/>
        </w:rPr>
        <w:t>Направленность Рабочей программы</w:t>
      </w:r>
    </w:p>
    <w:p w:rsidR="00667471" w:rsidRPr="00667471" w:rsidRDefault="00667471" w:rsidP="00410DF6">
      <w:pPr>
        <w:spacing w:line="276" w:lineRule="auto"/>
        <w:rPr>
          <w:rFonts w:ascii="Times New Roman" w:hAnsi="Times New Roman" w:cs="Times New Roman"/>
        </w:rPr>
      </w:pPr>
      <w:r w:rsidRPr="00667471">
        <w:rPr>
          <w:rFonts w:ascii="Times New Roman" w:hAnsi="Times New Roman" w:cs="Times New Roman"/>
        </w:rPr>
        <w:t xml:space="preserve">Художественно-эстетическое развитие детей раннего возраста в условиях муниципального детского сада. Данная программа регламентирует процесс включения детей </w:t>
      </w:r>
      <w:r>
        <w:rPr>
          <w:rFonts w:ascii="Times New Roman" w:hAnsi="Times New Roman" w:cs="Times New Roman"/>
        </w:rPr>
        <w:t>3-4</w:t>
      </w:r>
      <w:r w:rsidRPr="00667471">
        <w:rPr>
          <w:rFonts w:ascii="Times New Roman" w:hAnsi="Times New Roman" w:cs="Times New Roman"/>
        </w:rPr>
        <w:t xml:space="preserve">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</w:t>
      </w:r>
      <w:proofErr w:type="gramStart"/>
      <w:r w:rsidRPr="00667471">
        <w:rPr>
          <w:rFonts w:ascii="Times New Roman" w:hAnsi="Times New Roman" w:cs="Times New Roman"/>
        </w:rPr>
        <w:t>по  лепке</w:t>
      </w:r>
      <w:proofErr w:type="gramEnd"/>
      <w:r w:rsidRPr="00667471">
        <w:rPr>
          <w:rFonts w:ascii="Times New Roman" w:hAnsi="Times New Roman" w:cs="Times New Roman"/>
        </w:rPr>
        <w:t xml:space="preserve">). </w:t>
      </w:r>
    </w:p>
    <w:p w:rsidR="005049A3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471" w:rsidRPr="00667471" w:rsidRDefault="00667471" w:rsidP="00410D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667471" w:rsidRPr="00667471" w:rsidRDefault="00667471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667471" w:rsidRPr="00667471" w:rsidRDefault="00667471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471" w:rsidRPr="00667471" w:rsidRDefault="00667471" w:rsidP="00410DF6">
      <w:pPr>
        <w:numPr>
          <w:ilvl w:val="0"/>
          <w:numId w:val="6"/>
        </w:numPr>
        <w:tabs>
          <w:tab w:val="left" w:pos="1462"/>
        </w:tabs>
        <w:autoSpaceDE w:val="0"/>
        <w:spacing w:after="0" w:line="276" w:lineRule="auto"/>
        <w:ind w:right="2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44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Федерации"</w:t>
      </w:r>
    </w:p>
    <w:p w:rsidR="00667471" w:rsidRPr="00667471" w:rsidRDefault="00667471" w:rsidP="00410DF6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667471" w:rsidRPr="00667471" w:rsidRDefault="00667471" w:rsidP="00410DF6">
      <w:pPr>
        <w:keepNext/>
        <w:keepLines/>
        <w:numPr>
          <w:ilvl w:val="0"/>
          <w:numId w:val="6"/>
        </w:num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667471">
        <w:rPr>
          <w:rFonts w:ascii="Times New Roman" w:eastAsia="Times New Roman" w:hAnsi="Times New Roman" w:cs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667471" w:rsidRPr="00667471" w:rsidRDefault="00667471" w:rsidP="00410DF6">
      <w:pPr>
        <w:keepNext/>
        <w:keepLines/>
        <w:numPr>
          <w:ilvl w:val="0"/>
          <w:numId w:val="6"/>
        </w:num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СанПиН 2.4.3648-20 «Санитарно-</w:t>
      </w:r>
      <w:proofErr w:type="spellStart"/>
      <w:r w:rsidRPr="00667471">
        <w:rPr>
          <w:rFonts w:ascii="Times New Roman" w:eastAsia="Times New Roman" w:hAnsi="Times New Roman" w:cs="Times New Roman"/>
          <w:sz w:val="24"/>
          <w:szCs w:val="24"/>
        </w:rPr>
        <w:t>эпидимиологические</w:t>
      </w:r>
      <w:proofErr w:type="spell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667471" w:rsidRPr="00667471" w:rsidRDefault="00667471" w:rsidP="00410DF6">
      <w:pPr>
        <w:numPr>
          <w:ilvl w:val="0"/>
          <w:numId w:val="6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rPr>
          <w:rFonts w:ascii="Times New Roman" w:eastAsia="Times New Roman" w:hAnsi="Times New Roman" w:cs="Times New Roman"/>
          <w:lang w:eastAsia="ru-RU"/>
        </w:rPr>
      </w:pPr>
      <w:r w:rsidRPr="00667471">
        <w:rPr>
          <w:rFonts w:ascii="Times New Roman" w:eastAsia="Times New Roman" w:hAnsi="Times New Roman" w:cs="Times New Roman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667471" w:rsidRPr="00667471" w:rsidRDefault="00667471" w:rsidP="00410DF6">
      <w:pPr>
        <w:numPr>
          <w:ilvl w:val="0"/>
          <w:numId w:val="6"/>
        </w:numPr>
        <w:spacing w:after="0" w:line="276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667471" w:rsidRPr="00667471" w:rsidRDefault="00667471" w:rsidP="00410DF6">
      <w:pPr>
        <w:keepNext/>
        <w:keepLines/>
        <w:numPr>
          <w:ilvl w:val="0"/>
          <w:numId w:val="6"/>
        </w:numPr>
        <w:spacing w:after="0" w:line="276" w:lineRule="auto"/>
        <w:outlineLvl w:val="0"/>
        <w:rPr>
          <w:rFonts w:ascii="Times New Roman" w:eastAsia="Times New Roman" w:hAnsi="Times New Roman" w:cs="Times New Roman"/>
          <w:iCs/>
          <w:spacing w:val="-20"/>
          <w:sz w:val="24"/>
          <w:szCs w:val="24"/>
          <w:shd w:val="clear" w:color="auto" w:fill="FFFFFF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667471">
        <w:rPr>
          <w:rFonts w:ascii="Times New Roman" w:eastAsia="Times New Roman" w:hAnsi="Times New Roman" w:cs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667471" w:rsidRPr="00667471" w:rsidRDefault="00667471" w:rsidP="00410DF6">
      <w:pPr>
        <w:keepNext/>
        <w:keepLines/>
        <w:numPr>
          <w:ilvl w:val="0"/>
          <w:numId w:val="6"/>
        </w:num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Устав МБДОУ № 137</w:t>
      </w:r>
    </w:p>
    <w:p w:rsidR="00667471" w:rsidRPr="00667471" w:rsidRDefault="00667471" w:rsidP="00410DF6">
      <w:pPr>
        <w:keepNext/>
        <w:keepLines/>
        <w:numPr>
          <w:ilvl w:val="0"/>
          <w:numId w:val="6"/>
        </w:numPr>
        <w:spacing w:after="0" w:line="276" w:lineRule="auto"/>
        <w:outlineLvl w:val="0"/>
        <w:rPr>
          <w:rFonts w:ascii="Times New Roman" w:eastAsia="Times New Roman" w:hAnsi="Times New Roman" w:cs="Times New Roman"/>
          <w:sz w:val="31"/>
          <w:szCs w:val="31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ОП МБДОУ № 137</w:t>
      </w:r>
    </w:p>
    <w:p w:rsidR="00667471" w:rsidRPr="001950C0" w:rsidRDefault="00667471" w:rsidP="00410D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5049A3" w:rsidRPr="001950C0" w:rsidRDefault="001027A4" w:rsidP="00410DF6">
      <w:pPr>
        <w:spacing w:after="200" w:line="276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5049A3" w:rsidRPr="00667471" w:rsidRDefault="005049A3" w:rsidP="00410DF6">
      <w:pPr>
        <w:widowControl w:val="0"/>
        <w:spacing w:after="0" w:line="276" w:lineRule="auto"/>
        <w:ind w:firstLine="4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интереса </w:t>
      </w:r>
      <w:proofErr w:type="gramStart"/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эстетической стороне</w:t>
      </w:r>
      <w:proofErr w:type="gramEnd"/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дейс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твительности, эстетического отношения к предметам и явлениям окружа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ющего мира, произведениям искусства; воспитание интереса к художест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венно-творческой деятельности.</w:t>
      </w:r>
    </w:p>
    <w:p w:rsidR="005049A3" w:rsidRPr="00667471" w:rsidRDefault="005049A3" w:rsidP="00410DF6">
      <w:pPr>
        <w:widowControl w:val="0"/>
        <w:spacing w:after="0" w:line="276" w:lineRule="auto"/>
        <w:ind w:firstLine="4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собностей.</w:t>
      </w:r>
    </w:p>
    <w:p w:rsidR="005049A3" w:rsidRPr="00667471" w:rsidRDefault="005049A3" w:rsidP="00410DF6">
      <w:pPr>
        <w:widowControl w:val="0"/>
        <w:spacing w:after="0" w:line="276" w:lineRule="auto"/>
        <w:ind w:firstLine="4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художественного творчества, интереса к самосто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ятельной творческой деятельности (изобразительной, конструктивно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модельной, музыкальной и др.); удовлетворение потребности детей в самовыражении.</w:t>
      </w:r>
    </w:p>
    <w:p w:rsidR="005049A3" w:rsidRPr="00667471" w:rsidRDefault="005049A3" w:rsidP="00410DF6">
      <w:pPr>
        <w:widowControl w:val="0"/>
        <w:spacing w:after="0" w:line="276" w:lineRule="auto"/>
        <w:ind w:firstLine="4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различным видам изобразительной деятельности; 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умений в ри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совании, лепке, аппликации, художественном труде.</w:t>
      </w:r>
    </w:p>
    <w:p w:rsidR="005049A3" w:rsidRPr="00667471" w:rsidRDefault="005049A3" w:rsidP="00410DF6">
      <w:pPr>
        <w:widowControl w:val="0"/>
        <w:spacing w:after="0" w:line="276" w:lineRule="auto"/>
        <w:ind w:firstLine="4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при восприятии произве</w:t>
      </w: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 изобразительного искусства.</w:t>
      </w:r>
    </w:p>
    <w:p w:rsidR="005049A3" w:rsidRPr="00667471" w:rsidRDefault="005049A3" w:rsidP="00410DF6">
      <w:pPr>
        <w:widowControl w:val="0"/>
        <w:spacing w:after="0" w:line="276" w:lineRule="auto"/>
        <w:ind w:firstLine="4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5049A3" w:rsidRPr="00667471" w:rsidRDefault="005049A3" w:rsidP="00410DF6">
      <w:pPr>
        <w:widowControl w:val="0"/>
        <w:shd w:val="clear" w:color="auto" w:fill="FFFFFF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</w:t>
      </w:r>
    </w:p>
    <w:p w:rsidR="005049A3" w:rsidRPr="00667471" w:rsidRDefault="005049A3" w:rsidP="00410DF6">
      <w:pPr>
        <w:widowControl w:val="0"/>
        <w:shd w:val="clear" w:color="auto" w:fill="FFFFFF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художественно-творческой деятельности.</w:t>
      </w:r>
    </w:p>
    <w:p w:rsidR="005049A3" w:rsidRPr="00667471" w:rsidRDefault="005049A3" w:rsidP="00410DF6">
      <w:pPr>
        <w:widowControl w:val="0"/>
        <w:shd w:val="clear" w:color="auto" w:fill="FFFFFF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5049A3" w:rsidRPr="00667471" w:rsidRDefault="005049A3" w:rsidP="00410DF6">
      <w:pPr>
        <w:widowControl w:val="0"/>
        <w:shd w:val="clear" w:color="auto" w:fill="FFFFFF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конструктивно-¬модельной, музыкальной и др.); удовлетворение потребности детей в самовыражении.</w:t>
      </w:r>
    </w:p>
    <w:p w:rsidR="005049A3" w:rsidRPr="00667471" w:rsidRDefault="005049A3" w:rsidP="00410DF6">
      <w:pPr>
        <w:widowControl w:val="0"/>
        <w:shd w:val="clear" w:color="auto" w:fill="FFFFFF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5049A3" w:rsidRPr="00667471" w:rsidRDefault="005049A3" w:rsidP="00410DF6">
      <w:pPr>
        <w:widowControl w:val="0"/>
        <w:shd w:val="clear" w:color="auto" w:fill="FFFFFF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5049A3" w:rsidRDefault="005049A3" w:rsidP="00410DF6">
      <w:pPr>
        <w:widowControl w:val="0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1413E5" w:rsidRDefault="001413E5" w:rsidP="00410DF6">
      <w:pPr>
        <w:widowControl w:val="0"/>
        <w:spacing w:after="0" w:line="276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A3" w:rsidRPr="00667471" w:rsidRDefault="001027A4" w:rsidP="00410D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Формировать внимание детей к сходству и различиям разных зданий, учить самостоятельно выделять части здания.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Дать пред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ставление о свойствах пла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стилина (глины): мягкий материал, легко раскатывается, сминается. Научить класть пластилин (глину) на доску, работать </w:t>
      </w:r>
      <w:proofErr w:type="gramStart"/>
      <w:r w:rsidRPr="00667471">
        <w:rPr>
          <w:rFonts w:ascii="Times New Roman" w:eastAsia="Times New Roman" w:hAnsi="Times New Roman" w:cs="Times New Roman"/>
          <w:sz w:val="24"/>
          <w:szCs w:val="24"/>
        </w:rPr>
        <w:t>аккуратно;  отличать</w:t>
      </w:r>
      <w:proofErr w:type="gram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глину от пластилина. Развивать же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лание лепить.  Формировать интерес к лепке. 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представления о свойствах глины, пластилина, пластической массы и способах лепки. 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Учить раскатывать комочки прямыми и круговыми движениями, со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стоящие из 2-3 частей, соединяя их путем прижимания друг к другу.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Учить создавать в леп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образы </w:t>
      </w:r>
      <w:proofErr w:type="gramStart"/>
      <w:r w:rsidRPr="00667471">
        <w:rPr>
          <w:rFonts w:ascii="Times New Roman" w:eastAsia="Times New Roman" w:hAnsi="Times New Roman" w:cs="Times New Roman"/>
          <w:sz w:val="24"/>
          <w:szCs w:val="24"/>
        </w:rPr>
        <w:t>кукол ;</w:t>
      </w:r>
      <w:proofErr w:type="gram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лепить предмет, состоящий из двух частей: столбика (шубка) и круглой формы (голова).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Учить детей лепить несложные предметы, состоящие из нескольких частей (неваляшка, цыпленок, пирамидка и др.). 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лепить предмет, состоящий из двух частей одинако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вой </w:t>
      </w:r>
      <w:proofErr w:type="gramStart"/>
      <w:r w:rsidRPr="00667471">
        <w:rPr>
          <w:rFonts w:ascii="Times New Roman" w:eastAsia="Times New Roman" w:hAnsi="Times New Roman" w:cs="Times New Roman"/>
          <w:sz w:val="24"/>
          <w:szCs w:val="24"/>
        </w:rPr>
        <w:t>формы;  делить</w:t>
      </w:r>
      <w:proofErr w:type="gram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комок пластилина на две равные части на глаз.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Учить лепить предмет, состоя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щий из несколь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ких частей оди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наковой формы, но разной вели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чины. Вызывать стремление укра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шать предмет мел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кими деталями.</w:t>
      </w:r>
    </w:p>
    <w:p w:rsidR="005049A3" w:rsidRPr="00667471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Упражнять в изображении предметов, со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стоящих из час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тей круглой фор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мы разной вели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чины.</w:t>
      </w:r>
    </w:p>
    <w:p w:rsidR="005049A3" w:rsidRDefault="005049A3" w:rsidP="00410DF6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Учить изобра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жать детали предмета прием </w:t>
      </w:r>
      <w:proofErr w:type="spellStart"/>
      <w:r w:rsidRPr="00667471">
        <w:rPr>
          <w:rFonts w:ascii="Times New Roman" w:eastAsia="Times New Roman" w:hAnsi="Times New Roman" w:cs="Times New Roman"/>
          <w:sz w:val="24"/>
          <w:szCs w:val="24"/>
        </w:rPr>
        <w:t>прищи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пывания</w:t>
      </w:r>
      <w:proofErr w:type="spell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кончика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softHyphen/>
        <w:t>ми пальцев (клюв, хвостик);</w:t>
      </w:r>
    </w:p>
    <w:p w:rsidR="001413E5" w:rsidRPr="001413E5" w:rsidRDefault="001413E5" w:rsidP="00410DF6">
      <w:pPr>
        <w:pStyle w:val="a6"/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E5" w:rsidRPr="00410DF6" w:rsidRDefault="001413E5" w:rsidP="00410DF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программы </w:t>
      </w:r>
    </w:p>
    <w:p w:rsidR="001413E5" w:rsidRPr="001413E5" w:rsidRDefault="001413E5" w:rsidP="00410DF6">
      <w:pPr>
        <w:pStyle w:val="a6"/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3E5" w:rsidRPr="001413E5" w:rsidRDefault="001413E5" w:rsidP="00410DF6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14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1413E5">
        <w:rPr>
          <w:rFonts w:ascii="Times New Roman" w:hAnsi="Times New Roman"/>
          <w:sz w:val="24"/>
          <w:szCs w:val="24"/>
        </w:rPr>
        <w:t xml:space="preserve"> Знать свойства пластических материалов (глины, пластилина, пластической массы), понимать, какие предметы можно из них вылепить.</w:t>
      </w:r>
    </w:p>
    <w:p w:rsidR="001413E5" w:rsidRPr="001413E5" w:rsidRDefault="001413E5" w:rsidP="00410DF6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1413E5">
        <w:rPr>
          <w:rFonts w:ascii="Times New Roman" w:hAnsi="Times New Roman"/>
          <w:sz w:val="24"/>
          <w:szCs w:val="24"/>
        </w:rPr>
        <w:t xml:space="preserve">* Уметь отделять от большого куска пластилина (глины) небольшие комочки, раскатывать их прямыми и круговыми движениями ладоней; лепить различные предметы, состоящие из 1 - 3 частей, используя разнообразные приёмы лепки. </w:t>
      </w:r>
    </w:p>
    <w:p w:rsidR="001413E5" w:rsidRPr="00667471" w:rsidRDefault="001413E5" w:rsidP="00410DF6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49A3" w:rsidRPr="00667471" w:rsidRDefault="001413E5" w:rsidP="00410D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программы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6"/>
      <w:bookmarkEnd w:id="3"/>
      <w:r w:rsidRPr="00667471">
        <w:rPr>
          <w:rFonts w:ascii="Times New Roman" w:eastAsia="Times New Roman" w:hAnsi="Times New Roman" w:cs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5049A3" w:rsidRPr="00667471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5049A3" w:rsidRDefault="005049A3" w:rsidP="00410DF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410DF6" w:rsidRDefault="00410DF6" w:rsidP="00410DF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DF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410DF6" w:rsidRPr="00C040D4" w:rsidRDefault="00410DF6" w:rsidP="00410DF6">
      <w:pPr>
        <w:rPr>
          <w:rFonts w:ascii="Times New Roman" w:hAnsi="Times New Roman" w:cs="Times New Roman"/>
          <w:sz w:val="24"/>
          <w:szCs w:val="24"/>
        </w:rPr>
      </w:pPr>
      <w:r w:rsidRPr="00C040D4">
        <w:rPr>
          <w:rFonts w:ascii="Times New Roman" w:hAnsi="Times New Roman" w:cs="Times New Roman"/>
          <w:sz w:val="24"/>
          <w:szCs w:val="24"/>
        </w:rPr>
        <w:t xml:space="preserve"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</w:t>
      </w:r>
      <w:r w:rsidRPr="00C040D4">
        <w:rPr>
          <w:rFonts w:ascii="Times New Roman" w:hAnsi="Times New Roman" w:cs="Times New Roman"/>
          <w:sz w:val="24"/>
          <w:szCs w:val="24"/>
        </w:rPr>
        <w:lastRenderedPageBreak/>
        <w:t>цветом) на картинах и при рассматривании народных игрушек, декоративно-прикладных изделий.</w:t>
      </w:r>
    </w:p>
    <w:p w:rsidR="00410DF6" w:rsidRPr="00C040D4" w:rsidRDefault="00410DF6" w:rsidP="00410DF6">
      <w:pPr>
        <w:rPr>
          <w:rFonts w:ascii="Times New Roman" w:hAnsi="Times New Roman" w:cs="Times New Roman"/>
          <w:sz w:val="24"/>
          <w:szCs w:val="24"/>
        </w:rPr>
      </w:pPr>
      <w:r w:rsidRPr="00410DF6">
        <w:rPr>
          <w:rFonts w:ascii="Times New Roman" w:hAnsi="Times New Roman" w:cs="Times New Roman"/>
          <w:sz w:val="24"/>
          <w:szCs w:val="24"/>
        </w:rPr>
        <w:t>Лепка:</w:t>
      </w:r>
    </w:p>
    <w:p w:rsidR="00410DF6" w:rsidRPr="00C040D4" w:rsidRDefault="00410DF6" w:rsidP="00410DF6">
      <w:pPr>
        <w:rPr>
          <w:rFonts w:ascii="Times New Roman" w:hAnsi="Times New Roman" w:cs="Times New Roman"/>
          <w:sz w:val="24"/>
          <w:szCs w:val="24"/>
        </w:rPr>
      </w:pPr>
      <w:r w:rsidRPr="00C040D4">
        <w:rPr>
          <w:rFonts w:ascii="Times New Roman" w:hAnsi="Times New Roman" w:cs="Times New Roman"/>
          <w:sz w:val="24"/>
          <w:szCs w:val="24"/>
        </w:rPr>
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:rsidR="00410DF6" w:rsidRPr="00410DF6" w:rsidRDefault="00410DF6" w:rsidP="00410DF6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9A3" w:rsidRPr="00667471" w:rsidRDefault="00410DF6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ОБЪЁМ </w:t>
      </w:r>
      <w:r w:rsidR="005049A3" w:rsidRPr="00667471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5ED6" w:rsidRPr="006674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49A3" w:rsidRPr="00667471">
        <w:rPr>
          <w:rFonts w:ascii="Times New Roman" w:eastAsia="Times New Roman" w:hAnsi="Times New Roman" w:cs="Times New Roman"/>
          <w:sz w:val="24"/>
          <w:szCs w:val="24"/>
        </w:rPr>
        <w:t xml:space="preserve"> заняти</w:t>
      </w:r>
      <w:r w:rsidR="00675ED6" w:rsidRPr="00667471">
        <w:rPr>
          <w:rFonts w:ascii="Times New Roman" w:eastAsia="Times New Roman" w:hAnsi="Times New Roman" w:cs="Times New Roman"/>
          <w:sz w:val="24"/>
          <w:szCs w:val="24"/>
        </w:rPr>
        <w:t>е в 2 недели, 2 занятия</w:t>
      </w:r>
      <w:r w:rsidR="005049A3" w:rsidRPr="00667471">
        <w:rPr>
          <w:rFonts w:ascii="Times New Roman" w:eastAsia="Times New Roman" w:hAnsi="Times New Roman" w:cs="Times New Roman"/>
          <w:sz w:val="24"/>
          <w:szCs w:val="24"/>
        </w:rPr>
        <w:t xml:space="preserve"> в месяц, 18 академических час</w:t>
      </w:r>
      <w:r w:rsidR="00EB4F55" w:rsidRPr="0066747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049A3" w:rsidRPr="00667471">
        <w:rPr>
          <w:rFonts w:ascii="Times New Roman" w:eastAsia="Times New Roman" w:hAnsi="Times New Roman" w:cs="Times New Roman"/>
          <w:sz w:val="24"/>
          <w:szCs w:val="24"/>
        </w:rPr>
        <w:t xml:space="preserve">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ФОРМЫ  РЕАЛИЗАЦИИ</w:t>
      </w:r>
      <w:proofErr w:type="gramEnd"/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</w:t>
      </w:r>
      <w:proofErr w:type="gramStart"/>
      <w:r w:rsidRPr="00667471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самостоятельной деятельности детей.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Непосредственно-образовательная деятельность (занятие)- это интересная для детей,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организованная воспитателем специфическая детская деятельность,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подразумевающая их активность, деловое взаимодействие и общение, накопление детьми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определенной информации об окружающем мире, формирование определенных знаний,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умений и навыков, в которой процесс обучения остается;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совместная деятельность взрослого и детей, самостоятельная деятельность детей: игровая,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коммуникативная, продуктивная, познавательно-исследовательская, трудовая деятельности;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дидактические игры;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проектно-исследовательская деятельность;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• эксперименты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УСЛО</w:t>
      </w:r>
      <w:r w:rsidR="00410DF6">
        <w:rPr>
          <w:rFonts w:ascii="Times New Roman" w:eastAsia="Times New Roman" w:hAnsi="Times New Roman" w:cs="Times New Roman"/>
          <w:b/>
          <w:sz w:val="24"/>
          <w:szCs w:val="24"/>
        </w:rPr>
        <w:t xml:space="preserve">ВИЯ </w:t>
      </w:r>
      <w:proofErr w:type="gramStart"/>
      <w:r w:rsidR="00410DF6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Pr="006674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1. Специфическая предметно-пространственная развивающая среда в группе, организованная в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виде разграниченных зон: центр игровой деятельности (все виды игр, предметы-заместители); центр исследовательской деятельности (экспериментирование); центр </w:t>
      </w:r>
      <w:r w:rsidRPr="006674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конструктивной деятельности (все виды строительного, природного материалов); центр продуктивных художественно-творческих видов деятельности и др. 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В работе таких центров царит атмосфера психологической творческой свободы, возможности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проявить свою индивидуальность, реализовать свой выбор. Выбор ребёнком развивающей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среды – стимул саморазвития не только ребенка, но и педагога.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Центры оснащены развивающими материалами:</w:t>
      </w:r>
    </w:p>
    <w:p w:rsidR="005049A3" w:rsidRPr="00667471" w:rsidRDefault="005049A3" w:rsidP="00410DF6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Набор игровых материалов для игровой, продуктивной, конструктивной</w:t>
      </w:r>
    </w:p>
    <w:p w:rsidR="005049A3" w:rsidRPr="00667471" w:rsidRDefault="005049A3" w:rsidP="00410DF6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</w:p>
    <w:p w:rsidR="005049A3" w:rsidRPr="00667471" w:rsidRDefault="005049A3" w:rsidP="00410DF6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 w:rsidR="005049A3" w:rsidRPr="00667471" w:rsidRDefault="005049A3" w:rsidP="00410D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:rsidR="005049A3" w:rsidRPr="00667471" w:rsidRDefault="005049A3" w:rsidP="00410DF6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свободного выбора деятельности;</w:t>
      </w:r>
    </w:p>
    <w:p w:rsidR="005049A3" w:rsidRPr="00667471" w:rsidRDefault="005049A3" w:rsidP="00410DF6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принятия детьми решений, выражения своих чувств;</w:t>
      </w:r>
    </w:p>
    <w:p w:rsidR="005049A3" w:rsidRPr="00667471" w:rsidRDefault="005049A3" w:rsidP="00410DF6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471">
        <w:rPr>
          <w:rFonts w:ascii="Times New Roman" w:eastAsia="Times New Roman" w:hAnsi="Times New Roman" w:cs="Times New Roman"/>
          <w:sz w:val="24"/>
          <w:szCs w:val="24"/>
        </w:rPr>
        <w:t>недирективная</w:t>
      </w:r>
      <w:proofErr w:type="spellEnd"/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поддержка детской инициативы;</w:t>
      </w:r>
    </w:p>
    <w:p w:rsidR="005049A3" w:rsidRPr="00667471" w:rsidRDefault="005049A3" w:rsidP="00410DF6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создание разных пространств предъявления детских продуктов: легко сменяемые стенды и полки, на которых ребенок может поместить свою работу.</w:t>
      </w:r>
    </w:p>
    <w:p w:rsidR="005049A3" w:rsidRDefault="005049A3" w:rsidP="00410DF6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410DF6" w:rsidRPr="00667471" w:rsidRDefault="00410DF6" w:rsidP="00410DF6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0DF6" w:rsidRPr="007E72A2" w:rsidRDefault="00410DF6" w:rsidP="00410DF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72A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ДИАГНОСТИКА РЕЗУЛЬТАТИВНОСТИ:</w:t>
      </w:r>
    </w:p>
    <w:p w:rsidR="00410DF6" w:rsidRPr="007E72A2" w:rsidRDefault="00410DF6" w:rsidP="00410DF6">
      <w:pPr>
        <w:rPr>
          <w:rFonts w:ascii="Times New Roman" w:hAnsi="Times New Roman" w:cs="Times New Roman"/>
          <w:sz w:val="24"/>
          <w:szCs w:val="24"/>
        </w:rPr>
      </w:pPr>
      <w:r w:rsidRPr="007E72A2">
        <w:rPr>
          <w:rFonts w:ascii="Times New Roman" w:hAnsi="Times New Roman" w:cs="Times New Roman"/>
          <w:sz w:val="24"/>
          <w:szCs w:val="24"/>
        </w:rPr>
        <w:t xml:space="preserve"> 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1413E5" w:rsidRPr="00667471" w:rsidRDefault="005049A3" w:rsidP="001413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9A3" w:rsidRPr="001950C0" w:rsidRDefault="005049A3" w:rsidP="007E72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0C0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5049A3" w:rsidRPr="001950C0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4761"/>
        <w:gridCol w:w="1539"/>
        <w:gridCol w:w="1170"/>
        <w:gridCol w:w="1118"/>
      </w:tblGrid>
      <w:tr w:rsidR="005049A3" w:rsidRPr="007E72A2" w:rsidTr="001950C0">
        <w:trPr>
          <w:trHeight w:val="544"/>
        </w:trPr>
        <w:tc>
          <w:tcPr>
            <w:tcW w:w="1477" w:type="dxa"/>
          </w:tcPr>
          <w:p w:rsidR="005049A3" w:rsidRPr="007E72A2" w:rsidRDefault="005049A3" w:rsidP="005049A3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61" w:type="dxa"/>
            <w:tcBorders>
              <w:bottom w:val="single" w:sz="4" w:space="0" w:color="auto"/>
              <w:right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49A3" w:rsidRPr="007E72A2" w:rsidTr="001950C0">
        <w:trPr>
          <w:trHeight w:val="769"/>
        </w:trPr>
        <w:tc>
          <w:tcPr>
            <w:tcW w:w="1477" w:type="dxa"/>
            <w:vMerge w:val="restart"/>
            <w:tcBorders>
              <w:right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D8523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В</w:t>
            </w:r>
            <w:r w:rsidR="00675ED6"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водное занятие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210"/>
        </w:trPr>
        <w:tc>
          <w:tcPr>
            <w:tcW w:w="1477" w:type="dxa"/>
            <w:vMerge/>
            <w:tcBorders>
              <w:right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Знакомство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с глиной, пластилином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A1043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756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Колобок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Лепка по замыслу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5049A3" w:rsidRPr="007E72A2" w:rsidRDefault="00675ED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049A3" w:rsidRPr="007E72A2" w:rsidRDefault="00675ED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265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Крендельки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Печенье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049A3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049A3" w:rsidRPr="007E72A2" w:rsidRDefault="007E72A2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317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Погремушка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Лепка по замыслу</w:t>
            </w:r>
          </w:p>
        </w:tc>
        <w:tc>
          <w:tcPr>
            <w:tcW w:w="1539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049A3" w:rsidRPr="007E72A2" w:rsidRDefault="008F768F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317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Мандарины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и апельсины</w:t>
            </w:r>
          </w:p>
          <w:p w:rsidR="00CC17B4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Лепка по замыслу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049A3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.01.202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C17B4" w:rsidRPr="007E72A2" w:rsidRDefault="00CC17B4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E07F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317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Большие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 маленькие птицы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 кормушке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Самолеты стоят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аэродроме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049A3" w:rsidRPr="007E72A2" w:rsidRDefault="00CE53E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049A3" w:rsidRPr="007E72A2" w:rsidRDefault="008F768F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317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Неваляшка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Угощение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кукол,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мишек, зайчиков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049A3" w:rsidRPr="007E72A2" w:rsidRDefault="00DC1DEB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317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Зайчик/кролик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Цыплята гуляют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(коллективная композиция)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049A3" w:rsidRPr="007E72A2" w:rsidRDefault="00AC135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049A3" w:rsidRPr="007E72A2" w:rsidRDefault="00AC135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6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E07F6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145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Угощение </w:t>
            </w:r>
            <w:r w:rsidRPr="007E72A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для кукол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Утенок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по программе</w:t>
            </w:r>
          </w:p>
        </w:tc>
        <w:tc>
          <w:tcPr>
            <w:tcW w:w="1539" w:type="dxa"/>
          </w:tcPr>
          <w:p w:rsidR="005049A3" w:rsidRPr="007E72A2" w:rsidRDefault="00AC1350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049A3" w:rsidRPr="007E72A2" w:rsidRDefault="008F768F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049A3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7E72A2" w:rsidRPr="007E7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A3" w:rsidRPr="007E72A2" w:rsidTr="001950C0">
        <w:trPr>
          <w:trHeight w:val="145"/>
        </w:trPr>
        <w:tc>
          <w:tcPr>
            <w:tcW w:w="1477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61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8" w:type="dxa"/>
          </w:tcPr>
          <w:p w:rsidR="005049A3" w:rsidRPr="007E72A2" w:rsidRDefault="005049A3" w:rsidP="00504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DF6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0DF6" w:rsidRPr="00667471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:rsidR="00410DF6" w:rsidRPr="00667471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в группе имеется интерактивное оборудование – ИД «SMART», ноутбук, мольберт для демонстрации наглядных пособий, детская мебель, художественные материалы для реализации программы.</w:t>
      </w:r>
    </w:p>
    <w:p w:rsidR="00410DF6" w:rsidRPr="00667471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Информационные и технические средства:</w:t>
      </w:r>
    </w:p>
    <w:p w:rsidR="00410DF6" w:rsidRPr="00667471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ИД «SMART», ноутбук;</w:t>
      </w:r>
    </w:p>
    <w:p w:rsidR="00410DF6" w:rsidRPr="00667471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CD и аудио материал;</w:t>
      </w:r>
    </w:p>
    <w:p w:rsidR="00410DF6" w:rsidRPr="00667471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>Электронные ресурсы</w:t>
      </w:r>
    </w:p>
    <w:p w:rsidR="00410DF6" w:rsidRPr="00667471" w:rsidRDefault="00410DF6" w:rsidP="00410D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71">
        <w:rPr>
          <w:rFonts w:ascii="Times New Roman" w:eastAsia="Times New Roman" w:hAnsi="Times New Roman" w:cs="Times New Roman"/>
          <w:sz w:val="24"/>
          <w:szCs w:val="24"/>
        </w:rPr>
        <w:t xml:space="preserve">различные предметы, состоящие из 1 - 3 частей, используя разнообразные приёмы лепки. </w:t>
      </w:r>
    </w:p>
    <w:p w:rsidR="005049A3" w:rsidRPr="007E72A2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A2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  <w:r w:rsidR="00667471" w:rsidRPr="007E72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49A3" w:rsidRPr="007E72A2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A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E72A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Комарова </w:t>
      </w:r>
      <w:proofErr w:type="spellStart"/>
      <w:r w:rsidRPr="007E72A2">
        <w:rPr>
          <w:rFonts w:ascii="Times New Roman" w:eastAsia="Times New Roman" w:hAnsi="Times New Roman" w:cs="Times New Roman"/>
          <w:sz w:val="24"/>
          <w:szCs w:val="24"/>
        </w:rPr>
        <w:t>Т.С.Изобразительная</w:t>
      </w:r>
      <w:proofErr w:type="spellEnd"/>
      <w:r w:rsidRPr="007E72A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детском саду. Вторая младшая группа. Для занятий с детьми 3-4 лет. ФГОС, -  М.: Мозаика-Синтез, 2014.</w:t>
      </w:r>
    </w:p>
    <w:p w:rsidR="005049A3" w:rsidRPr="007E72A2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9A3" w:rsidRPr="007E72A2" w:rsidRDefault="005049A3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2A2" w:rsidRDefault="007E72A2" w:rsidP="005049A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E72A2" w:rsidSect="0066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19"/>
    <w:multiLevelType w:val="hybridMultilevel"/>
    <w:tmpl w:val="424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3605"/>
    <w:multiLevelType w:val="hybridMultilevel"/>
    <w:tmpl w:val="2E22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2232"/>
    <w:multiLevelType w:val="hybridMultilevel"/>
    <w:tmpl w:val="1A78E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6881"/>
    <w:multiLevelType w:val="hybridMultilevel"/>
    <w:tmpl w:val="D878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A5B"/>
    <w:rsid w:val="001027A4"/>
    <w:rsid w:val="001413E5"/>
    <w:rsid w:val="001950C0"/>
    <w:rsid w:val="00203CCA"/>
    <w:rsid w:val="00204468"/>
    <w:rsid w:val="00260017"/>
    <w:rsid w:val="00326169"/>
    <w:rsid w:val="003F4E25"/>
    <w:rsid w:val="00410DF6"/>
    <w:rsid w:val="004407D1"/>
    <w:rsid w:val="00445018"/>
    <w:rsid w:val="005049A3"/>
    <w:rsid w:val="0051364F"/>
    <w:rsid w:val="005E07F6"/>
    <w:rsid w:val="00626525"/>
    <w:rsid w:val="00667471"/>
    <w:rsid w:val="00675ED6"/>
    <w:rsid w:val="0073177C"/>
    <w:rsid w:val="00787DF0"/>
    <w:rsid w:val="007E72A2"/>
    <w:rsid w:val="008F768F"/>
    <w:rsid w:val="00A10432"/>
    <w:rsid w:val="00A106FC"/>
    <w:rsid w:val="00A13A5B"/>
    <w:rsid w:val="00AC1350"/>
    <w:rsid w:val="00BB0A6B"/>
    <w:rsid w:val="00C20B8D"/>
    <w:rsid w:val="00CC17B4"/>
    <w:rsid w:val="00CD58BF"/>
    <w:rsid w:val="00CE53E6"/>
    <w:rsid w:val="00D85230"/>
    <w:rsid w:val="00DC1DEB"/>
    <w:rsid w:val="00E36E88"/>
    <w:rsid w:val="00EB4F55"/>
    <w:rsid w:val="00F0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1C7A"/>
  <w15:docId w15:val="{D1577B6E-FB48-49CD-88FA-3B1463BD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49A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0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17</cp:revision>
  <dcterms:created xsi:type="dcterms:W3CDTF">2022-08-13T17:42:00Z</dcterms:created>
  <dcterms:modified xsi:type="dcterms:W3CDTF">2023-09-08T08:50:00Z</dcterms:modified>
</cp:coreProperties>
</file>