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>
      <w:pPr>
        <w:pStyle w:val="Textbody"/>
        <w:pageBreakBefore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муниципальное бюджетное дошкольное образовательное учреждение</w:t>
      </w:r>
    </w:p>
    <w:p>
      <w:pPr>
        <w:pStyle w:val="Textbody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города Ростова-на-Дону</w:t>
      </w:r>
    </w:p>
    <w:p>
      <w:pPr>
        <w:pStyle w:val="Textbody"/>
        <w:jc w:val="center"/>
      </w:pPr>
      <w:r>
        <w:rPr>
          <w:rStyle w:val="a0"/>
          <w:shd w:val="clear" w:color="auto" w:fill="FFFFFF"/>
        </w:rPr>
        <w:t> </w:t>
      </w:r>
      <w:r>
        <w:rPr>
          <w:rStyle w:val="a0"/>
          <w:b/>
          <w:shd w:val="clear" w:color="auto" w:fill="FFFFFF"/>
        </w:rPr>
        <w:t>«Детский сад № 137»</w:t>
      </w:r>
    </w:p>
    <w:tbl>
      <w:tblPr>
        <w:tblW w:w="9570" w:type="dxa"/>
        <w:jc w:val="left"/>
        <w:tblInd w:w="0" w:type="dxa"/>
        <w:tblLayout w:type="fixed"/>
      </w:tblPr>
      <w:tblGrid>
        <w:gridCol w:w="4785"/>
        <w:gridCol w:w="4785"/>
      </w:tblGrid>
      <w:tr>
        <w:tblPrEx>
          <w:tblW w:w="9570" w:type="dxa"/>
          <w:jc w:val="left"/>
          <w:tblInd w:w="0" w:type="dxa"/>
          <w:tblLayout w:type="fixed"/>
        </w:tblPrEx>
        <w:trPr>
          <w:jc w:val="lef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</w:tr>
      <w:tr>
        <w:tblPrEx>
          <w:tblW w:w="9570" w:type="dxa"/>
          <w:jc w:val="left"/>
          <w:tblInd w:w="0" w:type="dxa"/>
          <w:tblLayout w:type="fixed"/>
        </w:tblPrEx>
        <w:trPr>
          <w:jc w:val="lef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spacing w:after="0" w:line="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Согласовано    </w:t>
            </w:r>
          </w:p>
          <w:p>
            <w:pPr>
              <w:pStyle w:val="TableContents"/>
              <w:spacing w:after="0" w:line="0" w:lineRule="atLeast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Педагогическим советом</w:t>
            </w:r>
          </w:p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МБДОУ № 137</w:t>
            </w:r>
            <w:r>
              <w:rPr>
                <w:rStyle w:val="a0"/>
                <w:rFonts w:ascii="Times New Roman" w:hAnsi="Times New Roman"/>
                <w:shd w:val="clear" w:color="auto" w:fill="FFFFFF"/>
              </w:rPr>
              <w:t> </w:t>
            </w:r>
          </w:p>
          <w:p>
            <w:pPr>
              <w:pStyle w:val="TableContents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Протокол заседания от №1</w:t>
            </w:r>
          </w:p>
          <w:p>
            <w:pPr>
              <w:pStyle w:val="TableContents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от 29.08.2023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hd w:val="clear" w:color="auto" w:fill="FFFFFF"/>
              </w:rPr>
              <w:t xml:space="preserve">          </w:t>
            </w: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Утверждаю</w:t>
            </w:r>
          </w:p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hd w:val="clear" w:color="auto" w:fill="FFFFFF"/>
              </w:rPr>
              <w:t xml:space="preserve">          </w:t>
            </w: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Заведующий</w:t>
            </w:r>
          </w:p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hd w:val="clear" w:color="auto" w:fill="FFFFFF"/>
              </w:rPr>
              <w:t xml:space="preserve">          </w:t>
            </w: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МБДОУ № 137</w:t>
            </w:r>
          </w:p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hd w:val="clear" w:color="auto" w:fill="FFFFFF"/>
              </w:rPr>
              <w:t xml:space="preserve">           </w:t>
            </w: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________________ /Н.Н. Псурцева /</w:t>
            </w:r>
          </w:p>
          <w:p>
            <w:pPr>
              <w:pStyle w:val="TableContents"/>
              <w:spacing w:after="0" w:line="0" w:lineRule="atLeast"/>
            </w:pPr>
            <w:r>
              <w:rPr>
                <w:rStyle w:val="a0"/>
                <w:rFonts w:ascii="Times New Roman" w:hAnsi="Times New Roman"/>
                <w:shd w:val="clear" w:color="auto" w:fill="FFFFFF"/>
              </w:rPr>
              <w:t>           </w:t>
            </w:r>
            <w:r>
              <w:rPr>
                <w:rStyle w:val="a0"/>
                <w:rFonts w:ascii="Times New Roman" w:hAnsi="Times New Roman"/>
                <w:sz w:val="24"/>
                <w:shd w:val="clear" w:color="auto" w:fill="FFFFFF"/>
              </w:rPr>
              <w:t>Приказ от 29.08.2023 г. № 83</w:t>
            </w:r>
          </w:p>
        </w:tc>
      </w:tr>
    </w:tbl>
    <w:p>
      <w:pPr>
        <w:pStyle w:val="Textbody"/>
        <w:jc w:val="center"/>
        <w:rPr>
          <w:shd w:val="clear" w:color="auto" w:fill="FFFFFF"/>
        </w:rPr>
      </w:pPr>
    </w:p>
    <w:p>
      <w:pPr>
        <w:pStyle w:val="Textbody"/>
        <w:jc w:val="center"/>
      </w:pPr>
      <w:r>
        <w:rPr>
          <w:rStyle w:val="a0"/>
          <w:shd w:val="clear" w:color="auto" w:fill="FFFFFF"/>
        </w:rPr>
        <w:t> </w:t>
      </w:r>
      <w:r>
        <w:rPr>
          <w:rStyle w:val="a0"/>
          <w:b/>
          <w:sz w:val="28"/>
          <w:shd w:val="clear" w:color="auto" w:fill="FFFFFF"/>
        </w:rPr>
        <w:t>РАБОЧАЯ ПРОГРАММА</w:t>
      </w:r>
      <w:r>
        <w:rPr>
          <w:rStyle w:val="a0"/>
          <w:shd w:val="clear" w:color="auto" w:fill="FFFFFF"/>
        </w:rPr>
        <w:t> </w:t>
      </w:r>
    </w:p>
    <w:p>
      <w:pPr>
        <w:pStyle w:val="Textbody"/>
        <w:jc w:val="center"/>
        <w:rPr>
          <w:shd w:val="clear" w:color="auto" w:fill="FFFFFF"/>
        </w:rPr>
      </w:pPr>
    </w:p>
    <w:p>
      <w:pPr>
        <w:pStyle w:val="Textbody"/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Социально - коммуникативное развитие</w:t>
      </w:r>
    </w:p>
    <w:p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 — эмоциональное развитие в детском саду 5-6 лет</w:t>
      </w:r>
    </w:p>
    <w:p>
      <w:pPr>
        <w:pStyle w:val="a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«Я, ты, мы» О. Л. Князева</w:t>
      </w:r>
    </w:p>
    <w:p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занятий с детьми 5-6 лет</w:t>
      </w:r>
    </w:p>
    <w:p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a9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C:\Users\Marina\Desktop\логотип.JPG" style="width:199.99pt;height:141.4pt;mso-wrap-distance-bottom:0;mso-wrap-distance-left:0;mso-wrap-distance-right:0;mso-wrap-distance-top:0" filled="t" fillcolor="none" stroked="f">
            <v:imagedata r:id="rId4" o:title=""/>
          </v:shape>
        </w:pict>
      </w:r>
    </w:p>
    <w:p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Textbody"/>
        <w:ind w:left="567"/>
        <w:jc w:val="right"/>
        <w:rPr>
          <w:b/>
          <w:shd w:val="clear" w:color="auto" w:fill="FFFFFF"/>
        </w:rPr>
      </w:pPr>
      <w:r>
        <w:rPr>
          <w:b/>
          <w:shd w:val="clear" w:color="auto" w:fill="FFFFFF"/>
        </w:rPr>
        <w:t>Автор-составитель:</w:t>
      </w:r>
    </w:p>
    <w:p>
      <w:pPr>
        <w:pStyle w:val="Textbody"/>
        <w:ind w:left="567"/>
        <w:jc w:val="right"/>
        <w:rPr>
          <w:shd w:val="clear" w:color="auto" w:fill="FFFFFF"/>
        </w:rPr>
      </w:pPr>
      <w:r>
        <w:rPr>
          <w:shd w:val="clear" w:color="auto" w:fill="FFFFFF"/>
        </w:rPr>
        <w:t>Золотарева Е.А..</w:t>
      </w:r>
    </w:p>
    <w:p>
      <w:pPr>
        <w:pStyle w:val="Textbody"/>
        <w:ind w:left="567"/>
        <w:jc w:val="right"/>
        <w:rPr>
          <w:shd w:val="clear" w:color="auto" w:fill="FFFFFF"/>
        </w:rPr>
      </w:pPr>
      <w:r>
        <w:rPr>
          <w:shd w:val="clear" w:color="auto" w:fill="FFFFFF"/>
        </w:rPr>
        <w:t>Горьковая Ю.В</w:t>
      </w:r>
    </w:p>
    <w:p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>
      <w:pPr>
        <w:pStyle w:val="a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a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a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a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a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>
      <w:pPr>
        <w:pStyle w:val="Textbody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г. Ростов-на-Дону</w:t>
      </w:r>
    </w:p>
    <w:p>
      <w:pPr>
        <w:pStyle w:val="Textbody"/>
        <w:spacing w:after="200"/>
        <w:jc w:val="center"/>
        <w:rPr>
          <w:b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  <w:shd w:val="clear" w:color="auto" w:fill="FFFFFF"/>
          <w:lang w:eastAsia="en-US"/>
        </w:rPr>
        <w:t>2023</w:t>
      </w:r>
    </w:p>
    <w:p>
      <w:pPr>
        <w:pStyle w:val="Textbody"/>
        <w:spacing w:after="200"/>
        <w:jc w:val="center"/>
        <w:rPr>
          <w:b/>
          <w:sz w:val="28"/>
          <w:szCs w:val="28"/>
          <w:shd w:val="clear" w:color="auto" w:fill="FFFFFF"/>
          <w:lang w:eastAsia="en-US"/>
        </w:rPr>
      </w:pPr>
    </w:p>
    <w:p>
      <w:pPr>
        <w:pStyle w:val="a7"/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Образовательная область «Социально-коммуникативное развитие»</w:t>
      </w:r>
    </w:p>
    <w:p>
      <w:pPr>
        <w:pStyle w:val="a10"/>
        <w:shd w:val="clear" w:color="auto" w:fill="FFFFFF"/>
        <w:spacing w:before="0" w:after="0" w:line="360" w:lineRule="auto"/>
        <w:ind w:firstLine="708"/>
        <w:jc w:val="both"/>
      </w:pPr>
      <w:r>
        <w:rPr>
          <w:rStyle w:val="a0"/>
          <w:color w:val="000000"/>
          <w:shd w:val="clear" w:color="auto" w:fill="FFFFFF"/>
        </w:rPr>
        <w:t xml:space="preserve">Социально-коммуникативное развитие – это процесс усвоения и дальнейшего развития индивидом социально-культурного опыта, необходимого для его дальнейшего включения в систему общественных отношений. Его актуальность возрастает в современных условиях в связи </w:t>
      </w:r>
      <w:r>
        <w:rPr>
          <w:rStyle w:val="a0"/>
          <w:color w:val="000000"/>
          <w:shd w:val="clear" w:color="auto" w:fill="FFFFFF"/>
        </w:rPr>
        <w:t>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 Противоречия современной социокультурной среды также накладывают свой отпечаток на фо</w:t>
      </w:r>
      <w:r>
        <w:rPr>
          <w:rStyle w:val="a0"/>
          <w:color w:val="000000"/>
          <w:shd w:val="clear" w:color="auto" w:fill="FFFFFF"/>
        </w:rPr>
        <w:t>рмирование личности ребенка в дошкольном возрасте.</w:t>
      </w:r>
      <w:r>
        <w:rPr>
          <w:rStyle w:val="apple-converted-space"/>
          <w:color w:val="000000"/>
          <w:shd w:val="clear" w:color="auto" w:fill="FFFFFF"/>
        </w:rPr>
        <w:t> </w:t>
      </w:r>
    </w:p>
    <w:p>
      <w:pPr>
        <w:pStyle w:val="a10"/>
        <w:shd w:val="clear" w:color="auto" w:fill="FFFFFF"/>
        <w:spacing w:before="0" w:after="0" w:line="360" w:lineRule="auto"/>
        <w:jc w:val="both"/>
        <w:rPr>
          <w:color w:val="000000"/>
          <w:shd w:val="clear" w:color="auto" w:fill="FFFFFF"/>
          <w:lang w:eastAsia="en-US"/>
        </w:rPr>
      </w:pPr>
      <w:r>
        <w:rPr>
          <w:color w:val="000000"/>
          <w:shd w:val="clear" w:color="auto" w:fill="FFFFFF"/>
          <w:lang w:eastAsia="en-US"/>
        </w:rPr>
        <w:t>Проблемы дошкольного детства вызываются и усугубляются в том числе неспособностью и неготовностью некоторых семей к созданию условий для гармоничной социализации ребёнка, ослаблением преемственных связей между семейным и дошкольным воспитанием. Следовательно, в рамках реализации ФГОС в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социально-коммуникативного развития.</w:t>
      </w:r>
    </w:p>
    <w:p>
      <w:pPr>
        <w:pStyle w:val="Standard"/>
        <w:spacing w:line="360" w:lineRule="auto"/>
      </w:pPr>
      <w:r>
        <w:rPr>
          <w:rStyle w:val="a0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 Нормативные основания разработки Рабочей программы</w:t>
      </w:r>
    </w:p>
    <w:p>
      <w:pPr>
        <w:pStyle w:val="Textbody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Данная Рабочая программа (далее - Программа) разработана в соответствии с: </w:t>
      </w:r>
    </w:p>
    <w:p>
      <w:pPr>
        <w:pStyle w:val="Textbody"/>
        <w:numPr>
          <w:ilvl w:val="0"/>
          <w:numId w:val="16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Федеральный закон Российской Федерации ОТ 29.12.2012 N 273-ФЗ (ред. от   02.07.2021)"Об образовании в Российской Федерации"</w:t>
      </w:r>
    </w:p>
    <w:p>
      <w:pPr>
        <w:pStyle w:val="Textbody"/>
        <w:numPr>
          <w:ilvl w:val="0"/>
          <w:numId w:val="16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ФЗ от 31.07.2020 г. № 304 –ФЗ «О внесении изменений в Федеральный закон «Об   образовании в Российской Федерации»;</w:t>
      </w:r>
    </w:p>
    <w:p>
      <w:pPr>
        <w:pStyle w:val="Textbody"/>
        <w:numPr>
          <w:ilvl w:val="0"/>
          <w:numId w:val="16"/>
        </w:numPr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>
      <w:pPr>
        <w:pStyle w:val="Textbody"/>
        <w:numPr>
          <w:ilvl w:val="0"/>
          <w:numId w:val="16"/>
        </w:numPr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>СанПиН 2.4.3648-20 «Санитарно-эпидимиологические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№28</w:t>
      </w:r>
    </w:p>
    <w:p>
      <w:pPr>
        <w:pStyle w:val="Textbody"/>
        <w:numPr>
          <w:ilvl w:val="0"/>
          <w:numId w:val="16"/>
        </w:numPr>
        <w:spacing w:before="42" w:after="0" w:line="360" w:lineRule="auto"/>
        <w:rPr>
          <w:shd w:val="clear" w:color="auto" w:fill="FFFFFF"/>
        </w:rPr>
      </w:pPr>
      <w:r>
        <w:rPr>
          <w:shd w:val="clear" w:color="auto" w:fill="FFFFFF"/>
        </w:rPr>
        <w:t>СанПиН 1.2.3685-21 "Гигиенические нормативы и требования к обеспечению безопасности и безвредности для человека факторов среды обитания». </w:t>
      </w:r>
    </w:p>
    <w:p>
      <w:pPr>
        <w:pStyle w:val="Textbody"/>
        <w:numPr>
          <w:ilvl w:val="0"/>
          <w:numId w:val="16"/>
        </w:numPr>
        <w:spacing w:after="0" w:line="360" w:lineRule="auto"/>
        <w:ind w:right="40"/>
        <w:rPr>
          <w:shd w:val="clear" w:color="auto" w:fill="FFFFFF"/>
        </w:rPr>
      </w:pPr>
      <w:r>
        <w:rPr>
          <w:shd w:val="clear" w:color="auto" w:fill="FFFFFF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.2019 г. № 31,</w:t>
      </w:r>
    </w:p>
    <w:p>
      <w:pPr>
        <w:pStyle w:val="Textbody"/>
        <w:numPr>
          <w:ilvl w:val="0"/>
          <w:numId w:val="16"/>
        </w:numPr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>Федеральная образовательная программа дошкольного образования (далее - ФОП), утвержденная приказом Министерства просвещения Российской Федерации от 25.11.2022 г. № 1028</w:t>
      </w:r>
    </w:p>
    <w:p>
      <w:pPr>
        <w:pStyle w:val="Textbody"/>
        <w:numPr>
          <w:ilvl w:val="0"/>
          <w:numId w:val="16"/>
        </w:numPr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>Устав МБДОУ № 137</w:t>
      </w:r>
    </w:p>
    <w:p>
      <w:pPr>
        <w:pStyle w:val="Textbody"/>
        <w:numPr>
          <w:ilvl w:val="0"/>
          <w:numId w:val="16"/>
        </w:numPr>
        <w:spacing w:after="0" w:line="360" w:lineRule="auto"/>
      </w:pPr>
      <w:r>
        <w:rPr>
          <w:rStyle w:val="a0"/>
          <w:b/>
          <w:shd w:val="clear" w:color="auto" w:fill="FFFFFF"/>
        </w:rPr>
        <w:t>ОП МБДОУ № 137</w:t>
      </w:r>
    </w:p>
    <w:p>
      <w:pPr>
        <w:pStyle w:val="a7"/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>
      <w:pPr>
        <w:pStyle w:val="a7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>
      <w:pPr>
        <w:pStyle w:val="a10"/>
        <w:shd w:val="clear" w:color="auto" w:fill="FFFFFF"/>
        <w:spacing w:before="0" w:after="0" w:line="360" w:lineRule="auto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Цели:</w:t>
      </w:r>
    </w:p>
    <w:p>
      <w:pPr>
        <w:pStyle w:val="a10"/>
        <w:shd w:val="clear" w:color="auto" w:fill="FFFFFF"/>
        <w:spacing w:before="0" w:after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Основной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обществе.</w:t>
      </w:r>
    </w:p>
    <w:p>
      <w:pPr>
        <w:pStyle w:val="Textbody"/>
        <w:spacing w:after="0" w:line="360" w:lineRule="auto"/>
        <w:ind w:left="720"/>
        <w:rPr>
          <w:b/>
          <w:shd w:val="clear" w:color="auto" w:fill="FFFFFF"/>
        </w:rPr>
      </w:pPr>
    </w:p>
    <w:p>
      <w:pPr>
        <w:pStyle w:val="Standard"/>
        <w:spacing w:after="0" w:line="360" w:lineRule="auto"/>
        <w:jc w:val="center"/>
      </w:pPr>
    </w:p>
    <w:p>
      <w:pPr>
        <w:pStyle w:val="Standard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Задачи:</w:t>
      </w:r>
    </w:p>
    <w:p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Охранять и укреплять физическое и психическое здоровье детей, их эмоциональное благополучие;</w:t>
      </w:r>
    </w:p>
    <w:p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Обеспечить равные возможности для полноценного развития каждого ребенка в период дошкольного детства;</w:t>
      </w:r>
    </w:p>
    <w:p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Создавать благоприятные условия для развития детей в соответствии с их возрастными и индивидуальными особенностями и склонностями, развития способностей и творческого потенциала, каждого ребенка как субъекта отношений с самим собой, другими детьми, взрослыми и миром;</w:t>
      </w:r>
    </w:p>
    <w:p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Развивать духовно-нравственные и социокультурные ценности и принятые в обществе правила и нормы поведения в интересах человека, семьи и общества.</w:t>
      </w:r>
    </w:p>
    <w:p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Способствовать природному процессу умственного и физического развития детей через организацию игровой, коммуникативной, познавательно- исследовательской, продуктивной деятельности;</w:t>
      </w:r>
    </w:p>
    <w:p>
      <w:pPr>
        <w:pStyle w:val="a7"/>
        <w:numPr>
          <w:ilvl w:val="0"/>
          <w:numId w:val="2"/>
        </w:numPr>
        <w:spacing w:after="0" w:line="360" w:lineRule="auto"/>
        <w:jc w:val="both"/>
      </w:pPr>
      <w:r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общую культуру личности детей, в том числе ценностей здорового образа жизни, социальных, нравственных, эсте</w:t>
      </w:r>
      <w:r>
        <w:rPr>
          <w:rStyle w:val="20"/>
          <w:rFonts w:ascii="Times New Roman" w:hAnsi="Times New Roman"/>
          <w:color w:val="000000"/>
          <w:sz w:val="24"/>
          <w:szCs w:val="24"/>
          <w:shd w:val="clear" w:color="auto" w:fill="FFFFFF"/>
        </w:rPr>
        <w:t>тических, интеллектуальных качеств, инициативности, самостоятельности и ответственности ребенка.</w:t>
      </w:r>
    </w:p>
    <w:p>
      <w:pPr>
        <w:pStyle w:val="Textbody"/>
        <w:spacing w:after="0" w:line="360" w:lineRule="auto"/>
        <w:jc w:val="both"/>
      </w:pPr>
    </w:p>
    <w:p>
      <w:pPr>
        <w:pStyle w:val="Textbody"/>
        <w:spacing w:after="0" w:line="360" w:lineRule="auto"/>
        <w:jc w:val="both"/>
      </w:pPr>
      <w:r>
        <w:rPr>
          <w:rStyle w:val="20"/>
          <w:rFonts w:eastAsia="Calibri"/>
          <w:b/>
          <w:color w:val="000000"/>
          <w:shd w:val="clear" w:color="auto" w:fill="FFFFFF"/>
        </w:rPr>
        <w:t>Планируемые результаты</w:t>
      </w:r>
    </w:p>
    <w:p>
      <w:pPr>
        <w:pStyle w:val="Textbody"/>
        <w:spacing w:after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  В ФГОС ДО четко определено, что развитие ребенка не является объектом измерения и оценки.</w:t>
      </w:r>
    </w:p>
    <w:p>
      <w:pPr>
        <w:pStyle w:val="Textbody"/>
        <w:spacing w:after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  Системные особенности дошкольного образования делают неправомерными требования от ребенка конкретных образовательных достижений, поэтому результаты освоения Программы представлены в виде целевых ориентиров дошкольного образования.</w:t>
      </w:r>
    </w:p>
    <w:p>
      <w:pPr>
        <w:pStyle w:val="a7"/>
        <w:spacing w:after="0" w:line="360" w:lineRule="auto"/>
        <w:jc w:val="both"/>
      </w:pPr>
    </w:p>
    <w:p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Принципы программы</w:t>
      </w:r>
    </w:p>
    <w:p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• полноценное проживание ребенком всех этапов детства, обогащение детского развития;</w:t>
      </w:r>
    </w:p>
    <w:p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•  забота о здоровье, эмоциональном благополучии и своевременном всестороннем развитии каждого ребенка;</w:t>
      </w:r>
    </w:p>
    <w:p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• содействие и сотрудничество детей и взрослых, признание ребенка субъектом образования;</w:t>
      </w:r>
    </w:p>
    <w:p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 - образовательного процесса;</w:t>
      </w:r>
    </w:p>
    <w:p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• творческая организация (креативность) воспитательно - образовательного процесса;</w:t>
      </w:r>
    </w:p>
    <w:p>
      <w:pPr>
        <w:pStyle w:val="Standard"/>
        <w:spacing w:after="0" w:line="360" w:lineRule="auto"/>
        <w:jc w:val="both"/>
      </w:pPr>
      <w:r>
        <w:rPr>
          <w:rStyle w:val="20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• вариативность использования образовательного </w:t>
      </w:r>
      <w:r>
        <w:rPr>
          <w:rStyle w:val="20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материала, позволяющая развивать творчество в соответствии с интересами и наклонностями каждого ребенка;</w:t>
      </w:r>
    </w:p>
    <w:p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>
      <w:pPr>
        <w:pStyle w:val="Standard"/>
        <w:spacing w:after="0" w:line="36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Возрастные особенности развития детей 5-6 лет (старшая группа)</w:t>
      </w:r>
    </w:p>
    <w:p>
      <w:pPr>
        <w:pStyle w:val="Standard"/>
        <w:spacing w:after="0" w:line="360" w:lineRule="auto"/>
        <w:jc w:val="both"/>
      </w:pPr>
      <w:r>
        <w:rPr>
          <w:rStyle w:val="20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Ребенок 5-6 лет может регулировать поведение на основе усвоенных норм и правил, своих э</w:t>
      </w:r>
      <w:r>
        <w:rPr>
          <w:rStyle w:val="20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тических представлений, а не в ответ на требования других людей. Эмоционально переживает несоблюдение норм и правил и несоответствие поведения своим этическим представлениям. Без контроля со стороны взрослого, не отвлекаясь, может выполнять трудовые обязан</w:t>
      </w:r>
      <w:r>
        <w:rPr>
          <w:rStyle w:val="20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ности, доводить до конца малопривлекательную работу, наводить порядок в комнате. Поведение становится более сдержанным. Дружно играет, сдерживает агрессивные реакции, делится, справедливо распределяет роли, помогает во взаимодействии с друзьями.</w:t>
      </w:r>
    </w:p>
    <w:p>
      <w:pPr>
        <w:pStyle w:val="a10"/>
        <w:spacing w:before="0" w:after="0" w:line="36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Содержание программы</w:t>
      </w:r>
    </w:p>
    <w:p>
      <w:pPr>
        <w:pStyle w:val="a10"/>
        <w:spacing w:before="0" w:after="0" w:line="360" w:lineRule="auto"/>
        <w:jc w:val="center"/>
        <w:rPr>
          <w:b/>
          <w:shd w:val="clear" w:color="auto" w:fill="FFFFFF"/>
        </w:rPr>
      </w:pPr>
    </w:p>
    <w:p>
      <w:pPr>
        <w:pStyle w:val="a10"/>
        <w:spacing w:before="0" w:after="0" w:line="360" w:lineRule="auto"/>
        <w:jc w:val="both"/>
      </w:pPr>
      <w:r>
        <w:rPr>
          <w:rStyle w:val="a0"/>
          <w:bCs/>
          <w:color w:val="000000"/>
          <w:u w:val="single"/>
          <w:shd w:val="clear" w:color="auto" w:fill="FFFFFF"/>
        </w:rPr>
        <w:t>Первый раздел программы «Уверенность в себе»</w:t>
      </w:r>
      <w:r>
        <w:rPr>
          <w:rStyle w:val="apple-converted-space"/>
          <w:bCs/>
          <w:color w:val="000000"/>
          <w:shd w:val="clear" w:color="auto" w:fill="FFFFFF"/>
        </w:rPr>
        <w:t> </w:t>
      </w:r>
      <w:r>
        <w:rPr>
          <w:rStyle w:val="a0"/>
          <w:bCs/>
          <w:color w:val="000000"/>
          <w:shd w:val="clear" w:color="auto" w:fill="FFFFFF"/>
        </w:rPr>
        <w:t>предполагает решение следующих задач. Помочь ребенку осознать свои характерные особенности и предпочтения, понять, что он, как и каждый человек, уникален и неповторим. Для того чтобы быть успешным в д</w:t>
      </w:r>
      <w:r>
        <w:rPr>
          <w:rStyle w:val="a0"/>
          <w:bCs/>
          <w:color w:val="000000"/>
          <w:shd w:val="clear" w:color="auto" w:fill="FFFFFF"/>
        </w:rPr>
        <w:t>елах, уметь общаться с разными людьми, каждый ребенок должен знать, что он может, а что ему пока не удается. Его возможности еще ограничены, но они совершенствуются и развиваются — завтра он обязательно сделает то, чего не смог сегодня. Поэтому педагогу не</w:t>
      </w:r>
      <w:r>
        <w:rPr>
          <w:rStyle w:val="a0"/>
          <w:bCs/>
          <w:color w:val="000000"/>
          <w:shd w:val="clear" w:color="auto" w:fill="FFFFFF"/>
        </w:rPr>
        <w:t>обходимо постоянно поддерживать каждого ребенка в разных ситуациях — как успеха, так и неудачи. Иными словами, в любом случае взрослые должны помогать ребенку поверить в свои силы.</w:t>
      </w:r>
    </w:p>
    <w:p>
      <w:pPr>
        <w:pStyle w:val="a10"/>
        <w:spacing w:before="0" w:after="0" w:line="360" w:lineRule="auto"/>
        <w:jc w:val="both"/>
      </w:pPr>
      <w:r>
        <w:rPr>
          <w:rStyle w:val="a0"/>
          <w:bCs/>
          <w:color w:val="000000"/>
          <w:u w:val="single"/>
          <w:shd w:val="clear" w:color="auto" w:fill="FFFFFF"/>
        </w:rPr>
        <w:t>Второй раздел программы «Чувства, желания, взгляды</w:t>
      </w:r>
      <w:r>
        <w:rPr>
          <w:rStyle w:val="a0"/>
          <w:bCs/>
          <w:color w:val="000000"/>
          <w:shd w:val="clear" w:color="auto" w:fill="FFFFFF"/>
        </w:rPr>
        <w:t xml:space="preserve">» призван научить детей </w:t>
      </w:r>
      <w:r>
        <w:rPr>
          <w:rStyle w:val="a0"/>
          <w:bCs/>
          <w:color w:val="000000"/>
          <w:shd w:val="clear" w:color="auto" w:fill="FFFFFF"/>
        </w:rPr>
        <w:t>осознанно воспринимать свои собственные эмоции — чувства и переживания, — а также понимать эмоциональные состояния других людей.</w:t>
      </w:r>
    </w:p>
    <w:p>
      <w:pPr>
        <w:pStyle w:val="a10"/>
        <w:spacing w:before="0" w:after="150" w:line="360" w:lineRule="auto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Педагог знакомит детей с языком эмоций, выразительными средствами которого являются позы, мимика, жесты; обучает им пользоваться как для проявления собственных чувств и переживаний, так и для понимания эмоционального состояния других.</w:t>
      </w:r>
    </w:p>
    <w:p>
      <w:pPr>
        <w:pStyle w:val="a10"/>
        <w:spacing w:before="0" w:after="150" w:line="360" w:lineRule="auto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Педагог способствует постепенному осознанию детьми того, что одни и те же предметы, действия, события могут быть причиной различных эмоциональных состояний, вызывать разное настроение; что свое внутреннее отличие от других людей и схожесть с ними мы познаем, сравнивая чужие и свои собственные ощущения, и переживания.</w:t>
      </w:r>
    </w:p>
    <w:p>
      <w:pPr>
        <w:pStyle w:val="a10"/>
        <w:spacing w:before="0" w:after="0" w:line="360" w:lineRule="auto"/>
        <w:jc w:val="both"/>
      </w:pPr>
      <w:r>
        <w:rPr>
          <w:rStyle w:val="a0"/>
          <w:bCs/>
          <w:color w:val="000000"/>
          <w:u w:val="single"/>
          <w:shd w:val="clear" w:color="auto" w:fill="FFFFFF"/>
        </w:rPr>
        <w:t>Третий раздел «Социальные навыки»</w:t>
      </w:r>
      <w:r>
        <w:rPr>
          <w:rStyle w:val="apple-converted-space"/>
          <w:bCs/>
          <w:color w:val="000000"/>
        </w:rPr>
        <w:t> </w:t>
      </w:r>
      <w:r>
        <w:rPr>
          <w:rStyle w:val="a0"/>
          <w:bCs/>
          <w:color w:val="000000"/>
          <w:shd w:val="clear" w:color="auto" w:fill="FFFFFF"/>
        </w:rPr>
        <w:t>предполагает обучение детей этически ценным формам и</w:t>
      </w:r>
      <w:r>
        <w:rPr>
          <w:rStyle w:val="a0"/>
          <w:bCs/>
          <w:color w:val="000000"/>
          <w:shd w:val="clear" w:color="auto" w:fill="FFFFFF"/>
        </w:rPr>
        <w:t xml:space="preserve"> способам поведения в отношениях с другими людьми. Это — формирование коммуникативных навыков; умения установить и поддерживать контакты, кооперироваться и сотрудничать, избегать конфликтных ситуаций.</w:t>
      </w:r>
    </w:p>
    <w:p>
      <w:pPr>
        <w:pStyle w:val="Default"/>
        <w:spacing w:line="360" w:lineRule="auto"/>
        <w:jc w:val="both"/>
      </w:pPr>
      <w:r>
        <w:rPr>
          <w:rStyle w:val="a0"/>
          <w:b/>
          <w:bCs/>
          <w:shd w:val="clear" w:color="auto" w:fill="FFFFFF"/>
        </w:rPr>
        <w:t>Объем реализации программы: 4</w:t>
      </w:r>
      <w:r>
        <w:rPr>
          <w:rStyle w:val="a0"/>
          <w:bCs/>
          <w:shd w:val="clear" w:color="auto" w:fill="FFFFFF"/>
        </w:rPr>
        <w:t xml:space="preserve"> занятия в месяц, </w:t>
      </w:r>
      <w:r>
        <w:rPr>
          <w:rStyle w:val="a0"/>
          <w:b/>
          <w:bCs/>
          <w:shd w:val="clear" w:color="auto" w:fill="FFFFFF"/>
        </w:rPr>
        <w:t>36</w:t>
      </w:r>
      <w:r>
        <w:rPr>
          <w:rStyle w:val="a0"/>
          <w:bCs/>
          <w:shd w:val="clear" w:color="auto" w:fill="FFFFFF"/>
        </w:rPr>
        <w:t xml:space="preserve"> акаде</w:t>
      </w:r>
      <w:r>
        <w:rPr>
          <w:rStyle w:val="a0"/>
          <w:bCs/>
          <w:shd w:val="clear" w:color="auto" w:fill="FFFFFF"/>
        </w:rPr>
        <w:t>мических часа в год. Образовательная деятельность осуществляется в соответствии с расписанием. В середине непосредственно образовательной деятельности проводятся физкультурные минутки.</w:t>
      </w:r>
    </w:p>
    <w:p>
      <w:pPr>
        <w:pStyle w:val="1"/>
        <w:spacing w:after="0" w:line="360" w:lineRule="auto"/>
        <w:ind w:left="398" w:hanging="360"/>
        <w:jc w:val="both"/>
      </w:pPr>
      <w:r>
        <w:rPr>
          <w:rStyle w:val="2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Педагогическая диагностика:</w:t>
      </w:r>
    </w:p>
    <w:p>
      <w:pPr>
        <w:pStyle w:val="21"/>
        <w:spacing w:after="0" w:line="360" w:lineRule="auto"/>
        <w:jc w:val="both"/>
      </w:pP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Периодичность проведения педагогической ди</w:t>
      </w: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>
      <w:pPr>
        <w:pStyle w:val="1"/>
        <w:spacing w:after="0" w:line="360" w:lineRule="auto"/>
        <w:ind w:left="39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Учебно-тематический план</w:t>
      </w:r>
    </w:p>
    <w:p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Составлен в соответствии с календарным учебным графиком, утвержденным приказом</w:t>
      </w:r>
    </w:p>
    <w:p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№ 83  от 29. 08. 2023г. (возраст детей 5-6 лет)</w:t>
      </w:r>
    </w:p>
    <w:tbl>
      <w:tblPr>
        <w:tblW w:w="9825" w:type="dxa"/>
        <w:jc w:val="left"/>
        <w:tblInd w:w="-180" w:type="dxa"/>
        <w:tblLayout w:type="fixed"/>
      </w:tblPr>
      <w:tblGrid>
        <w:gridCol w:w="1253"/>
        <w:gridCol w:w="4942"/>
        <w:gridCol w:w="1533"/>
        <w:gridCol w:w="1074"/>
        <w:gridCol w:w="1023"/>
      </w:tblGrid>
      <w:tr>
        <w:tblPrEx>
          <w:tblW w:w="9825" w:type="dxa"/>
          <w:jc w:val="left"/>
          <w:tblInd w:w="-180" w:type="dxa"/>
          <w:tblLayout w:type="fixed"/>
        </w:tblPrEx>
        <w:trPr>
          <w:trHeight w:val="870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tabs>
                <w:tab w:val="left" w:pos="-108"/>
              </w:tabs>
              <w:spacing w:after="0" w:line="36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49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Академ. час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>
        <w:tblPrEx>
          <w:tblW w:w="9825" w:type="dxa"/>
          <w:jc w:val="left"/>
          <w:tblInd w:w="-180" w:type="dxa"/>
          <w:tblLayout w:type="fixed"/>
        </w:tblPrEx>
        <w:trPr>
          <w:trHeight w:val="1825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center"/>
            </w:pPr>
            <w:r>
              <w:rPr>
                <w:rStyle w:val="a14"/>
                <w:rFonts w:ascii="Times New Roman" w:hAnsi="Times New Roman"/>
                <w:i w:val="0"/>
                <w:iCs w:val="0"/>
              </w:rPr>
              <w:t>Педагогическая диагностика</w:t>
            </w:r>
          </w:p>
          <w:p>
            <w:pPr>
              <w:pStyle w:val="Standard"/>
              <w:spacing w:after="0" w:line="360" w:lineRule="auto"/>
              <w:jc w:val="center"/>
            </w:pPr>
            <w:r>
              <w:rPr>
                <w:rStyle w:val="a14"/>
                <w:rFonts w:ascii="Times New Roman" w:hAnsi="Times New Roman"/>
                <w:i w:val="0"/>
                <w:iCs w:val="0"/>
              </w:rPr>
              <w:t>Изобрази себя</w:t>
            </w:r>
          </w:p>
          <w:p>
            <w:pPr>
              <w:pStyle w:val="Standard"/>
              <w:spacing w:after="0" w:line="360" w:lineRule="auto"/>
              <w:jc w:val="center"/>
            </w:pPr>
            <w:r>
              <w:rPr>
                <w:rStyle w:val="a14"/>
                <w:rFonts w:ascii="Times New Roman" w:hAnsi="Times New Roman"/>
                <w:i w:val="0"/>
                <w:iCs w:val="0"/>
              </w:rPr>
              <w:t>Узнай по голосу</w:t>
            </w:r>
          </w:p>
          <w:p>
            <w:pPr>
              <w:pStyle w:val="Standard"/>
              <w:spacing w:after="0" w:line="360" w:lineRule="auto"/>
              <w:jc w:val="center"/>
            </w:pPr>
            <w:r>
              <w:rPr>
                <w:rStyle w:val="a14"/>
                <w:rFonts w:ascii="Times New Roman" w:hAnsi="Times New Roman"/>
                <w:i w:val="0"/>
                <w:iCs w:val="0"/>
              </w:rPr>
              <w:t>Ты и твое имя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06.09.2023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13.09.2023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20.09.2023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27.09.2023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825" w:type="dxa"/>
          <w:jc w:val="left"/>
          <w:tblInd w:w="-180" w:type="dxa"/>
          <w:tblLayout w:type="fixed"/>
        </w:tblPrEx>
        <w:trPr>
          <w:trHeight w:val="1770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Что ты любишь поесть?</w:t>
            </w:r>
          </w:p>
          <w:p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Проба на вкус и запах</w:t>
            </w:r>
          </w:p>
          <w:p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Что ты хочешь носить?</w:t>
            </w:r>
          </w:p>
          <w:p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Что ты умеешь делать?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04.10.2023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11.10.2023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18.10.2023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25.10.2023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825" w:type="dxa"/>
          <w:jc w:val="left"/>
          <w:tblInd w:w="-180" w:type="dxa"/>
          <w:tblLayout w:type="fixed"/>
        </w:tblPrEx>
        <w:trPr>
          <w:trHeight w:val="265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4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Какой ты, что тебе нравится?</w:t>
            </w:r>
          </w:p>
          <w:p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Красивое — безобразное</w:t>
            </w:r>
          </w:p>
          <w:p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Робкий</w:t>
            </w:r>
          </w:p>
          <w:p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Смелый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01.11.2023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08.11.2023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15.11.2023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22.11.2023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825" w:type="dxa"/>
          <w:jc w:val="left"/>
          <w:tblInd w:w="-180" w:type="dxa"/>
          <w:tblLayout w:type="fixed"/>
        </w:tblPrEx>
        <w:trPr>
          <w:trHeight w:val="317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4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center"/>
            </w:pPr>
            <w:r>
              <w:rPr>
                <w:rStyle w:val="apple-converted-space"/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Мимические признаки эмоций</w:t>
            </w:r>
          </w:p>
          <w:p>
            <w:pPr>
              <w:pStyle w:val="Standard"/>
              <w:spacing w:after="0" w:line="360" w:lineRule="auto"/>
              <w:jc w:val="center"/>
            </w:pPr>
            <w:r>
              <w:rPr>
                <w:rStyle w:val="apple-converted-space"/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Твои поступки и чувства других</w:t>
            </w:r>
          </w:p>
          <w:p>
            <w:pPr>
              <w:pStyle w:val="Standard"/>
              <w:spacing w:after="0" w:line="360" w:lineRule="auto"/>
              <w:jc w:val="center"/>
            </w:pPr>
            <w:r>
              <w:rPr>
                <w:rStyle w:val="apple-converted-space"/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Спорящие лица</w:t>
            </w:r>
          </w:p>
          <w:p>
            <w:pPr>
              <w:pStyle w:val="Standard"/>
              <w:spacing w:after="0" w:line="360" w:lineRule="auto"/>
              <w:jc w:val="center"/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Горе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06.12.2023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13.12.2023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20.12.2023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27.12.2023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825" w:type="dxa"/>
          <w:jc w:val="left"/>
          <w:tblInd w:w="-180" w:type="dxa"/>
          <w:tblLayout w:type="fixed"/>
        </w:tblPrEx>
        <w:trPr>
          <w:trHeight w:val="1080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4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Горе</w:t>
            </w:r>
          </w:p>
          <w:p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Я считаю себя хорошим</w:t>
            </w:r>
          </w:p>
          <w:p>
            <w:pPr>
              <w:pStyle w:val="a6"/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 кем я дружу</w:t>
            </w:r>
          </w:p>
          <w:p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Одиночество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10.01.2024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17.01.2024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24.01.2024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31.01.2024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825" w:type="dxa"/>
          <w:jc w:val="left"/>
          <w:tblInd w:w="-180" w:type="dxa"/>
          <w:tblLayout w:type="fixed"/>
        </w:tblPrEx>
        <w:trPr>
          <w:trHeight w:val="317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4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a6"/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Дразнить, обижать</w:t>
            </w:r>
          </w:p>
          <w:p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Как можно объяснить все взрослым</w:t>
            </w:r>
          </w:p>
          <w:p>
            <w:pPr>
              <w:pStyle w:val="a6"/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Вместе с друзьями</w:t>
            </w:r>
          </w:p>
          <w:p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Совместные игры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07.02.2024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14.02.2024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21.02.2024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28.02.2024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825" w:type="dxa"/>
          <w:jc w:val="left"/>
          <w:tblInd w:w="-180" w:type="dxa"/>
          <w:tblLayout w:type="fixed"/>
        </w:tblPrEx>
        <w:trPr>
          <w:trHeight w:val="317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4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a6"/>
              <w:spacing w:line="36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Красивый - безобразный</w:t>
            </w:r>
          </w:p>
          <w:p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Обычный - странный</w:t>
            </w:r>
          </w:p>
          <w:p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С кем ты хочешь дружить?</w:t>
            </w:r>
          </w:p>
          <w:p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Ссора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06.03.2024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13.03.2024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20.03.2024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27.03.2024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825" w:type="dxa"/>
          <w:jc w:val="left"/>
          <w:tblInd w:w="-180" w:type="dxa"/>
          <w:tblLayout w:type="fixed"/>
        </w:tblPrEx>
        <w:trPr>
          <w:trHeight w:val="317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4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Как помириться</w:t>
            </w:r>
          </w:p>
          <w:p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Ласковые слова</w:t>
            </w:r>
          </w:p>
          <w:p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Что можно делать, а чего нельзя</w:t>
            </w:r>
          </w:p>
          <w:p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Совместные игры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03.04.2024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10.04.2024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17.04.2024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24.05.2024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825" w:type="dxa"/>
          <w:jc w:val="left"/>
          <w:tblInd w:w="-180" w:type="dxa"/>
          <w:tblLayout w:type="fixed"/>
        </w:tblPrEx>
        <w:trPr>
          <w:trHeight w:val="145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4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Разгляди себя в зеркале</w:t>
            </w:r>
          </w:p>
          <w:p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Что между нами общего</w:t>
            </w:r>
          </w:p>
          <w:p>
            <w:pPr>
              <w:pStyle w:val="Standard"/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Представь и изобрази себя другим</w:t>
            </w:r>
          </w:p>
          <w:p>
            <w:pPr>
              <w:pStyle w:val="Standard"/>
              <w:spacing w:after="0" w:line="360" w:lineRule="auto"/>
              <w:jc w:val="both"/>
            </w:pPr>
            <w:r>
              <w:rPr>
                <w:rStyle w:val="a1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Итоговая педагогическая диагностика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08.05.2024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15.05.2024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22.05.2024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29.05.2024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W w:w="9825" w:type="dxa"/>
          <w:jc w:val="left"/>
          <w:tblInd w:w="-180" w:type="dxa"/>
          <w:tblLayout w:type="fixed"/>
        </w:tblPrEx>
        <w:trPr>
          <w:trHeight w:val="145"/>
          <w:jc w:val="left"/>
        </w:trPr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4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  <w:right w:w="108" w:type="dxa"/>
            </w:tcMar>
          </w:tcPr>
          <w:p>
            <w:pPr>
              <w:pStyle w:val="Standard"/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Методическое обеспечение:</w:t>
      </w:r>
    </w:p>
    <w:p>
      <w:pPr>
        <w:pStyle w:val="Textbody"/>
        <w:spacing w:line="360" w:lineRule="auto"/>
        <w:jc w:val="both"/>
      </w:pPr>
      <w:r>
        <w:rPr>
          <w:rStyle w:val="FontStyle207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Список педагогической литературы</w:t>
      </w:r>
    </w:p>
    <w:p>
      <w:pPr>
        <w:pStyle w:val="Textbody"/>
        <w:numPr>
          <w:ilvl w:val="0"/>
          <w:numId w:val="15"/>
        </w:numPr>
        <w:spacing w:after="0" w:line="360" w:lineRule="auto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Князева О. Л., Стеркина Р. Б.; Я, ты, мы. Учебно-методическое пособие по социально-эмоциональному развитию детей дошкольного возраста.— М.: Дрофа, ДиК, 1999.</w:t>
      </w:r>
    </w:p>
    <w:p>
      <w:pPr>
        <w:pStyle w:val="Textbody"/>
        <w:numPr>
          <w:ilvl w:val="0"/>
          <w:numId w:val="15"/>
        </w:numPr>
        <w:spacing w:after="0" w:line="360" w:lineRule="auto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Ветрова В.В. Уроки психологического здоровья. Руководство для психологов, педагогов и родителей по развитию личности ребенка дошкольного и младшего школьного возраста. – М.: Педагогическое общество России , 2000.</w:t>
      </w:r>
    </w:p>
    <w:p>
      <w:pPr>
        <w:pStyle w:val="Textbody"/>
        <w:numPr>
          <w:ilvl w:val="0"/>
          <w:numId w:val="15"/>
        </w:numPr>
        <w:spacing w:after="0" w:line="360" w:lineRule="auto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Данилина Т. А., Зедгенидзе В. Я., Степина Н.П. В мире детских эмоций: Пособие для практических работников ДОУ. – М.: Айрис – Пресс, 2004.</w:t>
      </w:r>
    </w:p>
    <w:p>
      <w:pPr>
        <w:pStyle w:val="Textbody"/>
        <w:numPr>
          <w:ilvl w:val="0"/>
          <w:numId w:val="15"/>
        </w:numPr>
        <w:spacing w:after="0" w:line="360" w:lineRule="auto"/>
        <w:ind w:firstLine="426"/>
        <w:jc w:val="both"/>
        <w:rPr>
          <w:color w:val="000000"/>
        </w:rPr>
      </w:pPr>
      <w:r>
        <w:rPr>
          <w:color w:val="000000"/>
        </w:rPr>
        <w:t>Дьяченко О. М.и др.  «Психолог в детском дошкольном учреждении: методические рекомендации к практической деятельности», М.: Новая школа, 2004;</w:t>
      </w:r>
    </w:p>
    <w:p>
      <w:pPr>
        <w:pStyle w:val="Textbody"/>
        <w:numPr>
          <w:ilvl w:val="0"/>
          <w:numId w:val="15"/>
        </w:numPr>
        <w:spacing w:after="0" w:line="360" w:lineRule="auto"/>
        <w:ind w:firstLine="426"/>
        <w:jc w:val="both"/>
        <w:rPr>
          <w:color w:val="000000"/>
        </w:rPr>
      </w:pPr>
      <w:r>
        <w:rPr>
          <w:color w:val="000000"/>
        </w:rPr>
        <w:t>Крюкова С.В., Слободяник Н.П. Удивляюсь, злюсь, боюсь, хвастаюсь и радуюсь. Программа эмоционального развития детей дошкольного и младшего школьного возраста: Практическое пособие – М.: «Генезис», 2006</w:t>
      </w:r>
    </w:p>
    <w:p>
      <w:pPr>
        <w:pStyle w:val="Standard"/>
        <w:spacing w:line="360" w:lineRule="auto"/>
        <w:jc w:val="both"/>
      </w:pPr>
    </w:p>
    <w:p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Электронные ресурсы</w:t>
      </w:r>
    </w:p>
    <w:p>
      <w:pPr>
        <w:pStyle w:val="Standard"/>
        <w:spacing w:line="360" w:lineRule="auto"/>
        <w:jc w:val="both"/>
      </w:pPr>
      <w:r>
        <w:rPr>
          <w:rStyle w:val="FontStyle207"/>
          <w:rFonts w:ascii="Times New Roman" w:hAnsi="Times New Roman" w:cs="Times New Roman"/>
          <w:sz w:val="24"/>
          <w:szCs w:val="24"/>
          <w:shd w:val="clear" w:color="auto" w:fill="FFFFFF"/>
        </w:rPr>
        <w:t>Электронный банк презентаций с учетом учебно-тематического планирования по технологии «</w:t>
      </w:r>
      <w:r>
        <w:rPr>
          <w:rStyle w:val="FontStyle207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SMART</w:t>
      </w:r>
      <w:r>
        <w:rPr>
          <w:rStyle w:val="FontStyle207"/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>
      <w:pPr>
        <w:pStyle w:val="Textbody"/>
        <w:spacing w:after="0"/>
      </w:pPr>
    </w:p>
    <w:sectPr>
      <w:type w:val="nextPage"/>
      <w:pgSz w:w="11906" w:h="16838" w:orient="portrait"/>
      <w:pgMar w:top="1134" w:right="850" w:bottom="1134" w:left="1701" w:header="1134" w:footer="1134"/>
      <w:pgBorders>
        <w:top w:val="nil"/>
        <w:left w:val="nil"/>
        <w:bottom w:val="nil"/>
        <w:right w:val="nil"/>
      </w:pgBorders>
      <w:cols w:space="720"/>
      <w:bidi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SimSun">
    <w:panose1 w:val="02010600030101010101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Microsoft YaHei">
    <w:panose1 w:val="020B0503020204020204"/>
    <w:charset w:val="00"/>
    <w:family w:val="swiss"/>
    <w:pitch w:val="variable"/>
    <w:sig w:usb0="00000000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000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99pt;height:9.99pt" o:bullet="t">
        <v:imagedata r:id="rId1" o:title=""/>
      </v:shape>
    </w:pict>
  </w:numPicBullet>
  <w:numPicBullet w:numPicBulletId="1">
    <w:pict>
      <v:shape id="_x0000_i1026" type="#_x0000_t75" style="width:9.99pt;height:9.9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PicBulletId w:val="0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PicBulletId w:val="1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0" w:inkAnnotations="0" w:insDel="0" w:markup="0"/>
  <w:defaultTabStop w:val="708"/>
  <w:autoHyphenatio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b w:val="0"/>
        <w:bCs w:val="0"/>
        <w:i w:val="0"/>
        <w:iCs w:val="0"/>
        <w:spacing w:val="0"/>
        <w:w w:val="100"/>
        <w:kern w:val="3"/>
        <w:position w:val="0"/>
        <w:sz w:val="22"/>
        <w:szCs w:val="22"/>
        <w:shd w:val="clear" w:color="auto" w:fill="auto"/>
        <w:lang w:val="ru-RU" w:eastAsia="en-US" w:bidi="ar-SA"/>
      </w:rPr>
    </w:rPrDefault>
    <w:pPrDefault>
      <w:pPr>
        <w:pageBreakBefore w:val="0"/>
        <w:widowControl w:val="0"/>
        <w:suppressLineNumbers w:val="0"/>
        <w:pBdr>
          <w:top w:val="nil"/>
          <w:left w:val="nil"/>
          <w:bottom w:val="nil"/>
          <w:right w:val="nil"/>
        </w:pBdr>
        <w:suppressAutoHyphens w:val="0"/>
        <w:autoSpaceDE/>
        <w:bidi w:val="0"/>
        <w:snapToGrid/>
        <w:spacing w:line="276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3"/>
    <w:basedOn w:val="Standar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">
    <w:name w:val="Заголовок4"/>
    <w:basedOn w:val="Standard"/>
    <w:pPr>
      <w:suppressAutoHyphens/>
      <w:outlineLvl w:val="3"/>
    </w:pPr>
  </w:style>
  <w:style w:type="paragraph" w:customStyle="1" w:styleId="a">
    <w:name w:val="Обычный"/>
    <w:pPr>
      <w:suppressAutoHyphens/>
    </w:pPr>
  </w:style>
  <w:style w:type="character" w:customStyle="1" w:styleId="a0">
    <w:name w:val="Основнойшрифтабзаца"/>
  </w:style>
  <w:style w:type="paragraph" w:customStyle="1" w:styleId="Standard">
    <w:name w:val="Standard"/>
    <w:pPr>
      <w:suppressAutoHyphens/>
      <w:spacing w:after="200"/>
    </w:pPr>
    <w:rPr>
      <w:rFonts w:eastAsia="Times New Roman" w:cs="Times New Roman"/>
      <w:color w:val="00000A"/>
    </w:rPr>
  </w:style>
  <w:style w:type="paragraph" w:customStyle="1" w:styleId="Heading">
    <w:name w:val="Heading"/>
    <w:basedOn w:val="Standard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body"/>
    <w:basedOn w:val="Standar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1">
    <w:name w:val="Список"/>
    <w:basedOn w:val="Textbody"/>
    <w:pPr>
      <w:suppressAutoHyphens/>
    </w:pPr>
    <w:rPr>
      <w:rFonts w:cs="Arial"/>
    </w:rPr>
  </w:style>
  <w:style w:type="paragraph" w:customStyle="1" w:styleId="a2">
    <w:name w:val="Названиеобъекта"/>
    <w:basedOn w:val="Standard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  <w:suppressAutoHyphens/>
    </w:pPr>
    <w:rPr>
      <w:rFonts w:cs="Lucida Sans"/>
    </w:rPr>
  </w:style>
  <w:style w:type="paragraph" w:customStyle="1" w:styleId="a3">
    <w:name w:val="Заголовок"/>
    <w:basedOn w:val="Standard"/>
    <w:pPr>
      <w:keepNext/>
      <w:suppressAutoHyphens/>
      <w:spacing w:before="240" w:after="120"/>
    </w:pPr>
    <w:rPr>
      <w:rFonts w:ascii="Liberation Sans" w:eastAsia="Microsoft YaHei" w:hAnsi="Liberation Sans" w:cs="Arial"/>
      <w:b/>
      <w:bCs/>
      <w:sz w:val="28"/>
      <w:szCs w:val="28"/>
    </w:rPr>
  </w:style>
  <w:style w:type="paragraph" w:customStyle="1" w:styleId="a4">
    <w:name w:val="Подзаголовок"/>
    <w:basedOn w:val="Heading"/>
    <w:pPr>
      <w:suppressAutoHyphens/>
      <w:jc w:val="center"/>
    </w:pPr>
    <w:rPr>
      <w:i/>
      <w:iCs/>
    </w:rPr>
  </w:style>
  <w:style w:type="paragraph" w:customStyle="1" w:styleId="a5">
    <w:name w:val="Указатель"/>
    <w:basedOn w:val="Standard"/>
    <w:pPr>
      <w:suppressLineNumbers/>
      <w:suppressAutoHyphens/>
    </w:pPr>
    <w:rPr>
      <w:rFonts w:cs="Arial"/>
    </w:rPr>
  </w:style>
  <w:style w:type="paragraph" w:customStyle="1" w:styleId="1">
    <w:name w:val="Абзацсписка1"/>
    <w:basedOn w:val="Standard"/>
    <w:pPr>
      <w:suppressAutoHyphens/>
      <w:ind w:left="720"/>
    </w:pPr>
    <w:rPr>
      <w:rFonts w:eastAsia="Calibri"/>
      <w:lang w:eastAsia="ru-RU"/>
    </w:rPr>
  </w:style>
  <w:style w:type="paragraph" w:customStyle="1" w:styleId="21">
    <w:name w:val="Основнойтекст21"/>
    <w:basedOn w:val="Standard"/>
    <w:pPr>
      <w:shd w:val="clear" w:color="auto" w:fill="FFFFFF"/>
      <w:suppressAutoHyphens/>
      <w:spacing w:after="7320" w:line="221" w:lineRule="exact"/>
    </w:pPr>
    <w:rPr>
      <w:rFonts w:cs="Calibri"/>
    </w:rPr>
  </w:style>
  <w:style w:type="paragraph" w:customStyle="1" w:styleId="171">
    <w:name w:val="Основнойтекст171"/>
    <w:basedOn w:val="Standard"/>
    <w:pPr>
      <w:shd w:val="clear" w:color="auto" w:fill="FFFFFF"/>
      <w:suppressAutoHyphens/>
      <w:spacing w:before="240" w:after="0" w:line="283" w:lineRule="exact"/>
      <w:jc w:val="both"/>
    </w:pPr>
    <w:rPr>
      <w:rFonts w:ascii="MS Reference Sans Serif" w:hAnsi="MS Reference Sans Serif" w:cs="Calibri"/>
      <w:b/>
      <w:bCs/>
      <w:sz w:val="18"/>
      <w:szCs w:val="18"/>
    </w:rPr>
  </w:style>
  <w:style w:type="paragraph" w:customStyle="1" w:styleId="61">
    <w:name w:val="Заголовок61"/>
    <w:basedOn w:val="Standard"/>
    <w:pPr>
      <w:numPr>
        <w:ilvl w:val="5"/>
        <w:numId w:val="12"/>
      </w:numPr>
      <w:shd w:val="clear" w:color="auto" w:fill="FFFFFF"/>
      <w:suppressAutoHyphens/>
      <w:spacing w:before="2820" w:after="180" w:line="240" w:lineRule="exact"/>
      <w:outlineLvl w:val="5"/>
    </w:pPr>
    <w:rPr>
      <w:rFonts w:ascii="MS Reference Sans Serif" w:hAnsi="MS Reference Sans Serif" w:cs="Calibri"/>
    </w:rPr>
  </w:style>
  <w:style w:type="paragraph" w:customStyle="1" w:styleId="Style11">
    <w:name w:val="Style11"/>
    <w:basedOn w:val="Standard"/>
    <w:pPr>
      <w:suppressAutoHyphens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81">
    <w:name w:val="Заголовок81"/>
    <w:basedOn w:val="Standard"/>
    <w:pPr>
      <w:numPr>
        <w:ilvl w:val="7"/>
        <w:numId w:val="12"/>
      </w:numPr>
      <w:shd w:val="clear" w:color="auto" w:fill="FFFFFF"/>
      <w:suppressAutoHyphens/>
      <w:spacing w:before="240" w:after="120" w:line="240" w:lineRule="atLeast"/>
      <w:outlineLvl w:val="7"/>
    </w:pPr>
    <w:rPr>
      <w:rFonts w:cs="Calibri"/>
      <w:b/>
      <w:bCs/>
      <w:i/>
      <w:iCs/>
    </w:rPr>
  </w:style>
  <w:style w:type="paragraph" w:customStyle="1" w:styleId="ParagraphStyle">
    <w:name w:val="ParagraphStyle"/>
    <w:pPr>
      <w:widowControl/>
      <w:suppressAutoHyphens/>
      <w:spacing w:line="240" w:lineRule="auto"/>
    </w:pPr>
    <w:rPr>
      <w:rFonts w:ascii="Arial" w:eastAsia="Times New Roman" w:hAnsi="Arial" w:cs="Times New Roman"/>
      <w:color w:val="00000A"/>
      <w:sz w:val="24"/>
      <w:szCs w:val="24"/>
      <w:lang w:eastAsia="ru-RU"/>
    </w:rPr>
  </w:style>
  <w:style w:type="paragraph" w:customStyle="1" w:styleId="a6">
    <w:name w:val="Текст"/>
    <w:basedOn w:val="Standard"/>
    <w:pPr>
      <w:suppressAutoHyphens/>
      <w:spacing w:after="0" w:line="240" w:lineRule="auto"/>
      <w:ind w:firstLine="397"/>
      <w:jc w:val="both"/>
    </w:pPr>
    <w:rPr>
      <w:rFonts w:cs="Calibri"/>
      <w:sz w:val="21"/>
    </w:rPr>
  </w:style>
  <w:style w:type="paragraph" w:customStyle="1" w:styleId="a7">
    <w:name w:val="Абзацсписка"/>
    <w:basedOn w:val="Standard"/>
    <w:pPr>
      <w:suppressAutoHyphens/>
      <w:ind w:left="720"/>
    </w:pPr>
    <w:rPr>
      <w:rFonts w:eastAsia="Calibri"/>
    </w:rPr>
  </w:style>
  <w:style w:type="paragraph" w:customStyle="1" w:styleId="Default">
    <w:name w:val="Default"/>
    <w:pPr>
      <w:widowControl/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Текствыноски"/>
    <w:basedOn w:val="Standard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Безинтервала"/>
    <w:pPr>
      <w:widowControl/>
      <w:suppressAutoHyphens/>
      <w:spacing w:line="240" w:lineRule="auto"/>
    </w:pPr>
    <w:rPr>
      <w:rFonts w:eastAsia="Calibri"/>
      <w:color w:val="00000A"/>
      <w:lang w:eastAsia="zh-CN"/>
    </w:rPr>
  </w:style>
  <w:style w:type="paragraph" w:customStyle="1" w:styleId="TableContents">
    <w:name w:val="TableContents"/>
    <w:basedOn w:val="Standard"/>
    <w:pPr>
      <w:suppressLineNumbers/>
      <w:suppressAutoHyphens/>
    </w:pPr>
  </w:style>
  <w:style w:type="paragraph" w:customStyle="1" w:styleId="a10">
    <w:name w:val="Обычныйвеб"/>
    <w:basedOn w:val="Standard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3Знак"/>
    <w:basedOn w:val="a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4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текст2_"/>
  </w:style>
  <w:style w:type="character" w:customStyle="1" w:styleId="20">
    <w:name w:val="Основнойтекст2"/>
    <w:basedOn w:val="2"/>
  </w:style>
  <w:style w:type="character" w:customStyle="1" w:styleId="22">
    <w:name w:val="Основнойтекст2Полужирный"/>
    <w:rPr>
      <w:b/>
      <w:bCs/>
      <w:sz w:val="22"/>
      <w:szCs w:val="22"/>
      <w:lang w:bidi="ar-SA"/>
    </w:rPr>
  </w:style>
  <w:style w:type="character" w:customStyle="1" w:styleId="a11">
    <w:name w:val="ОсновнойтекстЗнак"/>
    <w:basedOn w:val="a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текст17_"/>
    <w:rPr>
      <w:rFonts w:ascii="MS Reference Sans Serif" w:hAnsi="MS Reference Sans Serif"/>
      <w:sz w:val="18"/>
      <w:szCs w:val="18"/>
    </w:rPr>
  </w:style>
  <w:style w:type="character" w:customStyle="1" w:styleId="170">
    <w:name w:val="Основнойтекст17"/>
    <w:basedOn w:val="17"/>
    <w:rPr>
      <w:rFonts w:ascii="MS Reference Sans Serif" w:hAnsi="MS Reference Sans Serif"/>
      <w:sz w:val="18"/>
      <w:szCs w:val="18"/>
    </w:rPr>
  </w:style>
  <w:style w:type="character" w:customStyle="1" w:styleId="6">
    <w:name w:val="Заголовок6_"/>
    <w:rPr>
      <w:rFonts w:ascii="MS Reference Sans Serif" w:hAnsi="MS Reference Sans Serif"/>
    </w:rPr>
  </w:style>
  <w:style w:type="character" w:customStyle="1" w:styleId="60">
    <w:name w:val="Заголовок6"/>
    <w:basedOn w:val="6"/>
    <w:rPr>
      <w:rFonts w:ascii="MS Reference Sans Serif" w:hAnsi="MS Reference Sans Serif"/>
    </w:rPr>
  </w:style>
  <w:style w:type="character" w:customStyle="1" w:styleId="FontStyle207">
    <w:name w:val="FontStyle207"/>
    <w:rPr>
      <w:rFonts w:ascii="Century Schoolbook" w:hAnsi="Century Schoolbook" w:cs="Century Schoolbook"/>
      <w:sz w:val="18"/>
      <w:szCs w:val="18"/>
    </w:rPr>
  </w:style>
  <w:style w:type="character" w:customStyle="1" w:styleId="8">
    <w:name w:val="Заголовок8_"/>
    <w:rPr>
      <w:i/>
      <w:iCs/>
    </w:rPr>
  </w:style>
  <w:style w:type="character" w:customStyle="1" w:styleId="80">
    <w:name w:val="Заголовок8"/>
    <w:basedOn w:val="8"/>
    <w:rPr>
      <w:i/>
      <w:iCs/>
    </w:rPr>
  </w:style>
  <w:style w:type="character" w:customStyle="1" w:styleId="a12">
    <w:name w:val="ТекстЗнак"/>
    <w:rPr>
      <w:sz w:val="21"/>
    </w:rPr>
  </w:style>
  <w:style w:type="character" w:customStyle="1" w:styleId="10">
    <w:name w:val="ТекстЗнак1"/>
    <w:basedOn w:val="a0"/>
    <w:rPr>
      <w:rFonts w:ascii="Consolas" w:eastAsia="Times New Roman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</w:style>
  <w:style w:type="character" w:customStyle="1" w:styleId="a13">
    <w:name w:val="Текствыноски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1"/>
    <w:rPr>
      <w:rFonts w:cs="Courier New"/>
    </w:rPr>
  </w:style>
  <w:style w:type="character" w:customStyle="1" w:styleId="ListLabel2">
    <w:name w:val="ListLabel2"/>
    <w:rPr>
      <w:rFonts w:cs="Symbol"/>
    </w:rPr>
  </w:style>
  <w:style w:type="character" w:customStyle="1" w:styleId="ListLabel3">
    <w:name w:val="ListLabel3"/>
    <w:rPr>
      <w:rFonts w:cs="Courier New"/>
    </w:rPr>
  </w:style>
  <w:style w:type="character" w:customStyle="1" w:styleId="ListLabel4">
    <w:name w:val="ListLabel4"/>
    <w:rPr>
      <w:rFonts w:cs="Wingdings"/>
    </w:rPr>
  </w:style>
  <w:style w:type="character" w:customStyle="1" w:styleId="ListLabel5">
    <w:name w:val="ListLabel5"/>
    <w:rPr>
      <w:rFonts w:cs="Times New Roman"/>
    </w:rPr>
  </w:style>
  <w:style w:type="character" w:customStyle="1" w:styleId="ListLabel6">
    <w:name w:val="ListLabel6"/>
    <w:rPr>
      <w:rFonts w:cs="Symbol"/>
    </w:rPr>
  </w:style>
  <w:style w:type="character" w:customStyle="1" w:styleId="ListLabel7">
    <w:name w:val="ListLabel7"/>
    <w:rPr>
      <w:rFonts w:cs="Courier New"/>
    </w:rPr>
  </w:style>
  <w:style w:type="character" w:customStyle="1" w:styleId="ListLabel8">
    <w:name w:val="ListLabel8"/>
    <w:rPr>
      <w:rFonts w:cs="Wingdings"/>
    </w:rPr>
  </w:style>
  <w:style w:type="character" w:customStyle="1" w:styleId="ListLabel9">
    <w:name w:val="ListLabel9"/>
    <w:rPr>
      <w:rFonts w:cs="Times New Roman"/>
    </w:rPr>
  </w:style>
  <w:style w:type="character" w:customStyle="1" w:styleId="ListLabel10">
    <w:name w:val="ListLabel10"/>
    <w:rPr>
      <w:rFonts w:cs="Symbol"/>
    </w:rPr>
  </w:style>
  <w:style w:type="character" w:customStyle="1" w:styleId="ListLabel11">
    <w:name w:val="ListLabel11"/>
    <w:rPr>
      <w:rFonts w:cs="Courier New"/>
    </w:rPr>
  </w:style>
  <w:style w:type="character" w:customStyle="1" w:styleId="ListLabel12">
    <w:name w:val="ListLabel12"/>
    <w:rPr>
      <w:rFonts w:cs="Wingdings"/>
    </w:rPr>
  </w:style>
  <w:style w:type="character" w:customStyle="1" w:styleId="ListLabel13">
    <w:name w:val="ListLabel13"/>
    <w:rPr>
      <w:rFonts w:cs="Times New Roman"/>
    </w:rPr>
  </w:style>
  <w:style w:type="character" w:customStyle="1" w:styleId="ListLabel14">
    <w:name w:val="ListLabel14"/>
    <w:rPr>
      <w:rFonts w:cs="Symbol"/>
    </w:rPr>
  </w:style>
  <w:style w:type="character" w:customStyle="1" w:styleId="ListLabel15">
    <w:name w:val="ListLabel15"/>
    <w:rPr>
      <w:rFonts w:cs="Courier New"/>
    </w:rPr>
  </w:style>
  <w:style w:type="character" w:customStyle="1" w:styleId="ListLabel16">
    <w:name w:val="ListLabel16"/>
    <w:rPr>
      <w:rFonts w:cs="Wingdings"/>
    </w:rPr>
  </w:style>
  <w:style w:type="character" w:customStyle="1" w:styleId="ListLabel17">
    <w:name w:val="ListLabel17"/>
    <w:rPr>
      <w:rFonts w:cs="Times New Roman"/>
    </w:rPr>
  </w:style>
  <w:style w:type="character" w:customStyle="1" w:styleId="ListLabel18">
    <w:name w:val="ListLabel18"/>
    <w:rPr>
      <w:rFonts w:cs="Symbol"/>
    </w:rPr>
  </w:style>
  <w:style w:type="character" w:customStyle="1" w:styleId="ListLabel19">
    <w:name w:val="ListLabel19"/>
    <w:rPr>
      <w:rFonts w:cs="Courier New"/>
    </w:rPr>
  </w:style>
  <w:style w:type="character" w:customStyle="1" w:styleId="ListLabel20">
    <w:name w:val="ListLabel20"/>
    <w:rPr>
      <w:rFonts w:cs="Wingdings"/>
    </w:rPr>
  </w:style>
  <w:style w:type="character" w:customStyle="1" w:styleId="ListLabel21">
    <w:name w:val="ListLabel21"/>
    <w:rPr>
      <w:rFonts w:cs="Times New Roman"/>
    </w:rPr>
  </w:style>
  <w:style w:type="character" w:customStyle="1" w:styleId="a14">
    <w:name w:val="Выделение"/>
    <w:rPr>
      <w:i/>
      <w:iCs/>
    </w:rPr>
  </w:style>
  <w:style w:type="character" w:customStyle="1" w:styleId="NumberingSymbols">
    <w:name w:val="NumberingSymbols"/>
  </w:style>
  <w:style w:type="character" w:customStyle="1" w:styleId="WWCharLFO14LVL1">
    <w:name w:val="WW_CharLFO14LVL1"/>
    <w:rPr>
      <w:rFonts w:ascii="Symbol" w:hAnsi="Symbol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/>
    </w:rPr>
  </w:style>
  <w:style w:type="character" w:customStyle="1" w:styleId="WWCharLFO14LVL4">
    <w:name w:val="WW_CharLFO14LVL4"/>
    <w:rPr>
      <w:rFonts w:ascii="Symbol" w:hAnsi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/>
    </w:rPr>
  </w:style>
  <w:style w:type="character" w:customStyle="1" w:styleId="WWCharLFO14LVL7">
    <w:name w:val="WW_CharLFO14LVL7"/>
    <w:rPr>
      <w:rFonts w:ascii="Symbol" w:hAnsi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7</Pages>
  <Words>1676</Words>
  <Characters>9558</Characters>
  <Application>Microsoft Office Word</Application>
  <DocSecurity>0</DocSecurity>
  <Lines>79</Lines>
  <Paragraphs>22</Paragraphs>
  <ScaleCrop>false</ScaleCrop>
  <Company/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48</cp:revision>
  <cp:lastPrinted>2021-09-02T12:02:00Z</cp:lastPrinted>
  <dcterms:created xsi:type="dcterms:W3CDTF">2020-07-17T17:53:00Z</dcterms:created>
  <dcterms:modified xsi:type="dcterms:W3CDTF">2023-09-04T10:00:00Z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