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6F" w:rsidRPr="00F03D6F" w:rsidRDefault="00F03D6F" w:rsidP="00F03D6F">
      <w:pPr>
        <w:keepNext/>
        <w:keepLines/>
        <w:spacing w:before="40" w:after="0" w:line="360" w:lineRule="auto"/>
        <w:jc w:val="center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>Управление образования Администрации Аксайского района      Муниципальное     бюджетное общеобразовательное учреждение Аксайского района средняя общеобразовательная школа х.Верхнеподпольный</w:t>
      </w:r>
    </w:p>
    <w:p w:rsidR="00F03D6F" w:rsidRPr="00F03D6F" w:rsidRDefault="00F03D6F" w:rsidP="00F03D6F">
      <w:pPr>
        <w:keepNext/>
        <w:keepLines/>
        <w:spacing w:before="40" w:after="0" w:line="360" w:lineRule="auto"/>
        <w:jc w:val="center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</w:p>
    <w:p w:rsidR="00F03D6F" w:rsidRPr="00F03D6F" w:rsidRDefault="00F03D6F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 xml:space="preserve"> Утверждаю</w:t>
      </w:r>
    </w:p>
    <w:p w:rsidR="00F03D6F" w:rsidRPr="00F03D6F" w:rsidRDefault="00F03D6F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 xml:space="preserve">                                                                                          Директор </w:t>
      </w:r>
    </w:p>
    <w:p w:rsidR="00F03D6F" w:rsidRPr="00F03D6F" w:rsidRDefault="00F03D6F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 xml:space="preserve">                                                             МБОУ СОШ х.Верхнеподпольный</w:t>
      </w:r>
    </w:p>
    <w:p w:rsidR="00F03D6F" w:rsidRPr="00F03D6F" w:rsidRDefault="00F03D6F" w:rsidP="004A407C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 xml:space="preserve">                                          __________         /</w:t>
      </w:r>
      <w:proofErr w:type="spellStart"/>
      <w:r w:rsidRPr="00F03D6F">
        <w:rPr>
          <w:rFonts w:asciiTheme="majorHAnsi" w:eastAsiaTheme="majorEastAsia" w:hAnsiTheme="majorHAnsi" w:cstheme="majorBidi"/>
          <w:sz w:val="26"/>
          <w:szCs w:val="26"/>
        </w:rPr>
        <w:t>А.В.Папшев</w:t>
      </w:r>
      <w:proofErr w:type="spellEnd"/>
      <w:r w:rsidRPr="00F03D6F">
        <w:rPr>
          <w:rFonts w:asciiTheme="majorHAnsi" w:eastAsiaTheme="majorEastAsia" w:hAnsiTheme="majorHAnsi" w:cstheme="majorBidi"/>
          <w:sz w:val="26"/>
          <w:szCs w:val="26"/>
        </w:rPr>
        <w:t>/</w:t>
      </w:r>
    </w:p>
    <w:p w:rsidR="00F03D6F" w:rsidRPr="00F03D6F" w:rsidRDefault="00F03D6F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</w:p>
    <w:p w:rsidR="00F03D6F" w:rsidRDefault="004A407C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0" w:name="bookmark3"/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</w:p>
    <w:p w:rsidR="004A407C" w:rsidRDefault="004A407C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:rsidR="004A407C" w:rsidRPr="00F03D6F" w:rsidRDefault="004A407C" w:rsidP="00F03D6F">
      <w:pPr>
        <w:keepNext/>
        <w:keepLines/>
        <w:spacing w:after="0" w:line="240" w:lineRule="auto"/>
        <w:jc w:val="right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</w:p>
    <w:p w:rsidR="00F03D6F" w:rsidRPr="00F03D6F" w:rsidRDefault="00F03D6F" w:rsidP="00F03D6F">
      <w:pPr>
        <w:keepNext/>
        <w:keepLines/>
        <w:spacing w:before="40" w:after="0" w:line="360" w:lineRule="auto"/>
        <w:jc w:val="center"/>
        <w:outlineLvl w:val="1"/>
        <w:rPr>
          <w:rFonts w:asciiTheme="majorHAnsi" w:eastAsiaTheme="majorEastAsia" w:hAnsiTheme="majorHAnsi" w:cstheme="majorBidi"/>
          <w:sz w:val="44"/>
          <w:szCs w:val="44"/>
        </w:rPr>
      </w:pPr>
      <w:r w:rsidRPr="00F03D6F">
        <w:rPr>
          <w:rFonts w:asciiTheme="majorHAnsi" w:eastAsiaTheme="majorEastAsia" w:hAnsiTheme="majorHAnsi" w:cstheme="majorBidi"/>
          <w:sz w:val="44"/>
          <w:szCs w:val="44"/>
        </w:rPr>
        <w:t>РАБОЧАЯ ПРОГРАММА</w:t>
      </w:r>
      <w:bookmarkEnd w:id="0"/>
    </w:p>
    <w:p w:rsidR="00F03D6F" w:rsidRPr="00F03D6F" w:rsidRDefault="00F03D6F" w:rsidP="00F03D6F">
      <w:pPr>
        <w:keepNext/>
        <w:keepLines/>
        <w:spacing w:before="40" w:after="0" w:line="360" w:lineRule="auto"/>
        <w:jc w:val="center"/>
        <w:outlineLvl w:val="1"/>
        <w:rPr>
          <w:rFonts w:asciiTheme="majorHAnsi" w:eastAsiaTheme="majorEastAsia" w:hAnsiTheme="majorHAnsi" w:cstheme="majorBidi"/>
          <w:sz w:val="36"/>
          <w:szCs w:val="36"/>
        </w:rPr>
      </w:pPr>
      <w:r w:rsidRPr="00F03D6F">
        <w:rPr>
          <w:rFonts w:asciiTheme="majorHAnsi" w:eastAsiaTheme="majorEastAsia" w:hAnsiTheme="majorHAnsi" w:cstheme="majorBidi"/>
          <w:sz w:val="36"/>
          <w:szCs w:val="36"/>
        </w:rPr>
        <w:t xml:space="preserve">  </w:t>
      </w:r>
      <w:r>
        <w:rPr>
          <w:rFonts w:asciiTheme="majorHAnsi" w:eastAsiaTheme="majorEastAsia" w:hAnsiTheme="majorHAnsi" w:cstheme="majorBidi"/>
          <w:sz w:val="36"/>
          <w:szCs w:val="36"/>
        </w:rPr>
        <w:t>Художественное слово</w:t>
      </w:r>
      <w:r w:rsidRPr="00F03D6F">
        <w:rPr>
          <w:rFonts w:asciiTheme="majorHAnsi" w:eastAsiaTheme="majorEastAsia" w:hAnsiTheme="majorHAnsi" w:cstheme="majorBidi"/>
          <w:sz w:val="36"/>
          <w:szCs w:val="36"/>
        </w:rPr>
        <w:t xml:space="preserve">  </w:t>
      </w: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F03D6F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F03D6F">
        <w:rPr>
          <w:rFonts w:asciiTheme="majorHAnsi" w:eastAsiaTheme="majorEastAsia" w:hAnsiTheme="majorHAnsi" w:cstheme="majorBidi"/>
          <w:sz w:val="28"/>
          <w:szCs w:val="28"/>
        </w:rPr>
        <w:t xml:space="preserve">Количество часов:   </w:t>
      </w:r>
      <w:r>
        <w:rPr>
          <w:rFonts w:asciiTheme="majorHAnsi" w:eastAsiaTheme="majorEastAsia" w:hAnsiTheme="majorHAnsi" w:cstheme="majorBidi"/>
          <w:sz w:val="28"/>
          <w:szCs w:val="28"/>
        </w:rPr>
        <w:t>68</w:t>
      </w: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F03D6F">
        <w:rPr>
          <w:rFonts w:asciiTheme="majorHAnsi" w:eastAsiaTheme="majorEastAsia" w:hAnsiTheme="majorHAnsi" w:cstheme="majorBidi"/>
          <w:sz w:val="28"/>
          <w:szCs w:val="28"/>
        </w:rPr>
        <w:t xml:space="preserve">                                                             </w:t>
      </w:r>
    </w:p>
    <w:p w:rsidR="00F03D6F" w:rsidRPr="00F03D6F" w:rsidRDefault="00F03D6F" w:rsidP="00F03D6F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03D6F">
        <w:rPr>
          <w:rFonts w:asciiTheme="majorHAnsi" w:eastAsiaTheme="majorEastAsia" w:hAnsiTheme="majorHAnsi" w:cstheme="majorBidi"/>
          <w:sz w:val="26"/>
          <w:szCs w:val="26"/>
        </w:rPr>
        <w:tab/>
      </w: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7C" w:rsidRDefault="004A407C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07C" w:rsidRDefault="004A407C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F03D6F" w:rsidRDefault="00F03D6F" w:rsidP="00F86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D6F" w:rsidRPr="00F03D6F" w:rsidRDefault="00F03D6F" w:rsidP="00F86E73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99" w:rsidRPr="00F86E73" w:rsidRDefault="00293399" w:rsidP="00F86E73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обусловлена следующими факторами.  В условиях социально-экономических и политических преобразований российскому государству необходимы творческие кадры, творческие исполнители. Поэтому развитие в наших детях творческих способностей, в частности литературно-творческих, становится одной из важнейших задач современной школы.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Под творчеством понимается такой вид индивидуальной или коллективной человеческой деятельности, который имеет свои этапы и механизмы, направленные на решение творческой задачи и является результатом, критерием и формой развития.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Для реализации творчества необходимы объективные (социальные, материальные) и субъективные личностные условия (знания, умения, творческие способности).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формирования литературно – творческой деятельности обучающегося необходимо в первую очередь создать педагогические условия, которые помогут развитию способностей к литературному творчеству у многих детей.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жизнь школьников разнообразной и увлекательной? Как приобщить их к литературе и творчеству, привить любовь к таким обыденным школьным событиям? Как сделать школьную жизнь ярким, незабываемым праздником, в котором будут участвовать и ребята, и учителя, и в качестве выступающих, актёров и в качестве зрителей?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средством является школьный кружок «Художественное слово»</w:t>
      </w:r>
      <w:r w:rsidR="006450AF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проведение школьных литературных вечеров, инсценировка сценариев различных общешкольных праздников, театральные постановки сказок, эпизодов из литературных произведений, - все это направлено на приобщение детей к искусству и литературе.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литературн</w:t>
      </w:r>
      <w:r w:rsidR="004010AA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драматическом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  <w:r w:rsidR="006450AF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="0040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 так говорил о театре: « Театр - ничуть не безделица и вовсе не пустая вещь... Это такая кафедра, с которой можно много сказать миру добра».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КРУЖКА «ХУДОЖЕСТВЕННОЕ СЛОВО»:  формирование у детей духовно-нравственной культуры, воспитание добра, любви к ближним, своей родине, развитие каждого ребенка с учетом его индивидуальных особенностей, склонностей и задатков,</w:t>
      </w:r>
      <w:r w:rsidR="00401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0AA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умению владеть устным и письменным словом.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творческой инициативы, эмоциональной отзывчивости на художественный вымысел.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культуры речи, приобретение навыков дикции, мимики и пластики.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Развитие у детей навыка действовать на сцене подлинно, логично, целенаправленно раскрывать содержание доступных им ролей в действии и взаимодействии друг с другом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действовать словом, вызывать отклик зрителя, влиять на их эмоциональное состояние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5.Воспитание в детях добра, любви к ближним, внимания к людям, родной земле, неравнодушного отношения к окружающему миру.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 Научить школьников пользоваться всем богатством языковых средств (способствовать постоянному пополнению словарного запаса, развитию и совершенствованию грамматического строя их речи).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 Обеспечить усвоение учащимися норм русского литературного языка; сформировать у школьников умение и навыки оправданно пользоваться средствами языка в разных жизненных ситуациях при восприятии и создании высказываний с соблюдением русского речевого этикета.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8.Создавать условия для литературного творчества.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  Развивать одаренность учащихся через оптимальное сочетание основного, дополнительного и индивидуального образования.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 Вовлекать одаренных детей в серьезную творческую работу.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деятельности кружка «Художественное слово»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Поставленные цели и задачи должны будут выполняться посредством постановки театральных инсценировок для учащихся школы, организации школьных литературных вечеров, где будут читаться стихи и </w:t>
      </w:r>
      <w:r w:rsidR="004010AA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проза,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известных </w:t>
      </w:r>
      <w:r w:rsidR="004010AA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авторов,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собственного произведения. Учащиеся кружка будут принимать активное участие в организации общешкольных мероприятий. Важная роль отводится непосредственно репетициям, так как именно во время подобных занятий развиваются дружеские отношения и умение работать в коллективе, а также прививаются навыки взаимопомощи, ответственности, внимания, раскрывается творческий потенциал ребенка.</w:t>
      </w: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725D5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7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тематический план</w:t>
      </w:r>
    </w:p>
    <w:p w:rsidR="002725D5" w:rsidRDefault="002725D5" w:rsidP="00272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Pr="002725D5" w:rsidRDefault="002725D5" w:rsidP="00272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Pr="002725D5" w:rsidRDefault="002725D5" w:rsidP="00272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5900"/>
        <w:gridCol w:w="3226"/>
      </w:tblGrid>
      <w:tr w:rsidR="002725D5" w:rsidTr="00956A3D">
        <w:tc>
          <w:tcPr>
            <w:tcW w:w="445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0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26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725D5" w:rsidTr="00956A3D">
        <w:tc>
          <w:tcPr>
            <w:tcW w:w="445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0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Духовн</w:t>
            </w:r>
            <w:proofErr w:type="gramStart"/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образовательное.</w:t>
            </w:r>
          </w:p>
        </w:tc>
        <w:tc>
          <w:tcPr>
            <w:tcW w:w="3226" w:type="dxa"/>
          </w:tcPr>
          <w:p w:rsidR="002725D5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25D5" w:rsidTr="00956A3D">
        <w:tc>
          <w:tcPr>
            <w:tcW w:w="445" w:type="dxa"/>
          </w:tcPr>
          <w:p w:rsidR="002725D5" w:rsidRPr="00F86E73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0" w:type="dxa"/>
          </w:tcPr>
          <w:p w:rsidR="002725D5" w:rsidRPr="00495EF4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Культурно-познавательное.</w:t>
            </w:r>
          </w:p>
        </w:tc>
        <w:tc>
          <w:tcPr>
            <w:tcW w:w="3226" w:type="dxa"/>
          </w:tcPr>
          <w:p w:rsidR="002725D5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25D5" w:rsidTr="00956A3D">
        <w:tc>
          <w:tcPr>
            <w:tcW w:w="445" w:type="dxa"/>
          </w:tcPr>
          <w:p w:rsidR="002725D5" w:rsidRPr="00495EF4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0" w:type="dxa"/>
          </w:tcPr>
          <w:p w:rsidR="002725D5" w:rsidRPr="00495EF4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Сценическое мастерство</w:t>
            </w:r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</w:tcPr>
          <w:p w:rsidR="002725D5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25D5" w:rsidTr="00956A3D">
        <w:tc>
          <w:tcPr>
            <w:tcW w:w="445" w:type="dxa"/>
          </w:tcPr>
          <w:p w:rsidR="002725D5" w:rsidRPr="00495EF4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0" w:type="dxa"/>
          </w:tcPr>
          <w:p w:rsidR="002725D5" w:rsidRPr="00495EF4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Творческое.</w:t>
            </w:r>
          </w:p>
        </w:tc>
        <w:tc>
          <w:tcPr>
            <w:tcW w:w="3226" w:type="dxa"/>
          </w:tcPr>
          <w:p w:rsidR="002725D5" w:rsidRDefault="002725D5" w:rsidP="00956A3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2725D5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Pr="00102294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99" w:rsidRPr="00F86E73" w:rsidRDefault="00293399" w:rsidP="00F86E73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Данная программа рассчитана на 201</w:t>
      </w:r>
      <w:r w:rsidR="006450AF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</w:t>
      </w:r>
      <w:r w:rsidR="006450AF"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Программа дает возможность принимать участие в работе кружка детям любого школьного возраста (от10 до 16 лет) и предполагает как работу с коллективом в целом, так и индивидуальные занятия во время репетиций.</w:t>
      </w:r>
      <w:r w:rsidRPr="0010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литературного кружка «Художественное слово» рассчитана на</w:t>
      </w:r>
      <w:r w:rsidRPr="0010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6450AF" w:rsidRPr="0010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72</w:t>
      </w:r>
      <w:r w:rsidRPr="0010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год, и   включает в себя работу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восприятию чужой речи;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воспроизводству готового текста;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созданию собственных высказываний</w:t>
      </w:r>
    </w:p>
    <w:p w:rsidR="00293399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теоретических занятиях с </w:t>
      </w:r>
      <w:proofErr w:type="gram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беседы, лекции, даётся прослушивание образцов художественного слова, просмотр тематических фильмов. На практических занятиях обучающиеся ведут исследовательскую работу, работают над техникой выразительного чтения, анализируют художественные тексты, выступают на общешкольных и районных мероприятиях и конкурсах.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Духовн</w:t>
      </w:r>
      <w:proofErr w:type="gram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образовательное.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беседы, о подвижниках, календарных праздниках, обрядах, устные журналы, презентации о писателях, литераторах, исторических событиях.</w:t>
      </w:r>
      <w:proofErr w:type="gramEnd"/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Культурно-познавательное.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концерты, праздники, инсценировки.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Сценическое мастерство</w:t>
      </w: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театральная игра, культура речи.</w:t>
      </w:r>
    </w:p>
    <w:p w:rsidR="002725D5" w:rsidRPr="00102294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Творческое.</w:t>
      </w:r>
    </w:p>
    <w:p w:rsidR="002725D5" w:rsidRDefault="002725D5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выступление на различных конкурсах, концертах, культурных мероприятиях, написание заметок</w:t>
      </w:r>
    </w:p>
    <w:p w:rsidR="00495EF4" w:rsidRPr="002725D5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E73" w:rsidRDefault="00F86E73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P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E73" w:rsidRPr="00495EF4" w:rsidRDefault="00F86E73" w:rsidP="00495EF4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ДОЛЖНЫ ЗНАТЬ И УМЕТЬ: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наизусть и уметь правильно и выразительно читать 5-10 скороговорок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3-5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шуток, прибауток, уметь их обыграть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выразительно стихи, басни. Знать 2-3 стихотворения наизусть.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представить характер героев стихотворения, басни, обыгрывать содержание произведений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в коллективе, с партнером, уметь вести себя на сцене. Уметь слушать товарищей и отстаивать свою точку зрения на своего сценического героя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обладать чувством ритма, пластики голоса и движений, читать классические произведения в рамках кружка.</w:t>
      </w:r>
    </w:p>
    <w:p w:rsidR="00F86E73" w:rsidRPr="00102294" w:rsidRDefault="00F86E73" w:rsidP="00F86E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Выступать на школьных праздниках, торжественных и тематических линейках. Участвовать в школьных мероприятиях, классных часах, участие в мероприятиях младших классов, в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сказок, сценок из жизни школы. Проводить  творческие литературные вечера, </w:t>
      </w:r>
      <w:r w:rsidR="00D8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чтецов.</w:t>
      </w: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99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5D5" w:rsidRPr="00102294" w:rsidRDefault="002725D5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99" w:rsidRPr="00102294" w:rsidRDefault="00293399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Pr="00495EF4" w:rsidRDefault="00495EF4" w:rsidP="00495EF4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иблиография</w:t>
      </w:r>
    </w:p>
    <w:p w:rsidR="00495EF4" w:rsidRDefault="00495EF4" w:rsidP="00495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EF4" w:rsidRPr="00495EF4" w:rsidRDefault="00495EF4" w:rsidP="00495E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 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 Беленький Г.И. Приобщение к искусству слова. М.: Просвещение, 1990. 192с.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Выготский Л.С. Воображение и творчество в детском возрасте.- М.: Просвещение,1991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Как постигать язык поэзии. – М., 1997.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Кожинов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Как пишут стихи. – М., 2001.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</w:t>
      </w:r>
      <w:proofErr w:type="gram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скучного... (О жанрах школьных сочинений) /Лучший учитель - творчество. М.: Просвещение, 1966. 226с., 2001.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Суворова Е.Б. Литература как искусство. – М., 2002.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Безымянная. О., Школьный театр, М, 2001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Журнал: «Воспитание школьников». (Инсценировки)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Каришев-Лубоцкий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Театрализованные представления для детей школьного возраста. М., 2005 3.Выпуски журнала «Педсовет»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С.В. Логинов. Школьный театр миниатюр: сценки, юморески, пьесы.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М.В.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Видякин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 Касаткина и др., Военн</w:t>
      </w:r>
      <w:proofErr w:type="gram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в школе. Сборник мероприятий к празднованию ДНЯ ПОБЕДЫ, ДНЯ ЗАЩИТНИКА ОТЕЧЕСТВА.</w:t>
      </w:r>
    </w:p>
    <w:p w:rsidR="00495EF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О. </w:t>
      </w:r>
      <w:proofErr w:type="spellStart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Безымяная</w:t>
      </w:r>
      <w:proofErr w:type="spellEnd"/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Праздники нужны, праздники важны. Авторские сценарии школьных праздников 5-9 классы.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Г.А. Товстоногов. Зеркало сцены.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:rsidR="00495EF4" w:rsidRPr="00102294" w:rsidRDefault="00495EF4" w:rsidP="00495E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проектор.</w:t>
      </w:r>
    </w:p>
    <w:p w:rsidR="00495EF4" w:rsidRDefault="00495EF4" w:rsidP="00495EF4"/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EF4" w:rsidRPr="00C913FB" w:rsidRDefault="00495EF4" w:rsidP="0029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99" w:rsidRPr="00495EF4" w:rsidRDefault="006450AF" w:rsidP="00495EF4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</w:t>
      </w:r>
      <w:r w:rsidR="00293399"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кружка «Художественное слово» на 201</w:t>
      </w:r>
      <w:r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93399"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293399" w:rsidRPr="0049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450AF" w:rsidRPr="00C913FB" w:rsidRDefault="006450AF" w:rsidP="002933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6262"/>
        <w:gridCol w:w="1134"/>
        <w:gridCol w:w="1275"/>
      </w:tblGrid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Дата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Ознакомление с правилами по ТБ. Знакомст</w:t>
            </w:r>
            <w:r w:rsidR="008B6298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во. Играем этюды. «Знакомство». </w:t>
            </w: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каждом слове – бездна пространства». Что такое настоящие стихи.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02,09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поэзия? Работа над стихами А. Пушкина, A Тютчева. Наблюдение над художественными средствами.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09,09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поэтического слова. (Развитие стихотворной и прозаической речи).</w:t>
            </w:r>
          </w:p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речи. Артикуляционные упражнения из арсенала А.М. Нахимовского» Хомячок», «Рожицы»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16,09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обще</w:t>
            </w:r>
            <w:r w:rsidR="008B6298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школьному празднику Дню учителя. Разучивание </w:t>
            </w: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23,09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сценок, стихов, песен ко Дню Учителя.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30,09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артикуляции. Выразительное чтение стихов поэтов 19 века. Отбор стихов на конкурс.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07,10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конкурсу чтецов. Отработка артикуляции, голоса, ритмики.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14,10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городскому конкурсу ораторского мастерства. Отработка техники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21,10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поэтического слова. (Театральная ритмика, образность).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11,11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выпуск стенгазеты. Подборка стихов об осени.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18,11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 художественного слова. Формирование потребности общения с образцами художественного слова. Слушаем «мастеров слова»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25,11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мероприятию ко Дню матери.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02,12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декламации. Выразительность чтения беседа о театральном искусстве. Простейшие упражнения 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09,12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театре. Беседа. Театральная азбука. Ролевые игры. Театр – экспромт.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16,12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стихов, сценок, песен к Новому году.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  <w:r w:rsidRPr="00C913FB">
              <w:rPr>
                <w:sz w:val="24"/>
                <w:szCs w:val="24"/>
              </w:rPr>
              <w:t>23,12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правилами по ТБ. </w:t>
            </w:r>
            <w:r w:rsidR="00293399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упражнений по технике речи. Отработка выразительного чтения стихов, </w:t>
            </w:r>
            <w:r w:rsidR="008B6298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сценок.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495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колядок, рождественские стихи.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27,01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8B6298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работника культуры.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03,02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русской классики в исполнении мастеров художественного слова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298" w:rsidRPr="00C913FB" w:rsidRDefault="008B6298" w:rsidP="00C91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развитие действий. Внешняя характерность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17,02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исследовательских работ. Создание выпуска праздничной газеты, презентации. Подготовка к конкурсу сочинений, стихов «Мама – это солнце»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02,03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номеров художественной самодеятельности для п</w:t>
            </w:r>
            <w:r w:rsidR="008B6298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раздничного концерта к 8 марта.</w:t>
            </w:r>
            <w:r w:rsidR="00102294"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защите. Составление презентации.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16,03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техники чтения и актёрского мастерства. Подготовка к конкурсу чтецов.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06,04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стиха. Логическое ударение. Интонация. Работа с «голосом».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13,04</w:t>
            </w:r>
          </w:p>
        </w:tc>
      </w:tr>
      <w:tr w:rsidR="00C913FB" w:rsidRPr="00C913FB" w:rsidTr="00C913FB">
        <w:trPr>
          <w:trHeight w:val="855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говорить так, чтобы слушали».</w:t>
            </w:r>
          </w:p>
          <w:p w:rsidR="00C913FB" w:rsidRPr="00C913FB" w:rsidRDefault="00C913FB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язык мимики и жестов.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3FB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20,04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 в прозе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Жанры прозы.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2.  </w:t>
            </w:r>
            <w:r w:rsidR="0049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Художественный анализ текста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Коллективная творческая работа: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придумываем сказку»,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пишем рассказ»,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эксперимент».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Работа над созданием собственных прозаических текстов и совершенствованием художественного слова в эпическом произведении.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27,04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«В гостях у литературного персонажа».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стихотворения </w:t>
            </w:r>
            <w:proofErr w:type="spellStart"/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старик корову продавал».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партитуры.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18,05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сценария митинга ко Дню Победы. Подборка стихов, песен, инсценировок.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495EF4" w:rsidP="00C91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25,05</w:t>
            </w: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презентации «И опять приходит День Победы» Выпуск праздничной газеты.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Дня Победы.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 – музыкальная композиция «Праздник со слезами на глазах».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Слово в прозе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Жанры прозы.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Художественный анализ текста.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Коллективная творческая работа: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придумываем сказку»,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пишем рассказ»,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«Творческий эксперимент».</w:t>
            </w:r>
          </w:p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Работа над созданием собственных прозаических текстов и совершенствованием художественного слова в эпическом произведении.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</w:p>
        </w:tc>
      </w:tr>
      <w:tr w:rsidR="00C913FB" w:rsidRPr="00C913FB" w:rsidTr="00C913FB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3399" w:rsidRPr="00C913FB" w:rsidRDefault="00293399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Последнему звонку.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399" w:rsidRPr="00C913FB" w:rsidRDefault="00495EF4" w:rsidP="00C913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3FB" w:rsidRPr="00C913FB" w:rsidRDefault="00C913FB" w:rsidP="00C913FB">
            <w:pPr>
              <w:rPr>
                <w:sz w:val="24"/>
                <w:szCs w:val="24"/>
              </w:rPr>
            </w:pPr>
          </w:p>
        </w:tc>
      </w:tr>
    </w:tbl>
    <w:p w:rsidR="00102294" w:rsidRPr="00102294" w:rsidRDefault="00102294" w:rsidP="00272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02294" w:rsidRPr="001022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69" w:rsidRDefault="00053869" w:rsidP="002725D5">
      <w:pPr>
        <w:spacing w:after="0" w:line="240" w:lineRule="auto"/>
      </w:pPr>
      <w:r>
        <w:separator/>
      </w:r>
    </w:p>
  </w:endnote>
  <w:endnote w:type="continuationSeparator" w:id="0">
    <w:p w:rsidR="00053869" w:rsidRDefault="00053869" w:rsidP="0027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642750"/>
      <w:docPartObj>
        <w:docPartGallery w:val="Page Numbers (Bottom of Page)"/>
        <w:docPartUnique/>
      </w:docPartObj>
    </w:sdtPr>
    <w:sdtEndPr/>
    <w:sdtContent>
      <w:p w:rsidR="002725D5" w:rsidRDefault="002725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07C">
          <w:rPr>
            <w:noProof/>
          </w:rPr>
          <w:t>2</w:t>
        </w:r>
        <w:r>
          <w:fldChar w:fldCharType="end"/>
        </w:r>
      </w:p>
    </w:sdtContent>
  </w:sdt>
  <w:p w:rsidR="002725D5" w:rsidRDefault="002725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69" w:rsidRDefault="00053869" w:rsidP="002725D5">
      <w:pPr>
        <w:spacing w:after="0" w:line="240" w:lineRule="auto"/>
      </w:pPr>
      <w:r>
        <w:separator/>
      </w:r>
    </w:p>
  </w:footnote>
  <w:footnote w:type="continuationSeparator" w:id="0">
    <w:p w:rsidR="00053869" w:rsidRDefault="00053869" w:rsidP="0027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DF1"/>
    <w:multiLevelType w:val="hybridMultilevel"/>
    <w:tmpl w:val="CBD64D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669"/>
    <w:multiLevelType w:val="multilevel"/>
    <w:tmpl w:val="49F82BD2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44DB8"/>
    <w:multiLevelType w:val="multilevel"/>
    <w:tmpl w:val="9EE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965B9"/>
    <w:multiLevelType w:val="multilevel"/>
    <w:tmpl w:val="781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725BB"/>
    <w:multiLevelType w:val="multilevel"/>
    <w:tmpl w:val="5AB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6255B"/>
    <w:multiLevelType w:val="multilevel"/>
    <w:tmpl w:val="80D4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260E5"/>
    <w:multiLevelType w:val="multilevel"/>
    <w:tmpl w:val="FF5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A1"/>
    <w:rsid w:val="00053869"/>
    <w:rsid w:val="00102294"/>
    <w:rsid w:val="002725D5"/>
    <w:rsid w:val="00293399"/>
    <w:rsid w:val="004010AA"/>
    <w:rsid w:val="00495EF4"/>
    <w:rsid w:val="004A407C"/>
    <w:rsid w:val="005D18A1"/>
    <w:rsid w:val="006450AF"/>
    <w:rsid w:val="006E5091"/>
    <w:rsid w:val="008B6298"/>
    <w:rsid w:val="00A46241"/>
    <w:rsid w:val="00AC5DDE"/>
    <w:rsid w:val="00C913FB"/>
    <w:rsid w:val="00CA66A1"/>
    <w:rsid w:val="00D8629B"/>
    <w:rsid w:val="00F03D6F"/>
    <w:rsid w:val="00F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E73"/>
    <w:pPr>
      <w:ind w:left="720"/>
      <w:contextualSpacing/>
    </w:pPr>
  </w:style>
  <w:style w:type="table" w:styleId="a6">
    <w:name w:val="Table Grid"/>
    <w:basedOn w:val="a1"/>
    <w:uiPriority w:val="59"/>
    <w:rsid w:val="00F8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5D5"/>
  </w:style>
  <w:style w:type="paragraph" w:styleId="a9">
    <w:name w:val="footer"/>
    <w:basedOn w:val="a"/>
    <w:link w:val="aa"/>
    <w:uiPriority w:val="99"/>
    <w:unhideWhenUsed/>
    <w:rsid w:val="002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E73"/>
    <w:pPr>
      <w:ind w:left="720"/>
      <w:contextualSpacing/>
    </w:pPr>
  </w:style>
  <w:style w:type="table" w:styleId="a6">
    <w:name w:val="Table Grid"/>
    <w:basedOn w:val="a1"/>
    <w:uiPriority w:val="59"/>
    <w:rsid w:val="00F8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5D5"/>
  </w:style>
  <w:style w:type="paragraph" w:styleId="a9">
    <w:name w:val="footer"/>
    <w:basedOn w:val="a"/>
    <w:link w:val="aa"/>
    <w:uiPriority w:val="99"/>
    <w:unhideWhenUsed/>
    <w:rsid w:val="0027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12</cp:revision>
  <cp:lastPrinted>2019-12-23T17:24:00Z</cp:lastPrinted>
  <dcterms:created xsi:type="dcterms:W3CDTF">2019-08-25T16:42:00Z</dcterms:created>
  <dcterms:modified xsi:type="dcterms:W3CDTF">2021-08-06T15:32:00Z</dcterms:modified>
</cp:coreProperties>
</file>