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F9" w:rsidRPr="007A7DF9" w:rsidRDefault="007A7DF9" w:rsidP="007A7DF9">
      <w:pPr>
        <w:tabs>
          <w:tab w:val="right" w:pos="9363"/>
        </w:tabs>
        <w:spacing w:before="0" w:beforeAutospacing="0" w:after="0" w:afterAutospacing="0"/>
        <w:ind w:left="132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7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A7DF9" w:rsidRPr="007A7DF9" w:rsidRDefault="007A7DF9" w:rsidP="007A7DF9">
      <w:pPr>
        <w:spacing w:before="0" w:beforeAutospacing="0" w:after="0" w:afterAutospacing="0"/>
        <w:ind w:left="18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7A7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Верхнепиховская</w:t>
      </w:r>
      <w:proofErr w:type="spellEnd"/>
      <w:r w:rsidRPr="007A7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7A7DF9" w:rsidRPr="007A7DF9" w:rsidRDefault="007A7DF9" w:rsidP="007A7DF9">
      <w:pPr>
        <w:spacing w:before="0" w:beforeAutospacing="0" w:after="0" w:afterAutospacing="0"/>
        <w:ind w:left="182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7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Каменского района Ростовской области</w:t>
      </w:r>
    </w:p>
    <w:p w:rsidR="007A7DF9" w:rsidRPr="007A7DF9" w:rsidRDefault="007A7DF9" w:rsidP="007A7DF9">
      <w:pPr>
        <w:spacing w:before="0" w:beforeAutospacing="0" w:after="0" w:afterAutospacing="0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7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(МБОУ </w:t>
      </w:r>
      <w:proofErr w:type="spellStart"/>
      <w:r w:rsidRPr="007A7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Верхнепиховская</w:t>
      </w:r>
      <w:proofErr w:type="spellEnd"/>
      <w:r w:rsidRPr="007A7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СОШ)</w:t>
      </w:r>
    </w:p>
    <w:p w:rsidR="007A7DF9" w:rsidRPr="007A7DF9" w:rsidRDefault="007A7DF9" w:rsidP="007A7DF9">
      <w:pPr>
        <w:spacing w:before="0" w:beforeAutospacing="0" w:after="0" w:afterAutospacing="0" w:line="249" w:lineRule="auto"/>
        <w:ind w:left="10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a3"/>
        <w:tblW w:w="0" w:type="auto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054"/>
      </w:tblGrid>
      <w:tr w:rsidR="007A7DF9" w:rsidRPr="007A7DF9" w:rsidTr="007A7DF9">
        <w:trPr>
          <w:trHeight w:val="68"/>
        </w:trPr>
        <w:tc>
          <w:tcPr>
            <w:tcW w:w="4942" w:type="dxa"/>
          </w:tcPr>
          <w:p w:rsidR="007A7DF9" w:rsidRPr="007A7DF9" w:rsidRDefault="007A7DF9" w:rsidP="007A7D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Принято </w:t>
            </w: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Педогагическим</w:t>
            </w:r>
            <w:proofErr w:type="spellEnd"/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советом</w:t>
            </w: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Верхнепиховской</w:t>
            </w:r>
            <w:proofErr w:type="spellEnd"/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31.08.2022</w:t>
            </w: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</w:tcPr>
          <w:p w:rsidR="007A7DF9" w:rsidRPr="007A7DF9" w:rsidRDefault="007A7DF9" w:rsidP="007A7D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№153</w:t>
            </w:r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31.08.2022</w:t>
            </w: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________И.И. Романенко</w:t>
            </w:r>
          </w:p>
          <w:p w:rsidR="007A7DF9" w:rsidRPr="007A7DF9" w:rsidRDefault="007A7DF9" w:rsidP="007A7D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5705" w:rsidRPr="007A7DF9" w:rsidRDefault="00E557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5705" w:rsidRPr="007A7DF9" w:rsidRDefault="007A7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1"/>
        <w:gridCol w:w="6370"/>
      </w:tblGrid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DF9" w:rsidRPr="007A7DF9" w:rsidRDefault="007A7DF9" w:rsidP="007A7D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:rsidR="007A7DF9" w:rsidRPr="007A7DF9" w:rsidRDefault="007A7DF9" w:rsidP="007A7D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Верхнепиховская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</w:p>
          <w:p w:rsidR="00E55705" w:rsidRPr="007A7DF9" w:rsidRDefault="007A7DF9" w:rsidP="007A7D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Каменского района Ростовской области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Распоряжение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Распоряжение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Приказ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 Государственная программа развития образования в городе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Энске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2021–2030 годы, утвержденная постановлением администрации города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14.09.2014 № 21-о.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16. Письмо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Романенко И.И.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Верхнепиховской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Ржевская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>
              <w:rPr>
                <w:lang w:val="ru-RU"/>
              </w:rPr>
              <w:t>,з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proofErr w:type="spellEnd"/>
            <w:proofErr w:type="gram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</w:p>
          <w:p w:rsidR="00E55705" w:rsidRPr="007A7DF9" w:rsidRDefault="007A7DF9" w:rsidP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Модернизация системы охраны труда и повышение общей безопасности, в том числе усиление антитеррористической защищенности объектов организации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Комплексные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Обучение по ООП, разработанных по ФГОС-2021, с 01.09.2022.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востребованной воспитательной системы для реализации современной молодежной политики.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Повышения безопасности в организации в отношении 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и работников, посетителей.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Повышение эффективности системы охраны труда организации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Успешное применения ФГОС-2021 с 01.09.22.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Внутренний мониторинг условий организации на соответствие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Совершенствование системы охраны труда.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Период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2022 года по 2025 год – 4 года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Увеличилось на 35% число работников, использующих 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дистанционные технологии, ИКТ, инновационные педагогические технологии.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Увеличилось финансирование организации на 30 % за счет дополнительных платных образовательных услуг, побед в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Ожидаемые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дополнительных образовательных услуг, предоставляемых обучающимся.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профильного обучения на основе сетевого взаимодействия образовательных учреждений.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т.д.).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количества и масштабов социально-позитивных инициатив со стороны обучающихся.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системы выявления, поддержки и развития талантливых детей на различных уровнях обучения в школе.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 взаимодействие с социальными партнёрами.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эффективной системы информационного обеспечения образовательного процесса.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школьного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образовательных ресурсов и дистанционного образования.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здоровых и безопасных условий труда и учебы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Школа № 1.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 программы развития осуществляет директор МБОУ Школа № 1.</w:t>
            </w:r>
          </w:p>
        </w:tc>
      </w:tr>
    </w:tbl>
    <w:p w:rsidR="00E55705" w:rsidRDefault="007A7D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4346"/>
      </w:tblGrid>
      <w:tr w:rsidR="007A7DF9" w:rsidRPr="007A7DF9" w:rsidTr="007A7DF9">
        <w:tc>
          <w:tcPr>
            <w:tcW w:w="4237" w:type="dxa"/>
          </w:tcPr>
          <w:p w:rsidR="007A7DF9" w:rsidRPr="007A7DF9" w:rsidRDefault="007A7DF9" w:rsidP="007A7DF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 образовательной организации:</w:t>
            </w:r>
          </w:p>
        </w:tc>
        <w:tc>
          <w:tcPr>
            <w:tcW w:w="4388" w:type="dxa"/>
          </w:tcPr>
          <w:p w:rsidR="007A7DF9" w:rsidRPr="007A7DF9" w:rsidRDefault="007A7DF9" w:rsidP="007A7DF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09.01.1978</w:t>
            </w:r>
          </w:p>
        </w:tc>
      </w:tr>
      <w:tr w:rsidR="007A7DF9" w:rsidRPr="007A7DF9" w:rsidTr="007A7DF9">
        <w:tc>
          <w:tcPr>
            <w:tcW w:w="4237" w:type="dxa"/>
          </w:tcPr>
          <w:p w:rsidR="007A7DF9" w:rsidRPr="007A7DF9" w:rsidRDefault="007A7DF9" w:rsidP="007A7DF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Тип образовательной организации:</w:t>
            </w: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88" w:type="dxa"/>
          </w:tcPr>
          <w:p w:rsidR="007A7DF9" w:rsidRPr="007A7DF9" w:rsidRDefault="007A7DF9" w:rsidP="007A7DF9">
            <w:pPr>
              <w:ind w:left="3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  <w:p w:rsidR="007A7DF9" w:rsidRPr="007A7DF9" w:rsidRDefault="007A7DF9" w:rsidP="007A7DF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7DF9" w:rsidRPr="007A7DF9" w:rsidRDefault="007A7DF9" w:rsidP="007A7DF9">
      <w:pPr>
        <w:spacing w:before="0" w:beforeAutospacing="0" w:after="160" w:afterAutospacing="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A7D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Место нахождения образовательной организации</w:t>
      </w: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4263"/>
      </w:tblGrid>
      <w:tr w:rsidR="007A7DF9" w:rsidRPr="007A7DF9" w:rsidTr="007A7DF9">
        <w:tc>
          <w:tcPr>
            <w:tcW w:w="4672" w:type="dxa"/>
          </w:tcPr>
          <w:p w:rsidR="007A7DF9" w:rsidRPr="007A7DF9" w:rsidRDefault="007A7DF9" w:rsidP="008940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673" w:type="dxa"/>
          </w:tcPr>
          <w:p w:rsidR="007A7DF9" w:rsidRPr="007A7DF9" w:rsidRDefault="007A7DF9" w:rsidP="00894064">
            <w:pPr>
              <w:ind w:left="2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347859, Российская Федерация,</w:t>
            </w:r>
          </w:p>
          <w:p w:rsidR="007A7DF9" w:rsidRPr="007A7DF9" w:rsidRDefault="007A7DF9" w:rsidP="00894064">
            <w:pPr>
              <w:ind w:left="2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область,</w:t>
            </w:r>
          </w:p>
          <w:p w:rsidR="007A7DF9" w:rsidRPr="007A7DF9" w:rsidRDefault="007A7DF9" w:rsidP="00894064">
            <w:pPr>
              <w:ind w:left="2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Каменский район,</w:t>
            </w:r>
          </w:p>
          <w:p w:rsidR="007A7DF9" w:rsidRPr="007A7DF9" w:rsidRDefault="007A7DF9" w:rsidP="00894064">
            <w:pPr>
              <w:ind w:left="2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хутор Верхний </w:t>
            </w:r>
            <w:proofErr w:type="spellStart"/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Пиховкин</w:t>
            </w:r>
            <w:proofErr w:type="spellEnd"/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A7DF9" w:rsidRPr="007A7DF9" w:rsidRDefault="007A7DF9" w:rsidP="00894064">
            <w:pPr>
              <w:ind w:left="2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Calibri" w:hAnsi="Times New Roman" w:cs="Times New Roman"/>
                <w:sz w:val="24"/>
                <w:szCs w:val="24"/>
              </w:rPr>
              <w:t>переулок Школьный, 6</w:t>
            </w:r>
          </w:p>
          <w:p w:rsidR="007A7DF9" w:rsidRPr="007A7DF9" w:rsidRDefault="007A7DF9" w:rsidP="00894064">
            <w:pPr>
              <w:ind w:left="2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7DF9" w:rsidRPr="007A7DF9" w:rsidRDefault="007A7DF9" w:rsidP="0089406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7D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Режим и график работы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3918"/>
      </w:tblGrid>
      <w:tr w:rsidR="007A7DF9" w:rsidRPr="007A7DF9" w:rsidTr="00957C31">
        <w:tc>
          <w:tcPr>
            <w:tcW w:w="5325" w:type="dxa"/>
          </w:tcPr>
          <w:p w:rsidR="007A7DF9" w:rsidRPr="007A7DF9" w:rsidRDefault="007A7DF9" w:rsidP="00894064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 :</w:t>
            </w:r>
          </w:p>
        </w:tc>
        <w:tc>
          <w:tcPr>
            <w:tcW w:w="3918" w:type="dxa"/>
          </w:tcPr>
          <w:p w:rsidR="007A7DF9" w:rsidRPr="007A7DF9" w:rsidRDefault="007A7DF9" w:rsidP="0089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sz w:val="24"/>
                <w:szCs w:val="24"/>
              </w:rPr>
              <w:t>с 8.00 до 19.00</w:t>
            </w:r>
          </w:p>
        </w:tc>
      </w:tr>
    </w:tbl>
    <w:p w:rsidR="00E55705" w:rsidRDefault="007A7DF9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Обеспечена занятость учащихся по </w:t>
      </w:r>
      <w:proofErr w:type="gram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интересам  –</w:t>
      </w:r>
      <w:proofErr w:type="gram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 факультативные и элективные курсы, кружки, спортивные секции. </w:t>
      </w:r>
    </w:p>
    <w:p w:rsid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E55705" w:rsidRDefault="007A7DF9" w:rsidP="0089406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окружающего социума</w:t>
      </w:r>
      <w:r w:rsidR="00894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достижения воспитательной цели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принадлежит ведущая роль во взаимодействии с социальной средой, поэтому МБОУ </w:t>
      </w:r>
      <w:proofErr w:type="spellStart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Верхнепиховская</w:t>
      </w:r>
      <w:proofErr w:type="spellEnd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тесно сотрудничает с организациями социума: </w:t>
      </w:r>
      <w:proofErr w:type="spellStart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Пиховкинская</w:t>
      </w:r>
      <w:proofErr w:type="spellEnd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сельская администрация, ГБУСОН РО «РЦ Каменского района», ПДН, КДН и ЗП, ДЮСШ «ОЛИМП», ДДТ, СДК, Муниципальное бюджетное образовательное учреждение дополнительного образования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«Детская музыкальная школа» пос. Глубокий Каменского района, РДК, </w:t>
      </w:r>
      <w:proofErr w:type="spellStart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Пиховской</w:t>
      </w:r>
      <w:proofErr w:type="spellEnd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 СДК, </w:t>
      </w:r>
      <w:proofErr w:type="spellStart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Глубокинское</w:t>
      </w:r>
      <w:proofErr w:type="spellEnd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 казачье     общество и др.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Мероприятия, организуемые совместно с социальными партнерами школы: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праздники: «День Победы», «День поселка», «День защиты детей»;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фестивали, представления, которые открывают возможность для творческой самореализации обучающихся и включают их в деятельную заботу об окружающих (фестиваль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«Гвоздики Отечества»);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участие во всероссийских и районных акциях, посвященных значимым отечественным и международным событиям: «Бессмертный полк», «Вахта Памяти»;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участие в митинге, посвященному освобождению Каменского района и х. Верхний и Нижний </w:t>
      </w:r>
      <w:proofErr w:type="spellStart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Пиховкин</w:t>
      </w:r>
      <w:proofErr w:type="spellEnd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Сибилев</w:t>
      </w:r>
      <w:proofErr w:type="spellEnd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Архипов  от</w:t>
      </w:r>
      <w:proofErr w:type="gramEnd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 немецко-фашистских захватчиков.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Этому способствует: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окружение;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расширение сетевого взаимодействия и сотрудничества между педагогами района, как основных учебных заведений, так и дополнительных;</w:t>
      </w:r>
    </w:p>
    <w:p w:rsidR="00894064" w:rsidRPr="00894064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ab/>
        <w:t>поиск новых форм работы, в том числе и информационно коммуникативных по сетевому взаимодействию школьников.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894064" w:rsidRPr="007A7DF9" w:rsidRDefault="00894064" w:rsidP="008940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Одним из примеров сетевого взаимодействия ОО являются различные конкурсы, интеллектуальные марафоны, научно-практические конференции. Участие во Всероссийских сетевых олимпиадах, Всероссийских онлайн-конкурсах, </w:t>
      </w:r>
      <w:proofErr w:type="spellStart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флешмобах</w:t>
      </w:r>
      <w:proofErr w:type="spellEnd"/>
      <w:r w:rsidRPr="00894064">
        <w:rPr>
          <w:rFonts w:hAnsi="Times New Roman" w:cs="Times New Roman"/>
          <w:color w:val="000000"/>
          <w:sz w:val="24"/>
          <w:szCs w:val="24"/>
          <w:lang w:val="ru-RU"/>
        </w:rPr>
        <w:t>, творческих мероприятиях и сообществах.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Организационно-педагогические условия организации, характеристика педагогов.</w:t>
      </w: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</w:t>
      </w:r>
      <w:r w:rsidR="0089406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0 – учителя</w:t>
      </w:r>
      <w:r w:rsidR="00894064">
        <w:rPr>
          <w:rFonts w:hAnsi="Times New Roman" w:cs="Times New Roman"/>
          <w:color w:val="000000"/>
          <w:sz w:val="24"/>
          <w:szCs w:val="24"/>
          <w:lang w:val="ru-RU"/>
        </w:rPr>
        <w:t>, 12</w:t>
      </w: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отсутствует оборудованная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медиатека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с бесперебойным выходом в интернет. После реализации программы в школе должна быть налажена работа высокоскоростного интернета и локальной сети.</w:t>
      </w:r>
    </w:p>
    <w:p w:rsidR="00E55705" w:rsidRPr="00480245" w:rsidRDefault="007A7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02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E55705" w:rsidRPr="007A7DF9" w:rsidRDefault="007A7D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2019-2021 годы;</w:t>
      </w:r>
    </w:p>
    <w:p w:rsidR="00E55705" w:rsidRPr="007A7DF9" w:rsidRDefault="007A7D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E55705" w:rsidRDefault="007A7DF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возможные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3"/>
        <w:gridCol w:w="2009"/>
        <w:gridCol w:w="2375"/>
        <w:gridCol w:w="2340"/>
      </w:tblGrid>
      <w:tr w:rsidR="00E55705" w:rsidRPr="007A7D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Сильные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Слабая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Расширяется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профильное и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Развита система организации 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Нет эффективного 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часто участвует в 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Недостаточное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расположена в районе нового жилищного микрорайона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маркетинговой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Слабый спрос на культурные мероприятия</w:t>
            </w: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E55705" w:rsidRDefault="007A7DF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развития организации</w:t>
      </w:r>
    </w:p>
    <w:p w:rsidR="00E55705" w:rsidRDefault="007A7D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Внедрение ФГОС-2021 с 01.09.22.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 обучение по ФГОС-2021. Проверка соответствия материально-технической базы новым требованиям стандартов, можно ли с помощью нее достичь результатов, которые устанавливают ФГОС-2021. Разработка новых ООП НОО и ООП ООО в соответствии с ФГОС-2021.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Следить, когда утвердят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аккредитационные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для общеобразовательных организаций. Провести внутреннюю проверку школы на соответствие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3. Расширение спектра дополнительных образовательных услуг для детей и их родителей.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Совершенствование системы охраны труда. Внедрение новых мероприятий по улучшению условий и охраны труда.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E55705" w:rsidRPr="007A7DF9" w:rsidRDefault="007A7D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E55705" w:rsidRPr="007A7DF9" w:rsidRDefault="007A7D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E55705" w:rsidRPr="007A7DF9" w:rsidRDefault="007A7D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E55705" w:rsidRPr="007A7DF9" w:rsidRDefault="007A7DF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E55705" w:rsidRDefault="007A7DF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Мероприятия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"/>
        <w:gridCol w:w="2343"/>
        <w:gridCol w:w="1852"/>
        <w:gridCol w:w="1170"/>
        <w:gridCol w:w="1870"/>
        <w:gridCol w:w="1462"/>
      </w:tblGrid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E55705" w:rsidRPr="007A7DF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Внедрениеновых</w:t>
            </w:r>
            <w:proofErr w:type="spellEnd"/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НОО и ООО (ФГОС-2021)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обучение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E55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внедрению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материально-технической базы школы требованиям ФГОС-2021, 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имеющихся в школе ресурсов для изучения родного языка и родной литературы, а также второму иностранному языку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электронной образовательной среды, доступности информационно-образовательной среды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НОО и ООО по ФГОС-2021, не включая рабочие программы учебных предметов, курсов, в 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E557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E55705" w:rsidRPr="007A7DF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2.Мониторинг соответствия школы </w:t>
            </w:r>
            <w:proofErr w:type="spellStart"/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аккредитационных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показателей для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E557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55705" w:rsidRPr="007A7DF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Расширение спектра дополнительных образовательных услуг для детей и их родителей</w:t>
            </w: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E557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педсовета с целью 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55705" w:rsidRPr="007A7DF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7A7D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цифровую инфраструктуру и какие цифровые технологии могут применяться в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5570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E557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5570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55705" w:rsidRPr="007A7DF9" w:rsidRDefault="007A7DF9" w:rsidP="00480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Первое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E557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 w:rsidP="00480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Второе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E557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E55705" w:rsidRDefault="007A7DF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Механизмы реализации программы развития школы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Организация стажировок и повышения квалификации педагогических работников, обмена опытом.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E55705" w:rsidRPr="007A7DF9" w:rsidRDefault="007A7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E55705" w:rsidRPr="007A7DF9" w:rsidRDefault="007A7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E55705" w:rsidRPr="007A7DF9" w:rsidRDefault="007A7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D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9"/>
        <w:gridCol w:w="5248"/>
      </w:tblGrid>
      <w:tr w:rsidR="00E5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новых ФГОС НОО и ООО (ФГОС-2021)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</w:t>
            </w: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удовлетворяет учащихся и родителей минимум на 60%.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соответствия школы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E55705" w:rsidRPr="007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Default="007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Усиление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E55705" w:rsidRPr="007A7DF9" w:rsidRDefault="007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E55705" w:rsidRPr="007A7DF9" w:rsidRDefault="00E557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55705" w:rsidRPr="007A7D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56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30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86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71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582D"/>
    <w:rsid w:val="002D33B1"/>
    <w:rsid w:val="002D3591"/>
    <w:rsid w:val="003514A0"/>
    <w:rsid w:val="00480245"/>
    <w:rsid w:val="004F7E17"/>
    <w:rsid w:val="005A05CE"/>
    <w:rsid w:val="00653AF6"/>
    <w:rsid w:val="007A7DF9"/>
    <w:rsid w:val="00894064"/>
    <w:rsid w:val="00957C31"/>
    <w:rsid w:val="00B73A5A"/>
    <w:rsid w:val="00E438A1"/>
    <w:rsid w:val="00E5570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D2DB"/>
  <w15:docId w15:val="{9878095A-D98E-4346-8296-57A7005F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A7DF9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7A7DF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Подготовлено экспертами Актион-МЦФЭР</dc:description>
  <cp:lastModifiedBy>Ирина</cp:lastModifiedBy>
  <cp:revision>2</cp:revision>
  <dcterms:created xsi:type="dcterms:W3CDTF">2023-05-30T18:46:00Z</dcterms:created>
  <dcterms:modified xsi:type="dcterms:W3CDTF">2023-05-30T18:46:00Z</dcterms:modified>
</cp:coreProperties>
</file>