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F0" w:rsidRDefault="00A749F0" w:rsidP="00A27523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301509" w:rsidRPr="004D7F89" w:rsidTr="00E854A9">
        <w:tc>
          <w:tcPr>
            <w:tcW w:w="3390" w:type="dxa"/>
          </w:tcPr>
          <w:p w:rsidR="00301509" w:rsidRDefault="00301509">
            <w:pPr>
              <w:jc w:val="both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Рассмотрено на заседании педагогического совета</w:t>
            </w:r>
          </w:p>
          <w:p w:rsidR="00301509" w:rsidRDefault="0030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</w:tcPr>
          <w:p w:rsidR="00301509" w:rsidRDefault="0030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 на заседании</w:t>
            </w:r>
          </w:p>
          <w:p w:rsidR="00301509" w:rsidRDefault="0030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МБОУ «Школа № 7»</w:t>
            </w:r>
          </w:p>
          <w:p w:rsidR="00301509" w:rsidRDefault="0030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301509" w:rsidRDefault="0030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____________И.А. </w:t>
            </w:r>
            <w:proofErr w:type="spellStart"/>
            <w:r>
              <w:rPr>
                <w:sz w:val="24"/>
                <w:szCs w:val="24"/>
              </w:rPr>
              <w:t>Резван</w:t>
            </w:r>
            <w:proofErr w:type="spellEnd"/>
          </w:p>
          <w:p w:rsidR="00301509" w:rsidRDefault="0030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</w:tcPr>
          <w:p w:rsidR="00301509" w:rsidRDefault="0030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301509" w:rsidRDefault="0030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«Школа № 7»</w:t>
            </w:r>
          </w:p>
          <w:p w:rsidR="00301509" w:rsidRDefault="0030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___________А.А. Лисовская</w:t>
            </w:r>
          </w:p>
          <w:p w:rsidR="00301509" w:rsidRDefault="0030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289  от 20.08.2021 г.</w:t>
            </w:r>
          </w:p>
        </w:tc>
      </w:tr>
      <w:bookmarkEnd w:id="0"/>
    </w:tbl>
    <w:p w:rsidR="00A749F0" w:rsidRDefault="00A749F0" w:rsidP="00A27523">
      <w:pPr>
        <w:jc w:val="both"/>
        <w:rPr>
          <w:sz w:val="24"/>
          <w:szCs w:val="24"/>
        </w:rPr>
      </w:pPr>
    </w:p>
    <w:p w:rsidR="00A749F0" w:rsidRPr="00A27523" w:rsidRDefault="007A7E0D" w:rsidP="00A27523">
      <w:pPr>
        <w:ind w:right="-99"/>
        <w:jc w:val="center"/>
        <w:rPr>
          <w:sz w:val="28"/>
          <w:szCs w:val="28"/>
        </w:rPr>
      </w:pPr>
      <w:r w:rsidRPr="00A27523">
        <w:rPr>
          <w:rFonts w:eastAsia="Times New Roman"/>
          <w:b/>
          <w:bCs/>
          <w:sz w:val="28"/>
          <w:szCs w:val="28"/>
        </w:rPr>
        <w:t>П</w:t>
      </w:r>
      <w:r w:rsidR="00A27523" w:rsidRPr="00A27523">
        <w:rPr>
          <w:rFonts w:eastAsia="Times New Roman"/>
          <w:b/>
          <w:bCs/>
          <w:sz w:val="28"/>
          <w:szCs w:val="28"/>
        </w:rPr>
        <w:t>ОЛОЖЕНИЕ</w:t>
      </w:r>
    </w:p>
    <w:p w:rsidR="00A749F0" w:rsidRPr="00A27523" w:rsidRDefault="00A27523" w:rsidP="00A27523">
      <w:pPr>
        <w:tabs>
          <w:tab w:val="left" w:pos="968"/>
        </w:tabs>
        <w:ind w:left="2080" w:right="620"/>
        <w:jc w:val="center"/>
        <w:rPr>
          <w:sz w:val="28"/>
          <w:szCs w:val="28"/>
        </w:rPr>
      </w:pPr>
      <w:r w:rsidRPr="00A27523">
        <w:rPr>
          <w:rFonts w:eastAsia="Times New Roman"/>
          <w:b/>
          <w:bCs/>
          <w:sz w:val="28"/>
          <w:szCs w:val="28"/>
        </w:rPr>
        <w:t xml:space="preserve">о </w:t>
      </w:r>
      <w:r w:rsidR="007A7E0D" w:rsidRPr="00A27523">
        <w:rPr>
          <w:rFonts w:eastAsia="Times New Roman"/>
          <w:b/>
          <w:bCs/>
          <w:sz w:val="28"/>
          <w:szCs w:val="28"/>
        </w:rPr>
        <w:t xml:space="preserve">языках образования в </w:t>
      </w:r>
      <w:r w:rsidRPr="00A27523">
        <w:rPr>
          <w:rFonts w:eastAsia="Times New Roman"/>
          <w:b/>
          <w:bCs/>
          <w:sz w:val="28"/>
          <w:szCs w:val="28"/>
        </w:rPr>
        <w:t>МБОУ «Школа № 7»</w:t>
      </w:r>
    </w:p>
    <w:p w:rsidR="00A749F0" w:rsidRPr="00A27523" w:rsidRDefault="00A749F0" w:rsidP="00A27523">
      <w:pPr>
        <w:jc w:val="both"/>
        <w:rPr>
          <w:sz w:val="28"/>
          <w:szCs w:val="28"/>
        </w:rPr>
      </w:pPr>
    </w:p>
    <w:p w:rsidR="00A749F0" w:rsidRPr="00A27523" w:rsidRDefault="007A7E0D" w:rsidP="00A27523">
      <w:pPr>
        <w:ind w:right="-99"/>
        <w:jc w:val="center"/>
        <w:rPr>
          <w:b/>
          <w:sz w:val="20"/>
          <w:szCs w:val="20"/>
        </w:rPr>
      </w:pPr>
      <w:r w:rsidRPr="00A27523">
        <w:rPr>
          <w:rFonts w:eastAsia="Times New Roman"/>
          <w:b/>
          <w:sz w:val="24"/>
          <w:szCs w:val="24"/>
        </w:rPr>
        <w:t>1. Общие положения</w:t>
      </w:r>
    </w:p>
    <w:p w:rsidR="00A749F0" w:rsidRDefault="00A749F0" w:rsidP="00A27523">
      <w:pPr>
        <w:jc w:val="both"/>
        <w:rPr>
          <w:sz w:val="24"/>
          <w:szCs w:val="24"/>
        </w:rPr>
      </w:pPr>
    </w:p>
    <w:p w:rsidR="00A749F0" w:rsidRPr="00A27523" w:rsidRDefault="007A7E0D" w:rsidP="00A27523">
      <w:pPr>
        <w:tabs>
          <w:tab w:val="left" w:pos="1080"/>
          <w:tab w:val="left" w:pos="2640"/>
          <w:tab w:val="left" w:pos="3140"/>
          <w:tab w:val="left" w:pos="4220"/>
          <w:tab w:val="left" w:pos="5860"/>
          <w:tab w:val="left" w:pos="6360"/>
          <w:tab w:val="left" w:pos="8380"/>
        </w:tabs>
        <w:ind w:left="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Положение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языках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разработано в соответствии с требованиями следующих нормативно-правовых актов:</w:t>
      </w:r>
    </w:p>
    <w:p w:rsidR="00A749F0" w:rsidRPr="00A27523" w:rsidRDefault="007A7E0D" w:rsidP="00A27523">
      <w:pPr>
        <w:numPr>
          <w:ilvl w:val="0"/>
          <w:numId w:val="12"/>
        </w:numPr>
        <w:tabs>
          <w:tab w:val="left" w:pos="980"/>
        </w:tabs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Конституции Российской Федерации;</w:t>
      </w:r>
    </w:p>
    <w:p w:rsidR="00A749F0" w:rsidRPr="00A27523" w:rsidRDefault="007A7E0D" w:rsidP="00A27523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A749F0" w:rsidRPr="00A27523" w:rsidRDefault="007A7E0D" w:rsidP="00A27523">
      <w:pPr>
        <w:numPr>
          <w:ilvl w:val="0"/>
          <w:numId w:val="12"/>
        </w:numPr>
        <w:tabs>
          <w:tab w:val="left" w:pos="993"/>
        </w:tabs>
        <w:ind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Федерального закона от 03.08.2018 № 317-ФЗ «О внесении изменений в статьи 11 и 14 Федерального закона «Об образовании в Российской Федерации»;</w:t>
      </w:r>
    </w:p>
    <w:p w:rsidR="00A749F0" w:rsidRPr="00A27523" w:rsidRDefault="007A7E0D" w:rsidP="00A27523">
      <w:pPr>
        <w:numPr>
          <w:ilvl w:val="0"/>
          <w:numId w:val="12"/>
        </w:numPr>
        <w:tabs>
          <w:tab w:val="left" w:pos="1000"/>
        </w:tabs>
        <w:ind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Федерального закона от 01.06.2005 № 53-Ф3 «О государственном языке Российской Федерации»;</w:t>
      </w:r>
    </w:p>
    <w:p w:rsidR="00A749F0" w:rsidRPr="00A27523" w:rsidRDefault="007A7E0D" w:rsidP="00A27523">
      <w:pPr>
        <w:numPr>
          <w:ilvl w:val="0"/>
          <w:numId w:val="12"/>
        </w:numPr>
        <w:tabs>
          <w:tab w:val="left" w:pos="1000"/>
        </w:tabs>
        <w:ind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Федерального закона от 25.07.2002 №115-ФЗ «О правовом положении иностранных граждан в Российской Федерации»;</w:t>
      </w:r>
    </w:p>
    <w:p w:rsidR="00A749F0" w:rsidRPr="00A27523" w:rsidRDefault="007A7E0D" w:rsidP="00A27523">
      <w:pPr>
        <w:numPr>
          <w:ilvl w:val="0"/>
          <w:numId w:val="12"/>
        </w:numPr>
        <w:tabs>
          <w:tab w:val="left" w:pos="1000"/>
        </w:tabs>
        <w:ind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Закона Российской Федерации «О языках народов Российской Федерации» </w:t>
      </w:r>
      <w:r>
        <w:rPr>
          <w:rFonts w:ascii="Arial" w:eastAsia="Arial" w:hAnsi="Arial" w:cs="Arial"/>
          <w:sz w:val="19"/>
          <w:szCs w:val="19"/>
        </w:rPr>
        <w:t>от</w:t>
      </w:r>
      <w:r>
        <w:rPr>
          <w:rFonts w:eastAsia="Times New Roman"/>
          <w:sz w:val="24"/>
          <w:szCs w:val="24"/>
        </w:rPr>
        <w:t xml:space="preserve"> (25.10.1991 № 1807-1) в редакции Федеральных законов от 24.07.1998 N 126-ФЗ,</w:t>
      </w:r>
      <w:r w:rsidR="00A2752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</w:t>
      </w:r>
      <w:r w:rsidR="00A27523">
        <w:rPr>
          <w:rFonts w:eastAsia="Times New Roman"/>
          <w:sz w:val="23"/>
          <w:szCs w:val="23"/>
        </w:rPr>
        <w:t xml:space="preserve"> </w:t>
      </w:r>
      <w:r w:rsidRPr="00A27523">
        <w:rPr>
          <w:rFonts w:eastAsia="Times New Roman"/>
          <w:sz w:val="24"/>
          <w:szCs w:val="24"/>
        </w:rPr>
        <w:t>11.12.2002 N 165-ФЗ»;</w:t>
      </w:r>
    </w:p>
    <w:p w:rsidR="00A749F0" w:rsidRPr="00A27523" w:rsidRDefault="007A7E0D" w:rsidP="00A27523">
      <w:pPr>
        <w:numPr>
          <w:ilvl w:val="0"/>
          <w:numId w:val="12"/>
        </w:numPr>
        <w:tabs>
          <w:tab w:val="left" w:pos="1000"/>
        </w:tabs>
        <w:ind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Постановления Правительства РФ от 23 ноября 2006 г. № 714 « 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пунктуации»;</w:t>
      </w:r>
    </w:p>
    <w:p w:rsidR="00A749F0" w:rsidRPr="00A27523" w:rsidRDefault="007A7E0D" w:rsidP="00A27523">
      <w:pPr>
        <w:numPr>
          <w:ilvl w:val="0"/>
          <w:numId w:val="12"/>
        </w:numPr>
        <w:tabs>
          <w:tab w:val="left" w:pos="990"/>
        </w:tabs>
        <w:ind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Приказа Минобрнауки России от 22.01.2014 № 32 "Об утверждении Порядка приема граждан на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образования";</w:t>
      </w:r>
    </w:p>
    <w:p w:rsidR="00A749F0" w:rsidRPr="00A27523" w:rsidRDefault="007A7E0D" w:rsidP="00A27523">
      <w:pPr>
        <w:numPr>
          <w:ilvl w:val="0"/>
          <w:numId w:val="12"/>
        </w:numPr>
        <w:tabs>
          <w:tab w:val="left" w:pos="980"/>
        </w:tabs>
        <w:jc w:val="both"/>
        <w:rPr>
          <w:sz w:val="20"/>
          <w:szCs w:val="20"/>
        </w:rPr>
      </w:pPr>
      <w:r w:rsidRPr="00A27523">
        <w:rPr>
          <w:rFonts w:eastAsia="Times New Roman"/>
          <w:sz w:val="24"/>
          <w:szCs w:val="24"/>
        </w:rPr>
        <w:t xml:space="preserve">Устава МБОУ </w:t>
      </w:r>
      <w:r w:rsidR="00A27523" w:rsidRPr="00A27523">
        <w:rPr>
          <w:rFonts w:eastAsia="Times New Roman"/>
          <w:sz w:val="24"/>
          <w:szCs w:val="24"/>
        </w:rPr>
        <w:t>«Школа № 7»</w:t>
      </w:r>
      <w:r w:rsidR="00A27523">
        <w:rPr>
          <w:rFonts w:eastAsia="Times New Roman"/>
          <w:sz w:val="24"/>
          <w:szCs w:val="24"/>
        </w:rPr>
        <w:t xml:space="preserve"> (далее Школа)</w:t>
      </w:r>
      <w:r w:rsidR="00A27523" w:rsidRPr="00A27523">
        <w:rPr>
          <w:rFonts w:eastAsia="Times New Roman"/>
          <w:sz w:val="24"/>
          <w:szCs w:val="24"/>
        </w:rPr>
        <w:t xml:space="preserve">. </w:t>
      </w:r>
    </w:p>
    <w:p w:rsidR="00A749F0" w:rsidRDefault="007A7E0D" w:rsidP="00A27523">
      <w:pPr>
        <w:ind w:left="280" w:right="20" w:firstLine="30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1.3. </w:t>
      </w:r>
      <w:r>
        <w:rPr>
          <w:rFonts w:eastAsia="Times New Roman"/>
          <w:sz w:val="24"/>
          <w:szCs w:val="24"/>
        </w:rPr>
        <w:t xml:space="preserve">В </w:t>
      </w:r>
      <w:r w:rsidR="00A27523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 гарантируется получение образования на государственном языке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Российской Федерации – русском языке, а также выбор языка обучения и воспитания в пределах возможностей, предоставляемых системой образования.</w:t>
      </w:r>
    </w:p>
    <w:p w:rsidR="00A749F0" w:rsidRDefault="007A7E0D" w:rsidP="00A27523">
      <w:pPr>
        <w:ind w:left="280" w:right="20" w:firstLine="30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1.4. </w:t>
      </w:r>
      <w:r>
        <w:rPr>
          <w:rFonts w:eastAsia="Times New Roman"/>
          <w:sz w:val="24"/>
          <w:szCs w:val="24"/>
        </w:rPr>
        <w:t xml:space="preserve">Документооборот в </w:t>
      </w:r>
      <w:r w:rsidR="00A27523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 осуществляется на русском языке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государственном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языке Российской Федерации.</w:t>
      </w:r>
    </w:p>
    <w:p w:rsidR="00A749F0" w:rsidRDefault="007A7E0D" w:rsidP="00A27523">
      <w:pPr>
        <w:ind w:left="280" w:right="4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 об образовании оформляются на государственном языке Российской Федерации</w:t>
      </w:r>
      <w:r w:rsidR="00A2752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русском языке.</w:t>
      </w:r>
    </w:p>
    <w:p w:rsidR="00A749F0" w:rsidRPr="00A27523" w:rsidRDefault="007A7E0D" w:rsidP="00A27523">
      <w:pPr>
        <w:ind w:left="280" w:right="40" w:firstLine="300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1.5. </w:t>
      </w:r>
      <w:r>
        <w:rPr>
          <w:rFonts w:eastAsia="Times New Roman"/>
          <w:sz w:val="24"/>
          <w:szCs w:val="24"/>
        </w:rPr>
        <w:t xml:space="preserve">Иностранные граждане и лица без гражданства все документы </w:t>
      </w:r>
      <w:r w:rsidR="00A27523">
        <w:rPr>
          <w:rFonts w:eastAsia="Times New Roman"/>
          <w:sz w:val="24"/>
          <w:szCs w:val="24"/>
        </w:rPr>
        <w:t>представляют в Ш</w:t>
      </w:r>
      <w:r w:rsidRPr="00A27523">
        <w:rPr>
          <w:rFonts w:eastAsia="Times New Roman"/>
          <w:sz w:val="24"/>
          <w:szCs w:val="24"/>
        </w:rPr>
        <w:t>колу на русском языке или вместе с заверенным в установленном порядке переводом на русский язык.</w:t>
      </w:r>
    </w:p>
    <w:p w:rsidR="00A749F0" w:rsidRPr="00A27523" w:rsidRDefault="007A7E0D" w:rsidP="00A27523">
      <w:pPr>
        <w:tabs>
          <w:tab w:val="left" w:pos="1060"/>
          <w:tab w:val="left" w:pos="2020"/>
          <w:tab w:val="left" w:pos="3640"/>
          <w:tab w:val="left" w:pos="5060"/>
          <w:tab w:val="left" w:pos="5440"/>
          <w:tab w:val="left" w:pos="6960"/>
          <w:tab w:val="left" w:pos="8500"/>
          <w:tab w:val="left" w:pos="8860"/>
        </w:tabs>
        <w:ind w:left="580"/>
        <w:jc w:val="both"/>
        <w:rPr>
          <w:sz w:val="24"/>
          <w:szCs w:val="24"/>
        </w:rPr>
      </w:pPr>
      <w:r w:rsidRPr="00A27523">
        <w:rPr>
          <w:rFonts w:eastAsia="Times New Roman"/>
          <w:sz w:val="24"/>
          <w:szCs w:val="24"/>
        </w:rPr>
        <w:t>1.6.</w:t>
      </w:r>
      <w:r w:rsidRPr="00A27523">
        <w:rPr>
          <w:sz w:val="24"/>
          <w:szCs w:val="24"/>
        </w:rPr>
        <w:tab/>
      </w:r>
      <w:r w:rsidRPr="00A27523">
        <w:rPr>
          <w:rFonts w:eastAsia="Times New Roman"/>
          <w:sz w:val="24"/>
          <w:szCs w:val="24"/>
        </w:rPr>
        <w:t>Школа</w:t>
      </w:r>
      <w:r w:rsidRPr="00A27523">
        <w:rPr>
          <w:rFonts w:eastAsia="Times New Roman"/>
          <w:sz w:val="24"/>
          <w:szCs w:val="24"/>
        </w:rPr>
        <w:tab/>
        <w:t>обеспечивает</w:t>
      </w:r>
      <w:r w:rsidRPr="00A27523">
        <w:rPr>
          <w:rFonts w:eastAsia="Times New Roman"/>
          <w:sz w:val="24"/>
          <w:szCs w:val="24"/>
        </w:rPr>
        <w:tab/>
        <w:t>открытость</w:t>
      </w:r>
      <w:r w:rsidRPr="00A27523">
        <w:rPr>
          <w:rFonts w:eastAsia="Times New Roman"/>
          <w:sz w:val="24"/>
          <w:szCs w:val="24"/>
        </w:rPr>
        <w:tab/>
        <w:t>и</w:t>
      </w:r>
      <w:r w:rsidRPr="00A27523">
        <w:rPr>
          <w:rFonts w:eastAsia="Times New Roman"/>
          <w:sz w:val="24"/>
          <w:szCs w:val="24"/>
        </w:rPr>
        <w:tab/>
        <w:t>доступность</w:t>
      </w:r>
      <w:r w:rsidRPr="00A27523">
        <w:rPr>
          <w:rFonts w:eastAsia="Times New Roman"/>
          <w:sz w:val="24"/>
          <w:szCs w:val="24"/>
        </w:rPr>
        <w:tab/>
        <w:t>информац</w:t>
      </w:r>
      <w:proofErr w:type="gramStart"/>
      <w:r w:rsidRPr="00A27523">
        <w:rPr>
          <w:rFonts w:eastAsia="Times New Roman"/>
          <w:sz w:val="24"/>
          <w:szCs w:val="24"/>
        </w:rPr>
        <w:t>ии</w:t>
      </w:r>
      <w:r w:rsidRPr="00A27523">
        <w:rPr>
          <w:rFonts w:eastAsia="Times New Roman"/>
          <w:sz w:val="24"/>
          <w:szCs w:val="24"/>
        </w:rPr>
        <w:tab/>
        <w:t>о</w:t>
      </w:r>
      <w:r w:rsidRPr="00A27523">
        <w:rPr>
          <w:rFonts w:eastAsia="Times New Roman"/>
          <w:sz w:val="24"/>
          <w:szCs w:val="24"/>
        </w:rPr>
        <w:tab/>
        <w:t>я</w:t>
      </w:r>
      <w:proofErr w:type="gramEnd"/>
      <w:r w:rsidRPr="00A27523">
        <w:rPr>
          <w:rFonts w:eastAsia="Times New Roman"/>
          <w:sz w:val="24"/>
          <w:szCs w:val="24"/>
        </w:rPr>
        <w:t>зыках</w:t>
      </w:r>
    </w:p>
    <w:p w:rsidR="00A749F0" w:rsidRPr="00A27523" w:rsidRDefault="007A7E0D" w:rsidP="00A27523">
      <w:pPr>
        <w:ind w:left="280" w:right="40"/>
        <w:jc w:val="both"/>
        <w:rPr>
          <w:sz w:val="24"/>
          <w:szCs w:val="24"/>
        </w:rPr>
      </w:pPr>
      <w:r w:rsidRPr="00A27523">
        <w:rPr>
          <w:rFonts w:eastAsia="Times New Roman"/>
          <w:sz w:val="24"/>
          <w:szCs w:val="24"/>
        </w:rPr>
        <w:t>образования, размещая еѐ в норматив</w:t>
      </w:r>
      <w:r w:rsidR="00A27523">
        <w:rPr>
          <w:rFonts w:eastAsia="Times New Roman"/>
          <w:sz w:val="24"/>
          <w:szCs w:val="24"/>
        </w:rPr>
        <w:t>ных локальных актах и на сайте Ш</w:t>
      </w:r>
      <w:r w:rsidRPr="00A27523">
        <w:rPr>
          <w:rFonts w:eastAsia="Times New Roman"/>
          <w:sz w:val="24"/>
          <w:szCs w:val="24"/>
        </w:rPr>
        <w:t>колы в сети Интернет.</w:t>
      </w:r>
    </w:p>
    <w:p w:rsidR="00A749F0" w:rsidRPr="00A27523" w:rsidRDefault="00A27523" w:rsidP="00A27523">
      <w:pPr>
        <w:numPr>
          <w:ilvl w:val="0"/>
          <w:numId w:val="5"/>
        </w:numPr>
        <w:tabs>
          <w:tab w:val="left" w:pos="500"/>
        </w:tabs>
        <w:ind w:left="500" w:hanging="238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Язык образования</w:t>
      </w:r>
    </w:p>
    <w:p w:rsidR="00A749F0" w:rsidRPr="00A27523" w:rsidRDefault="00A749F0" w:rsidP="00A27523">
      <w:pPr>
        <w:jc w:val="both"/>
        <w:rPr>
          <w:sz w:val="24"/>
          <w:szCs w:val="24"/>
        </w:rPr>
      </w:pPr>
    </w:p>
    <w:p w:rsidR="00A749F0" w:rsidRPr="00A27523" w:rsidRDefault="007A7E0D" w:rsidP="00A27523">
      <w:pPr>
        <w:ind w:left="260" w:firstLine="281"/>
        <w:jc w:val="both"/>
        <w:rPr>
          <w:sz w:val="24"/>
          <w:szCs w:val="24"/>
        </w:rPr>
      </w:pPr>
      <w:r w:rsidRPr="00A27523">
        <w:rPr>
          <w:rFonts w:eastAsia="Times New Roman"/>
          <w:sz w:val="24"/>
          <w:szCs w:val="24"/>
        </w:rPr>
        <w:t xml:space="preserve">2.1. В </w:t>
      </w:r>
      <w:r w:rsidR="00A27523">
        <w:rPr>
          <w:rFonts w:eastAsia="Times New Roman"/>
          <w:sz w:val="24"/>
          <w:szCs w:val="24"/>
        </w:rPr>
        <w:t>Школе</w:t>
      </w:r>
      <w:r w:rsidRPr="00A27523">
        <w:rPr>
          <w:rFonts w:eastAsia="Times New Roman"/>
          <w:sz w:val="24"/>
          <w:szCs w:val="24"/>
        </w:rPr>
        <w:t xml:space="preserve"> образовательная деятельность осуществляется на государственном языке Российской Федерации - русском языке.</w:t>
      </w:r>
    </w:p>
    <w:p w:rsidR="00A749F0" w:rsidRDefault="007A7E0D" w:rsidP="00A27523">
      <w:pPr>
        <w:ind w:left="260" w:firstLine="28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Преподавание и изучение русского языка в рамках имеющих государственную аккредитацию образовательных программ начального общего, основного и среднего общего образования осуществляются в соответствии с Федеральными государственными образовательными стандартами соответствующего уровня образования.</w:t>
      </w:r>
    </w:p>
    <w:p w:rsidR="00A749F0" w:rsidRDefault="007A7E0D" w:rsidP="00A27523">
      <w:pPr>
        <w:ind w:left="260" w:firstLine="28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2.3. </w:t>
      </w:r>
      <w:r>
        <w:rPr>
          <w:rFonts w:eastAsia="Times New Roman"/>
          <w:sz w:val="24"/>
          <w:szCs w:val="24"/>
        </w:rPr>
        <w:t xml:space="preserve">В </w:t>
      </w:r>
      <w:r w:rsidR="00A27523">
        <w:rPr>
          <w:rFonts w:eastAsia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 может вводиться преподавание и изучение других языков,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которое не будет осуществляться в ущерб преподаванию и изучению русского языка как государственного языка Российской Федерации.</w:t>
      </w:r>
    </w:p>
    <w:p w:rsidR="00A749F0" w:rsidRDefault="007A7E0D" w:rsidP="00A27523">
      <w:pPr>
        <w:ind w:left="260" w:firstLine="28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2.4. </w:t>
      </w:r>
      <w:r w:rsidR="00A27523">
        <w:rPr>
          <w:rFonts w:eastAsia="Times New Roman"/>
          <w:sz w:val="24"/>
          <w:szCs w:val="24"/>
        </w:rPr>
        <w:t>В Ш</w:t>
      </w:r>
      <w:r>
        <w:rPr>
          <w:rFonts w:eastAsia="Times New Roman"/>
          <w:sz w:val="24"/>
          <w:szCs w:val="24"/>
        </w:rPr>
        <w:t>коле возможна реализация права на изучение родного языка из числа языков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народов Российской Федерации при обеспечении создания необходимого числа соответствующих классов, групп, а также условий для их функционирования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A749F0" w:rsidRDefault="007A7E0D" w:rsidP="00A27523">
      <w:pPr>
        <w:ind w:left="280" w:right="20" w:firstLine="28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2.5. </w:t>
      </w:r>
      <w:r>
        <w:rPr>
          <w:rFonts w:eastAsia="Times New Roman"/>
          <w:sz w:val="24"/>
          <w:szCs w:val="24"/>
        </w:rPr>
        <w:t>При использовании русского языка (государственного языка Российской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Федерации)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</w:t>
      </w:r>
    </w:p>
    <w:p w:rsidR="00A749F0" w:rsidRDefault="007A7E0D" w:rsidP="00A27523">
      <w:pPr>
        <w:ind w:left="5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2.6. </w:t>
      </w:r>
      <w:r>
        <w:rPr>
          <w:rFonts w:eastAsia="Times New Roman"/>
          <w:sz w:val="24"/>
          <w:szCs w:val="24"/>
        </w:rPr>
        <w:t xml:space="preserve">Граждане Российской Федерации, иностранные граждане и лица без гражданства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A749F0" w:rsidRDefault="00A27523" w:rsidP="007A7E0D">
      <w:pPr>
        <w:ind w:left="2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Школе</w:t>
      </w:r>
      <w:r w:rsidR="007A7E0D">
        <w:rPr>
          <w:rFonts w:eastAsia="Times New Roman"/>
          <w:sz w:val="24"/>
          <w:szCs w:val="24"/>
        </w:rPr>
        <w:t xml:space="preserve"> получают образование на русском языке по основным образовательным программам начального общего, основного общего, среднего общего</w:t>
      </w:r>
      <w:r w:rsidR="007A7E0D">
        <w:rPr>
          <w:sz w:val="20"/>
          <w:szCs w:val="20"/>
        </w:rPr>
        <w:t xml:space="preserve"> </w:t>
      </w:r>
      <w:r w:rsidR="007A7E0D">
        <w:rPr>
          <w:rFonts w:eastAsia="Times New Roman"/>
          <w:sz w:val="24"/>
          <w:szCs w:val="24"/>
        </w:rPr>
        <w:t>образования в соответствии с федеральными государственными образовательными стандартами соответствующего уровня образования.</w:t>
      </w:r>
    </w:p>
    <w:p w:rsidR="00A749F0" w:rsidRDefault="007A7E0D" w:rsidP="007A7E0D">
      <w:pPr>
        <w:ind w:left="280" w:firstLine="28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Обучающимся, слабо владеющим русским языком, Школа в пределах возможности, оказывает помощь, в том числе через оказание платных образовательных услуг: создает группы для изучения русского языка, организует индивидуальные внеурочные занятия, консультации по обучению русскому языку и т.д.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Порядок организации помощи в изучении государственного языка Российской Федерации обучающимся, слабо владеющим русским языком, определяется Школой самостоятельно.</w:t>
      </w:r>
    </w:p>
    <w:p w:rsidR="00A749F0" w:rsidRDefault="00A749F0" w:rsidP="00A27523">
      <w:pPr>
        <w:jc w:val="both"/>
        <w:rPr>
          <w:sz w:val="20"/>
          <w:szCs w:val="20"/>
        </w:rPr>
      </w:pPr>
    </w:p>
    <w:p w:rsidR="00A749F0" w:rsidRPr="007A7E0D" w:rsidRDefault="007A7E0D" w:rsidP="00A27523">
      <w:pPr>
        <w:numPr>
          <w:ilvl w:val="0"/>
          <w:numId w:val="6"/>
        </w:numPr>
        <w:tabs>
          <w:tab w:val="left" w:pos="3940"/>
        </w:tabs>
        <w:ind w:left="3940" w:hanging="23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Изучение иностранного языка</w:t>
      </w:r>
    </w:p>
    <w:p w:rsidR="00A749F0" w:rsidRPr="007A7E0D" w:rsidRDefault="00A749F0" w:rsidP="00A27523">
      <w:pPr>
        <w:jc w:val="both"/>
        <w:rPr>
          <w:b/>
          <w:sz w:val="20"/>
          <w:szCs w:val="20"/>
        </w:rPr>
      </w:pPr>
    </w:p>
    <w:p w:rsidR="00A749F0" w:rsidRDefault="007A7E0D" w:rsidP="007A7E0D">
      <w:pPr>
        <w:ind w:left="280" w:firstLine="28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3.1. </w:t>
      </w:r>
      <w:r>
        <w:rPr>
          <w:rFonts w:eastAsia="Times New Roman"/>
          <w:sz w:val="24"/>
          <w:szCs w:val="24"/>
        </w:rPr>
        <w:t>Обучение иностранному языку  на уровнях начального общего,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основного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стандартами, образовательными стандартами.</w:t>
      </w:r>
    </w:p>
    <w:p w:rsidR="00A749F0" w:rsidRDefault="007A7E0D" w:rsidP="007A7E0D">
      <w:pPr>
        <w:ind w:left="280" w:firstLine="28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Преподавание иностранных языков может осуществляться в качестве дополнительного образования.</w:t>
      </w:r>
    </w:p>
    <w:p w:rsidR="00A749F0" w:rsidRDefault="007A7E0D" w:rsidP="007A7E0D">
      <w:pPr>
        <w:ind w:left="280" w:firstLine="28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3.2. </w:t>
      </w:r>
      <w:r>
        <w:rPr>
          <w:rFonts w:eastAsia="Times New Roman"/>
          <w:sz w:val="24"/>
          <w:szCs w:val="24"/>
        </w:rPr>
        <w:t>Изучение иностранного языка направлено на достижение предметных,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метапредметных и личностных результатов обучения, предусмотренных Федеральными государственными образовательными стандартами общего образования, в том числе:</w:t>
      </w:r>
    </w:p>
    <w:p w:rsidR="00A749F0" w:rsidRPr="007A7E0D" w:rsidRDefault="007A7E0D" w:rsidP="00A27523">
      <w:pPr>
        <w:numPr>
          <w:ilvl w:val="0"/>
          <w:numId w:val="7"/>
        </w:numPr>
        <w:tabs>
          <w:tab w:val="left" w:pos="700"/>
        </w:tabs>
        <w:ind w:left="700" w:hanging="1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иноязычной коммуникативной компетенции - освоение знаний</w:t>
      </w:r>
    </w:p>
    <w:p w:rsidR="00A749F0" w:rsidRDefault="007A7E0D" w:rsidP="007A7E0D">
      <w:pPr>
        <w:tabs>
          <w:tab w:val="left" w:pos="856"/>
        </w:tabs>
        <w:ind w:left="5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языковых явлениях изучаемого языка, разных способах выражения мысли в иностранном языке;</w:t>
      </w:r>
    </w:p>
    <w:p w:rsidR="007A7E0D" w:rsidRDefault="007A7E0D" w:rsidP="00A27523">
      <w:pPr>
        <w:ind w:left="280" w:firstLine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• </w:t>
      </w:r>
      <w:r>
        <w:rPr>
          <w:rFonts w:eastAsia="Times New Roman"/>
          <w:sz w:val="24"/>
          <w:szCs w:val="24"/>
        </w:rPr>
        <w:t>формирование социокультурной/межкультурной компетенции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приобщение к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 xml:space="preserve">культуре, традициям, реалиям стран/страны изучаемого языка; </w:t>
      </w:r>
    </w:p>
    <w:p w:rsidR="00A749F0" w:rsidRPr="007A7E0D" w:rsidRDefault="007A7E0D" w:rsidP="00A27523">
      <w:pPr>
        <w:pStyle w:val="a4"/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7A7E0D">
        <w:rPr>
          <w:rFonts w:eastAsia="Times New Roman"/>
          <w:sz w:val="24"/>
          <w:szCs w:val="24"/>
        </w:rPr>
        <w:t>формирование умения представлять свою страну, ее культуру в условиях межкультурного общения;</w:t>
      </w:r>
    </w:p>
    <w:p w:rsidR="00A749F0" w:rsidRDefault="007A7E0D" w:rsidP="007A7E0D">
      <w:pPr>
        <w:ind w:left="280" w:firstLine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• </w:t>
      </w:r>
      <w:r>
        <w:rPr>
          <w:rFonts w:eastAsia="Times New Roman"/>
          <w:sz w:val="24"/>
          <w:szCs w:val="24"/>
        </w:rPr>
        <w:t>развитие учебно-познавательной компетенции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ознакомление с доступными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749F0" w:rsidRDefault="007A7E0D" w:rsidP="007A7E0D">
      <w:pPr>
        <w:ind w:left="280" w:firstLine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• </w:t>
      </w:r>
      <w:r>
        <w:rPr>
          <w:rFonts w:eastAsia="Times New Roman"/>
          <w:sz w:val="24"/>
          <w:szCs w:val="24"/>
        </w:rPr>
        <w:t>развитие личности учащихся посредством реализации воспитательного потенциала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иностранного языка;</w:t>
      </w:r>
    </w:p>
    <w:p w:rsidR="00A749F0" w:rsidRDefault="007A7E0D" w:rsidP="007A7E0D">
      <w:pPr>
        <w:ind w:left="280" w:firstLine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• </w:t>
      </w:r>
      <w:r>
        <w:rPr>
          <w:rFonts w:eastAsia="Times New Roman"/>
          <w:sz w:val="24"/>
          <w:szCs w:val="24"/>
        </w:rPr>
        <w:t>формирование у учащихся потребности изучения иностранных языков и овладение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в современном мире;</w:t>
      </w:r>
    </w:p>
    <w:p w:rsidR="00A749F0" w:rsidRDefault="007A7E0D" w:rsidP="007A7E0D">
      <w:pPr>
        <w:ind w:left="280" w:firstLine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• </w:t>
      </w:r>
      <w:r>
        <w:rPr>
          <w:rFonts w:eastAsia="Times New Roman"/>
          <w:sz w:val="24"/>
          <w:szCs w:val="24"/>
        </w:rPr>
        <w:t>формирование общекультурной и этнической идентичности как составляющих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гражданской идентичности личности; воспитание каче</w:t>
      </w:r>
      <w:proofErr w:type="gramStart"/>
      <w:r>
        <w:rPr>
          <w:rFonts w:eastAsia="Times New Roman"/>
          <w:sz w:val="24"/>
          <w:szCs w:val="24"/>
        </w:rPr>
        <w:t>ств гр</w:t>
      </w:r>
      <w:proofErr w:type="gramEnd"/>
      <w:r>
        <w:rPr>
          <w:rFonts w:eastAsia="Times New Roman"/>
          <w:sz w:val="24"/>
          <w:szCs w:val="24"/>
        </w:rPr>
        <w:t>ажданина, патриота; развитие национального самосознания, стремление к взаимопониманию между людьми разных сообществ, толерантному отношению к проявлениям иной культуры; лучшему осознанию своей собственной культуры;</w:t>
      </w:r>
    </w:p>
    <w:p w:rsidR="00A749F0" w:rsidRDefault="007A7E0D" w:rsidP="00A27523">
      <w:pPr>
        <w:ind w:left="280" w:right="20" w:firstLine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lastRenderedPageBreak/>
        <w:t xml:space="preserve">• </w:t>
      </w:r>
      <w:r>
        <w:rPr>
          <w:rFonts w:eastAsia="Times New Roman"/>
          <w:sz w:val="24"/>
          <w:szCs w:val="24"/>
        </w:rPr>
        <w:t>развитие стремления к овладению основами мировой культуры средствами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иностранного языка;</w:t>
      </w:r>
    </w:p>
    <w:p w:rsidR="00A749F0" w:rsidRPr="007A7E0D" w:rsidRDefault="007A7E0D" w:rsidP="00A27523">
      <w:pPr>
        <w:numPr>
          <w:ilvl w:val="0"/>
          <w:numId w:val="9"/>
        </w:numPr>
        <w:tabs>
          <w:tab w:val="left" w:pos="1034"/>
        </w:tabs>
        <w:ind w:left="280" w:right="40" w:firstLine="28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A749F0" w:rsidRDefault="007A7E0D" w:rsidP="007A7E0D">
      <w:pPr>
        <w:ind w:left="280" w:right="40" w:firstLine="28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3.3. </w:t>
      </w:r>
      <w:r>
        <w:rPr>
          <w:rFonts w:eastAsia="Times New Roman"/>
          <w:sz w:val="24"/>
          <w:szCs w:val="24"/>
        </w:rPr>
        <w:t>Обучение иностранным языкам на всех уровнях образования осуществляется с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учетом фактора преемственности обучения.</w:t>
      </w:r>
    </w:p>
    <w:p w:rsidR="00A749F0" w:rsidRDefault="007A7E0D" w:rsidP="007A7E0D">
      <w:pPr>
        <w:ind w:left="280" w:right="20" w:firstLine="28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3.4. </w:t>
      </w:r>
      <w:r>
        <w:rPr>
          <w:rFonts w:eastAsia="Times New Roman"/>
          <w:sz w:val="24"/>
          <w:szCs w:val="24"/>
        </w:rPr>
        <w:t>Родители обучающихся (их законные представители) имеют право выбора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иностранного языка, образовательной программы его освоения, дополнительного изучения иностранных языков с учетом наличия в Школе условий и возможностей, практического уровня подготовки ребенка и фактора преемственности обучения.</w:t>
      </w:r>
    </w:p>
    <w:p w:rsidR="00A749F0" w:rsidRDefault="007A7E0D" w:rsidP="007A7E0D">
      <w:pPr>
        <w:ind w:left="280" w:right="20" w:firstLine="28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3.5. </w:t>
      </w:r>
      <w:r>
        <w:rPr>
          <w:rFonts w:eastAsia="Times New Roman"/>
          <w:sz w:val="24"/>
          <w:szCs w:val="24"/>
        </w:rPr>
        <w:t>В соответствии с реализуемой образовательной программой Школы и учебным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планом, обучающиеся изучают иностранный язык как обязательный предмет со 2 класса.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Более раннее изучение иностранного языка возможно в рамках предоставления Школой платных образовательных услуг, в рамках внеурочной деятельности, реализацию программ дополнительного образования, в том числе через сетевую форму взаимодействия с иными образовательными организациями.</w:t>
      </w:r>
    </w:p>
    <w:p w:rsidR="00A749F0" w:rsidRDefault="007A7E0D" w:rsidP="007A7E0D">
      <w:pPr>
        <w:ind w:left="280" w:right="20" w:firstLine="28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3.6. </w:t>
      </w:r>
      <w:r>
        <w:rPr>
          <w:rFonts w:eastAsia="Times New Roman"/>
          <w:sz w:val="24"/>
          <w:szCs w:val="24"/>
        </w:rPr>
        <w:t>Школа предоставляет возможность изучения второго иностранного языка на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уровнях основного общего и среднего общего образования (с 5 класса).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Изучение второго иностранного языка в соответствии с учебным планом возможно через реализацию основных и дополнительных образовательных программ.</w:t>
      </w:r>
    </w:p>
    <w:p w:rsidR="00A749F0" w:rsidRDefault="007A7E0D" w:rsidP="007A7E0D">
      <w:pPr>
        <w:ind w:left="280" w:right="20" w:firstLine="28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3.7. </w:t>
      </w:r>
      <w:proofErr w:type="gramStart"/>
      <w:r>
        <w:rPr>
          <w:rFonts w:eastAsia="Times New Roman"/>
          <w:sz w:val="24"/>
          <w:szCs w:val="24"/>
        </w:rPr>
        <w:t>Спектр иностранных языков, предлагаемый для изучения в рамках реализации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общеобразовательных программ и программ дополнительного образования определяется</w:t>
      </w:r>
      <w:proofErr w:type="gramEnd"/>
    </w:p>
    <w:p w:rsidR="00A749F0" w:rsidRDefault="007A7E0D" w:rsidP="007A7E0D">
      <w:pPr>
        <w:ind w:left="280"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Школой самостоятельно с учетом анализа выявляемых потребностей и возможностей Школы.</w:t>
      </w:r>
    </w:p>
    <w:p w:rsidR="00A749F0" w:rsidRDefault="007A7E0D" w:rsidP="007A7E0D">
      <w:pPr>
        <w:ind w:left="280" w:right="20" w:firstLine="28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3.8. </w:t>
      </w:r>
      <w:r>
        <w:rPr>
          <w:rFonts w:eastAsia="Times New Roman"/>
          <w:sz w:val="24"/>
          <w:szCs w:val="24"/>
        </w:rPr>
        <w:t>Выбор иностранного языка для изучения в рамках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общеобразовательных программ осуществляется:</w:t>
      </w:r>
    </w:p>
    <w:p w:rsidR="00A749F0" w:rsidRDefault="007A7E0D" w:rsidP="007A7E0D">
      <w:pPr>
        <w:ind w:left="280" w:right="20" w:firstLine="28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-на уровне начального общего, основного общего образования - родителями (законными представителями) несовершеннолетнего обучающегося и с учетом его мнения;</w:t>
      </w:r>
    </w:p>
    <w:p w:rsidR="00A749F0" w:rsidRDefault="007A7E0D" w:rsidP="007A7E0D">
      <w:pPr>
        <w:ind w:left="5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-на уровне среднего общего образования - самим обучающимся.</w:t>
      </w:r>
    </w:p>
    <w:p w:rsidR="00A749F0" w:rsidRDefault="007A7E0D" w:rsidP="007A7E0D">
      <w:pPr>
        <w:ind w:left="5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3.9. </w:t>
      </w:r>
      <w:r>
        <w:rPr>
          <w:rFonts w:eastAsia="Times New Roman"/>
          <w:sz w:val="24"/>
          <w:szCs w:val="24"/>
        </w:rPr>
        <w:t>Обучение иностранным языкам осуществляется в группах.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Формирование групп и перевод учащихся в соответствующие группы изучения иностранных языков относится к компетенции Школы и осуществляется в соответствии с действующими локальными актами.</w:t>
      </w:r>
    </w:p>
    <w:p w:rsidR="00A749F0" w:rsidRDefault="007A7E0D" w:rsidP="007A7E0D">
      <w:pPr>
        <w:ind w:left="280" w:right="40" w:firstLine="28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3.10. </w:t>
      </w:r>
      <w:r>
        <w:rPr>
          <w:rFonts w:eastAsia="Times New Roman"/>
          <w:sz w:val="24"/>
          <w:szCs w:val="24"/>
        </w:rPr>
        <w:t>Преподавание и изучение отдельных учебных предметов, курсов, дисциплин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(модулей) и иных компонентов, могут осуществляться на иностранных языках (билингвальное обучение) в соответствии с учебным планом и образовательными программами соответствующего уровня образования.</w:t>
      </w:r>
    </w:p>
    <w:p w:rsidR="00A749F0" w:rsidRDefault="007A7E0D" w:rsidP="007A7E0D">
      <w:pPr>
        <w:ind w:left="280" w:firstLine="28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3.11. </w:t>
      </w:r>
      <w:r>
        <w:rPr>
          <w:rFonts w:eastAsia="Times New Roman"/>
          <w:sz w:val="24"/>
          <w:szCs w:val="24"/>
        </w:rPr>
        <w:t>Проведение мероприятий, в том числе культурологической направленности, на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иностранном языке осуществляется в соответствии с планом работы Школы.</w:t>
      </w:r>
    </w:p>
    <w:p w:rsidR="007A7E0D" w:rsidRDefault="007A7E0D" w:rsidP="007A7E0D">
      <w:pPr>
        <w:ind w:left="280" w:right="420" w:firstLine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3.12. </w:t>
      </w:r>
      <w:r>
        <w:rPr>
          <w:rFonts w:eastAsia="Times New Roman"/>
          <w:sz w:val="24"/>
          <w:szCs w:val="24"/>
        </w:rPr>
        <w:t>Преподавание и изучение иностранного языка не осуществляется в ущерб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преподаванию и изучению государственного языка Российской Федерации - русскому языку.</w:t>
      </w:r>
    </w:p>
    <w:p w:rsidR="00A27523" w:rsidRPr="00A27523" w:rsidRDefault="00A27523" w:rsidP="00A27523">
      <w:pPr>
        <w:jc w:val="both"/>
        <w:rPr>
          <w:rFonts w:eastAsia="Times New Roman"/>
          <w:sz w:val="24"/>
          <w:szCs w:val="24"/>
        </w:rPr>
      </w:pPr>
    </w:p>
    <w:p w:rsidR="00A27523" w:rsidRPr="00A27523" w:rsidRDefault="007A7E0D" w:rsidP="007A7E0D">
      <w:pPr>
        <w:ind w:left="720" w:right="-463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4</w:t>
      </w:r>
      <w:r w:rsidR="00A27523" w:rsidRPr="00A27523">
        <w:rPr>
          <w:rFonts w:eastAsia="Times New Roman"/>
          <w:b/>
          <w:color w:val="000000"/>
          <w:sz w:val="24"/>
          <w:szCs w:val="24"/>
        </w:rPr>
        <w:t>. Срок действия настоящего Положения</w:t>
      </w:r>
    </w:p>
    <w:p w:rsidR="00A27523" w:rsidRPr="00A27523" w:rsidRDefault="007A7E0D" w:rsidP="00A27523">
      <w:pPr>
        <w:ind w:right="-463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A27523" w:rsidRPr="00A27523">
        <w:rPr>
          <w:rFonts w:eastAsia="Times New Roman"/>
          <w:color w:val="000000"/>
          <w:sz w:val="24"/>
          <w:szCs w:val="24"/>
        </w:rPr>
        <w:t>.1. Настоящее Положение рассматривается на заседании педагогического совета школы</w:t>
      </w:r>
      <w:r w:rsidR="00B32DBE">
        <w:rPr>
          <w:rFonts w:eastAsia="Times New Roman"/>
          <w:color w:val="000000"/>
          <w:sz w:val="24"/>
          <w:szCs w:val="24"/>
        </w:rPr>
        <w:t xml:space="preserve">, </w:t>
      </w:r>
      <w:r w:rsidR="00B32DBE">
        <w:rPr>
          <w:color w:val="000000"/>
          <w:sz w:val="24"/>
          <w:szCs w:val="24"/>
        </w:rPr>
        <w:t xml:space="preserve">согласовывается с Советом школы </w:t>
      </w:r>
      <w:r w:rsidR="00A27523" w:rsidRPr="00A27523">
        <w:rPr>
          <w:rFonts w:eastAsia="Times New Roman"/>
          <w:color w:val="000000"/>
          <w:sz w:val="24"/>
          <w:szCs w:val="24"/>
        </w:rPr>
        <w:t xml:space="preserve"> и утверждается приказом директора школы.</w:t>
      </w:r>
    </w:p>
    <w:p w:rsidR="00A27523" w:rsidRPr="00A27523" w:rsidRDefault="007A7E0D" w:rsidP="00A27523">
      <w:pPr>
        <w:ind w:right="-463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A27523" w:rsidRPr="00A27523">
        <w:rPr>
          <w:rFonts w:eastAsia="Times New Roman"/>
          <w:color w:val="000000"/>
          <w:sz w:val="24"/>
          <w:szCs w:val="24"/>
        </w:rPr>
        <w:t>.2. Срок действия настоящего Положения – в течение 5 лет со дня утверждения приказом директора школы.</w:t>
      </w:r>
    </w:p>
    <w:p w:rsidR="00A27523" w:rsidRPr="00A27523" w:rsidRDefault="007A7E0D" w:rsidP="00A27523">
      <w:pPr>
        <w:ind w:right="-463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</w:t>
      </w:r>
      <w:r w:rsidR="00A27523" w:rsidRPr="00A27523">
        <w:rPr>
          <w:rFonts w:eastAsia="Times New Roman"/>
          <w:color w:val="000000"/>
          <w:sz w:val="24"/>
          <w:szCs w:val="24"/>
        </w:rPr>
        <w:t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</w:t>
      </w:r>
      <w:r w:rsidR="00B32DBE">
        <w:rPr>
          <w:rFonts w:eastAsia="Times New Roman"/>
          <w:color w:val="000000"/>
          <w:sz w:val="24"/>
          <w:szCs w:val="24"/>
        </w:rPr>
        <w:t xml:space="preserve">, </w:t>
      </w:r>
      <w:r w:rsidR="00B32DBE">
        <w:rPr>
          <w:color w:val="000000"/>
          <w:sz w:val="24"/>
          <w:szCs w:val="24"/>
        </w:rPr>
        <w:t xml:space="preserve">согласовывается с Советом школы </w:t>
      </w:r>
      <w:r w:rsidR="00A27523" w:rsidRPr="00A27523">
        <w:rPr>
          <w:rFonts w:eastAsia="Times New Roman"/>
          <w:color w:val="000000"/>
          <w:sz w:val="24"/>
          <w:szCs w:val="24"/>
        </w:rPr>
        <w:t xml:space="preserve"> и утверждаются приказом директора школы.</w:t>
      </w:r>
    </w:p>
    <w:p w:rsidR="00A27523" w:rsidRDefault="00A27523" w:rsidP="00A27523">
      <w:pPr>
        <w:ind w:left="280" w:right="20" w:firstLine="281"/>
        <w:jc w:val="both"/>
        <w:rPr>
          <w:sz w:val="20"/>
          <w:szCs w:val="20"/>
        </w:rPr>
      </w:pPr>
    </w:p>
    <w:sectPr w:rsidR="00A27523" w:rsidSect="007A7E0D">
      <w:pgSz w:w="11900" w:h="16836"/>
      <w:pgMar w:top="568" w:right="844" w:bottom="56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88EBA90"/>
    <w:lvl w:ilvl="0" w:tplc="B77221D4">
      <w:start w:val="3"/>
      <w:numFmt w:val="decimal"/>
      <w:lvlText w:val="%1."/>
      <w:lvlJc w:val="left"/>
    </w:lvl>
    <w:lvl w:ilvl="1" w:tplc="3C1C52F6">
      <w:numFmt w:val="decimal"/>
      <w:lvlText w:val=""/>
      <w:lvlJc w:val="left"/>
    </w:lvl>
    <w:lvl w:ilvl="2" w:tplc="2722B2B0">
      <w:numFmt w:val="decimal"/>
      <w:lvlText w:val=""/>
      <w:lvlJc w:val="left"/>
    </w:lvl>
    <w:lvl w:ilvl="3" w:tplc="8FDA41AC">
      <w:numFmt w:val="decimal"/>
      <w:lvlText w:val=""/>
      <w:lvlJc w:val="left"/>
    </w:lvl>
    <w:lvl w:ilvl="4" w:tplc="AD786924">
      <w:numFmt w:val="decimal"/>
      <w:lvlText w:val=""/>
      <w:lvlJc w:val="left"/>
    </w:lvl>
    <w:lvl w:ilvl="5" w:tplc="E3189412">
      <w:numFmt w:val="decimal"/>
      <w:lvlText w:val=""/>
      <w:lvlJc w:val="left"/>
    </w:lvl>
    <w:lvl w:ilvl="6" w:tplc="E684EB56">
      <w:numFmt w:val="decimal"/>
      <w:lvlText w:val=""/>
      <w:lvlJc w:val="left"/>
    </w:lvl>
    <w:lvl w:ilvl="7" w:tplc="DBC4AB8C">
      <w:numFmt w:val="decimal"/>
      <w:lvlText w:val=""/>
      <w:lvlJc w:val="left"/>
    </w:lvl>
    <w:lvl w:ilvl="8" w:tplc="A0D80816">
      <w:numFmt w:val="decimal"/>
      <w:lvlText w:val=""/>
      <w:lvlJc w:val="left"/>
    </w:lvl>
  </w:abstractNum>
  <w:abstractNum w:abstractNumId="1">
    <w:nsid w:val="00000BB3"/>
    <w:multiLevelType w:val="hybridMultilevel"/>
    <w:tmpl w:val="B728051E"/>
    <w:lvl w:ilvl="0" w:tplc="BD62FA30">
      <w:start w:val="1"/>
      <w:numFmt w:val="bullet"/>
      <w:lvlText w:val="•"/>
      <w:lvlJc w:val="left"/>
    </w:lvl>
    <w:lvl w:ilvl="1" w:tplc="B55C2428">
      <w:numFmt w:val="decimal"/>
      <w:lvlText w:val=""/>
      <w:lvlJc w:val="left"/>
    </w:lvl>
    <w:lvl w:ilvl="2" w:tplc="6AE8B3E2">
      <w:numFmt w:val="decimal"/>
      <w:lvlText w:val=""/>
      <w:lvlJc w:val="left"/>
    </w:lvl>
    <w:lvl w:ilvl="3" w:tplc="91F25E52">
      <w:numFmt w:val="decimal"/>
      <w:lvlText w:val=""/>
      <w:lvlJc w:val="left"/>
    </w:lvl>
    <w:lvl w:ilvl="4" w:tplc="E6644DA8">
      <w:numFmt w:val="decimal"/>
      <w:lvlText w:val=""/>
      <w:lvlJc w:val="left"/>
    </w:lvl>
    <w:lvl w:ilvl="5" w:tplc="BB86A52C">
      <w:numFmt w:val="decimal"/>
      <w:lvlText w:val=""/>
      <w:lvlJc w:val="left"/>
    </w:lvl>
    <w:lvl w:ilvl="6" w:tplc="0F323316">
      <w:numFmt w:val="decimal"/>
      <w:lvlText w:val=""/>
      <w:lvlJc w:val="left"/>
    </w:lvl>
    <w:lvl w:ilvl="7" w:tplc="551C9D6A">
      <w:numFmt w:val="decimal"/>
      <w:lvlText w:val=""/>
      <w:lvlJc w:val="left"/>
    </w:lvl>
    <w:lvl w:ilvl="8" w:tplc="97680FDC">
      <w:numFmt w:val="decimal"/>
      <w:lvlText w:val=""/>
      <w:lvlJc w:val="left"/>
    </w:lvl>
  </w:abstractNum>
  <w:abstractNum w:abstractNumId="2">
    <w:nsid w:val="000012DB"/>
    <w:multiLevelType w:val="hybridMultilevel"/>
    <w:tmpl w:val="029C7BA0"/>
    <w:lvl w:ilvl="0" w:tplc="2B5843B0">
      <w:start w:val="1"/>
      <w:numFmt w:val="bullet"/>
      <w:lvlText w:val="•"/>
      <w:lvlJc w:val="left"/>
    </w:lvl>
    <w:lvl w:ilvl="1" w:tplc="138659A4">
      <w:start w:val="1"/>
      <w:numFmt w:val="bullet"/>
      <w:lvlText w:val="В"/>
      <w:lvlJc w:val="left"/>
    </w:lvl>
    <w:lvl w:ilvl="2" w:tplc="7BC0ED48">
      <w:numFmt w:val="decimal"/>
      <w:lvlText w:val=""/>
      <w:lvlJc w:val="left"/>
    </w:lvl>
    <w:lvl w:ilvl="3" w:tplc="A61E70C6">
      <w:numFmt w:val="decimal"/>
      <w:lvlText w:val=""/>
      <w:lvlJc w:val="left"/>
    </w:lvl>
    <w:lvl w:ilvl="4" w:tplc="C796577C">
      <w:numFmt w:val="decimal"/>
      <w:lvlText w:val=""/>
      <w:lvlJc w:val="left"/>
    </w:lvl>
    <w:lvl w:ilvl="5" w:tplc="C3F4DE9E">
      <w:numFmt w:val="decimal"/>
      <w:lvlText w:val=""/>
      <w:lvlJc w:val="left"/>
    </w:lvl>
    <w:lvl w:ilvl="6" w:tplc="E998F1CC">
      <w:numFmt w:val="decimal"/>
      <w:lvlText w:val=""/>
      <w:lvlJc w:val="left"/>
    </w:lvl>
    <w:lvl w:ilvl="7" w:tplc="9EAA820E">
      <w:numFmt w:val="decimal"/>
      <w:lvlText w:val=""/>
      <w:lvlJc w:val="left"/>
    </w:lvl>
    <w:lvl w:ilvl="8" w:tplc="CC0675AA">
      <w:numFmt w:val="decimal"/>
      <w:lvlText w:val=""/>
      <w:lvlJc w:val="left"/>
    </w:lvl>
  </w:abstractNum>
  <w:abstractNum w:abstractNumId="3">
    <w:nsid w:val="0000153C"/>
    <w:multiLevelType w:val="hybridMultilevel"/>
    <w:tmpl w:val="7B0CDB8E"/>
    <w:lvl w:ilvl="0" w:tplc="5896E190">
      <w:start w:val="4"/>
      <w:numFmt w:val="decimal"/>
      <w:lvlText w:val="%1."/>
      <w:lvlJc w:val="left"/>
    </w:lvl>
    <w:lvl w:ilvl="1" w:tplc="F3C2ECFE">
      <w:numFmt w:val="decimal"/>
      <w:lvlText w:val=""/>
      <w:lvlJc w:val="left"/>
    </w:lvl>
    <w:lvl w:ilvl="2" w:tplc="51B27E02">
      <w:numFmt w:val="decimal"/>
      <w:lvlText w:val=""/>
      <w:lvlJc w:val="left"/>
    </w:lvl>
    <w:lvl w:ilvl="3" w:tplc="7270B64E">
      <w:numFmt w:val="decimal"/>
      <w:lvlText w:val=""/>
      <w:lvlJc w:val="left"/>
    </w:lvl>
    <w:lvl w:ilvl="4" w:tplc="6B76218A">
      <w:numFmt w:val="decimal"/>
      <w:lvlText w:val=""/>
      <w:lvlJc w:val="left"/>
    </w:lvl>
    <w:lvl w:ilvl="5" w:tplc="159C4640">
      <w:numFmt w:val="decimal"/>
      <w:lvlText w:val=""/>
      <w:lvlJc w:val="left"/>
    </w:lvl>
    <w:lvl w:ilvl="6" w:tplc="7BC22908">
      <w:numFmt w:val="decimal"/>
      <w:lvlText w:val=""/>
      <w:lvlJc w:val="left"/>
    </w:lvl>
    <w:lvl w:ilvl="7" w:tplc="89120C4C">
      <w:numFmt w:val="decimal"/>
      <w:lvlText w:val=""/>
      <w:lvlJc w:val="left"/>
    </w:lvl>
    <w:lvl w:ilvl="8" w:tplc="FC249EC4">
      <w:numFmt w:val="decimal"/>
      <w:lvlText w:val=""/>
      <w:lvlJc w:val="left"/>
    </w:lvl>
  </w:abstractNum>
  <w:abstractNum w:abstractNumId="4">
    <w:nsid w:val="00001649"/>
    <w:multiLevelType w:val="hybridMultilevel"/>
    <w:tmpl w:val="5888B8F4"/>
    <w:lvl w:ilvl="0" w:tplc="13D2E7C6">
      <w:start w:val="1"/>
      <w:numFmt w:val="bullet"/>
      <w:lvlText w:val="с"/>
      <w:lvlJc w:val="left"/>
    </w:lvl>
    <w:lvl w:ilvl="1" w:tplc="22DC9FEA">
      <w:numFmt w:val="decimal"/>
      <w:lvlText w:val=""/>
      <w:lvlJc w:val="left"/>
    </w:lvl>
    <w:lvl w:ilvl="2" w:tplc="638C4EDE">
      <w:numFmt w:val="decimal"/>
      <w:lvlText w:val=""/>
      <w:lvlJc w:val="left"/>
    </w:lvl>
    <w:lvl w:ilvl="3" w:tplc="2A5ED288">
      <w:numFmt w:val="decimal"/>
      <w:lvlText w:val=""/>
      <w:lvlJc w:val="left"/>
    </w:lvl>
    <w:lvl w:ilvl="4" w:tplc="59244DF8">
      <w:numFmt w:val="decimal"/>
      <w:lvlText w:val=""/>
      <w:lvlJc w:val="left"/>
    </w:lvl>
    <w:lvl w:ilvl="5" w:tplc="7C9E1542">
      <w:numFmt w:val="decimal"/>
      <w:lvlText w:val=""/>
      <w:lvlJc w:val="left"/>
    </w:lvl>
    <w:lvl w:ilvl="6" w:tplc="05EEC06A">
      <w:numFmt w:val="decimal"/>
      <w:lvlText w:val=""/>
      <w:lvlJc w:val="left"/>
    </w:lvl>
    <w:lvl w:ilvl="7" w:tplc="3044EBD0">
      <w:numFmt w:val="decimal"/>
      <w:lvlText w:val=""/>
      <w:lvlJc w:val="left"/>
    </w:lvl>
    <w:lvl w:ilvl="8" w:tplc="08982BC4">
      <w:numFmt w:val="decimal"/>
      <w:lvlText w:val=""/>
      <w:lvlJc w:val="left"/>
    </w:lvl>
  </w:abstractNum>
  <w:abstractNum w:abstractNumId="5">
    <w:nsid w:val="000026E9"/>
    <w:multiLevelType w:val="hybridMultilevel"/>
    <w:tmpl w:val="45BA491A"/>
    <w:lvl w:ilvl="0" w:tplc="C5C4A7E2">
      <w:start w:val="2"/>
      <w:numFmt w:val="decimal"/>
      <w:lvlText w:val="%1."/>
      <w:lvlJc w:val="left"/>
    </w:lvl>
    <w:lvl w:ilvl="1" w:tplc="369683D4">
      <w:numFmt w:val="decimal"/>
      <w:lvlText w:val=""/>
      <w:lvlJc w:val="left"/>
    </w:lvl>
    <w:lvl w:ilvl="2" w:tplc="CA2EE01E">
      <w:numFmt w:val="decimal"/>
      <w:lvlText w:val=""/>
      <w:lvlJc w:val="left"/>
    </w:lvl>
    <w:lvl w:ilvl="3" w:tplc="928A50FC">
      <w:numFmt w:val="decimal"/>
      <w:lvlText w:val=""/>
      <w:lvlJc w:val="left"/>
    </w:lvl>
    <w:lvl w:ilvl="4" w:tplc="5FCA659A">
      <w:numFmt w:val="decimal"/>
      <w:lvlText w:val=""/>
      <w:lvlJc w:val="left"/>
    </w:lvl>
    <w:lvl w:ilvl="5" w:tplc="62222C18">
      <w:numFmt w:val="decimal"/>
      <w:lvlText w:val=""/>
      <w:lvlJc w:val="left"/>
    </w:lvl>
    <w:lvl w:ilvl="6" w:tplc="DAC67A8E">
      <w:numFmt w:val="decimal"/>
      <w:lvlText w:val=""/>
      <w:lvlJc w:val="left"/>
    </w:lvl>
    <w:lvl w:ilvl="7" w:tplc="2BACD984">
      <w:numFmt w:val="decimal"/>
      <w:lvlText w:val=""/>
      <w:lvlJc w:val="left"/>
    </w:lvl>
    <w:lvl w:ilvl="8" w:tplc="3AAEA390">
      <w:numFmt w:val="decimal"/>
      <w:lvlText w:val=""/>
      <w:lvlJc w:val="left"/>
    </w:lvl>
  </w:abstractNum>
  <w:abstractNum w:abstractNumId="6">
    <w:nsid w:val="00002EA6"/>
    <w:multiLevelType w:val="hybridMultilevel"/>
    <w:tmpl w:val="AFE69D06"/>
    <w:lvl w:ilvl="0" w:tplc="9792633C">
      <w:start w:val="1"/>
      <w:numFmt w:val="bullet"/>
      <w:lvlText w:val="о"/>
      <w:lvlJc w:val="left"/>
    </w:lvl>
    <w:lvl w:ilvl="1" w:tplc="4FF857E8">
      <w:numFmt w:val="decimal"/>
      <w:lvlText w:val=""/>
      <w:lvlJc w:val="left"/>
    </w:lvl>
    <w:lvl w:ilvl="2" w:tplc="DFBE0D20">
      <w:numFmt w:val="decimal"/>
      <w:lvlText w:val=""/>
      <w:lvlJc w:val="left"/>
    </w:lvl>
    <w:lvl w:ilvl="3" w:tplc="0AB061F0">
      <w:numFmt w:val="decimal"/>
      <w:lvlText w:val=""/>
      <w:lvlJc w:val="left"/>
    </w:lvl>
    <w:lvl w:ilvl="4" w:tplc="BF4E87C4">
      <w:numFmt w:val="decimal"/>
      <w:lvlText w:val=""/>
      <w:lvlJc w:val="left"/>
    </w:lvl>
    <w:lvl w:ilvl="5" w:tplc="D4708EBE">
      <w:numFmt w:val="decimal"/>
      <w:lvlText w:val=""/>
      <w:lvlJc w:val="left"/>
    </w:lvl>
    <w:lvl w:ilvl="6" w:tplc="B05AE3AA">
      <w:numFmt w:val="decimal"/>
      <w:lvlText w:val=""/>
      <w:lvlJc w:val="left"/>
    </w:lvl>
    <w:lvl w:ilvl="7" w:tplc="7C9E1F08">
      <w:numFmt w:val="decimal"/>
      <w:lvlText w:val=""/>
      <w:lvlJc w:val="left"/>
    </w:lvl>
    <w:lvl w:ilvl="8" w:tplc="C2805D48">
      <w:numFmt w:val="decimal"/>
      <w:lvlText w:val=""/>
      <w:lvlJc w:val="left"/>
    </w:lvl>
  </w:abstractNum>
  <w:abstractNum w:abstractNumId="7">
    <w:nsid w:val="000041BB"/>
    <w:multiLevelType w:val="hybridMultilevel"/>
    <w:tmpl w:val="869EFD3E"/>
    <w:lvl w:ilvl="0" w:tplc="B85635AE">
      <w:start w:val="1"/>
      <w:numFmt w:val="bullet"/>
      <w:lvlText w:val="□"/>
      <w:lvlJc w:val="left"/>
    </w:lvl>
    <w:lvl w:ilvl="1" w:tplc="B4549AFC">
      <w:numFmt w:val="decimal"/>
      <w:lvlText w:val=""/>
      <w:lvlJc w:val="left"/>
    </w:lvl>
    <w:lvl w:ilvl="2" w:tplc="5A4A2154">
      <w:numFmt w:val="decimal"/>
      <w:lvlText w:val=""/>
      <w:lvlJc w:val="left"/>
    </w:lvl>
    <w:lvl w:ilvl="3" w:tplc="FCFAAA9C">
      <w:numFmt w:val="decimal"/>
      <w:lvlText w:val=""/>
      <w:lvlJc w:val="left"/>
    </w:lvl>
    <w:lvl w:ilvl="4" w:tplc="CADABF08">
      <w:numFmt w:val="decimal"/>
      <w:lvlText w:val=""/>
      <w:lvlJc w:val="left"/>
    </w:lvl>
    <w:lvl w:ilvl="5" w:tplc="466C19EE">
      <w:numFmt w:val="decimal"/>
      <w:lvlText w:val=""/>
      <w:lvlJc w:val="left"/>
    </w:lvl>
    <w:lvl w:ilvl="6" w:tplc="3AECF8FA">
      <w:numFmt w:val="decimal"/>
      <w:lvlText w:val=""/>
      <w:lvlJc w:val="left"/>
    </w:lvl>
    <w:lvl w:ilvl="7" w:tplc="4022C228">
      <w:numFmt w:val="decimal"/>
      <w:lvlText w:val=""/>
      <w:lvlJc w:val="left"/>
    </w:lvl>
    <w:lvl w:ilvl="8" w:tplc="EA4E3F64">
      <w:numFmt w:val="decimal"/>
      <w:lvlText w:val=""/>
      <w:lvlJc w:val="left"/>
    </w:lvl>
  </w:abstractNum>
  <w:abstractNum w:abstractNumId="8">
    <w:nsid w:val="00005AF1"/>
    <w:multiLevelType w:val="hybridMultilevel"/>
    <w:tmpl w:val="8B20AD98"/>
    <w:lvl w:ilvl="0" w:tplc="465466E2">
      <w:start w:val="1"/>
      <w:numFmt w:val="bullet"/>
      <w:lvlText w:val="□"/>
      <w:lvlJc w:val="left"/>
    </w:lvl>
    <w:lvl w:ilvl="1" w:tplc="709EDF02">
      <w:numFmt w:val="decimal"/>
      <w:lvlText w:val=""/>
      <w:lvlJc w:val="left"/>
    </w:lvl>
    <w:lvl w:ilvl="2" w:tplc="13B0CDBA">
      <w:numFmt w:val="decimal"/>
      <w:lvlText w:val=""/>
      <w:lvlJc w:val="left"/>
    </w:lvl>
    <w:lvl w:ilvl="3" w:tplc="0F2C7260">
      <w:numFmt w:val="decimal"/>
      <w:lvlText w:val=""/>
      <w:lvlJc w:val="left"/>
    </w:lvl>
    <w:lvl w:ilvl="4" w:tplc="4C7A397C">
      <w:numFmt w:val="decimal"/>
      <w:lvlText w:val=""/>
      <w:lvlJc w:val="left"/>
    </w:lvl>
    <w:lvl w:ilvl="5" w:tplc="D674D20E">
      <w:numFmt w:val="decimal"/>
      <w:lvlText w:val=""/>
      <w:lvlJc w:val="left"/>
    </w:lvl>
    <w:lvl w:ilvl="6" w:tplc="DCDEEE4A">
      <w:numFmt w:val="decimal"/>
      <w:lvlText w:val=""/>
      <w:lvlJc w:val="left"/>
    </w:lvl>
    <w:lvl w:ilvl="7" w:tplc="10F4DEF0">
      <w:numFmt w:val="decimal"/>
      <w:lvlText w:val=""/>
      <w:lvlJc w:val="left"/>
    </w:lvl>
    <w:lvl w:ilvl="8" w:tplc="244856DC">
      <w:numFmt w:val="decimal"/>
      <w:lvlText w:val=""/>
      <w:lvlJc w:val="left"/>
    </w:lvl>
  </w:abstractNum>
  <w:abstractNum w:abstractNumId="9">
    <w:nsid w:val="00006DF1"/>
    <w:multiLevelType w:val="hybridMultilevel"/>
    <w:tmpl w:val="840C57D4"/>
    <w:lvl w:ilvl="0" w:tplc="C1543B06">
      <w:start w:val="1"/>
      <w:numFmt w:val="bullet"/>
      <w:lvlText w:val="о"/>
      <w:lvlJc w:val="left"/>
    </w:lvl>
    <w:lvl w:ilvl="1" w:tplc="ABFEC5B4">
      <w:numFmt w:val="decimal"/>
      <w:lvlText w:val=""/>
      <w:lvlJc w:val="left"/>
    </w:lvl>
    <w:lvl w:ilvl="2" w:tplc="399681B6">
      <w:numFmt w:val="decimal"/>
      <w:lvlText w:val=""/>
      <w:lvlJc w:val="left"/>
    </w:lvl>
    <w:lvl w:ilvl="3" w:tplc="8D3839EE">
      <w:numFmt w:val="decimal"/>
      <w:lvlText w:val=""/>
      <w:lvlJc w:val="left"/>
    </w:lvl>
    <w:lvl w:ilvl="4" w:tplc="B8A8BED4">
      <w:numFmt w:val="decimal"/>
      <w:lvlText w:val=""/>
      <w:lvlJc w:val="left"/>
    </w:lvl>
    <w:lvl w:ilvl="5" w:tplc="7C30BF94">
      <w:numFmt w:val="decimal"/>
      <w:lvlText w:val=""/>
      <w:lvlJc w:val="left"/>
    </w:lvl>
    <w:lvl w:ilvl="6" w:tplc="20DCF288">
      <w:numFmt w:val="decimal"/>
      <w:lvlText w:val=""/>
      <w:lvlJc w:val="left"/>
    </w:lvl>
    <w:lvl w:ilvl="7" w:tplc="021EB38C">
      <w:numFmt w:val="decimal"/>
      <w:lvlText w:val=""/>
      <w:lvlJc w:val="left"/>
    </w:lvl>
    <w:lvl w:ilvl="8" w:tplc="8D2EB886">
      <w:numFmt w:val="decimal"/>
      <w:lvlText w:val=""/>
      <w:lvlJc w:val="left"/>
    </w:lvl>
  </w:abstractNum>
  <w:abstractNum w:abstractNumId="10">
    <w:nsid w:val="1ED76555"/>
    <w:multiLevelType w:val="hybridMultilevel"/>
    <w:tmpl w:val="4FC0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C1F83"/>
    <w:multiLevelType w:val="hybridMultilevel"/>
    <w:tmpl w:val="3FDC567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53B20AA5"/>
    <w:multiLevelType w:val="multilevel"/>
    <w:tmpl w:val="79C28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F0"/>
    <w:rsid w:val="0019354C"/>
    <w:rsid w:val="00301509"/>
    <w:rsid w:val="004D7F89"/>
    <w:rsid w:val="007A7E0D"/>
    <w:rsid w:val="00A27523"/>
    <w:rsid w:val="00A749F0"/>
    <w:rsid w:val="00B32DBE"/>
    <w:rsid w:val="00B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23"/>
    <w:pPr>
      <w:ind w:left="720"/>
      <w:contextualSpacing/>
    </w:pPr>
  </w:style>
  <w:style w:type="table" w:styleId="a5">
    <w:name w:val="Table Grid"/>
    <w:basedOn w:val="a1"/>
    <w:uiPriority w:val="59"/>
    <w:rsid w:val="004D7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7523"/>
    <w:pPr>
      <w:ind w:left="720"/>
      <w:contextualSpacing/>
    </w:pPr>
  </w:style>
  <w:style w:type="table" w:styleId="a5">
    <w:name w:val="Table Grid"/>
    <w:basedOn w:val="a1"/>
    <w:uiPriority w:val="59"/>
    <w:rsid w:val="004D7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2021-08-25T11:33:00Z</dcterms:created>
  <dcterms:modified xsi:type="dcterms:W3CDTF">2021-08-25T12:55:00Z</dcterms:modified>
</cp:coreProperties>
</file>