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33" w:rsidRDefault="00517E33"/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0DA8" w:rsidRPr="00EB0DA8" w:rsidTr="00697BC3">
        <w:tc>
          <w:tcPr>
            <w:tcW w:w="3190" w:type="dxa"/>
          </w:tcPr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Согласовано на заседании 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Педагогического совета 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«Школа №7» 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№1 от 20.08.2021</w:t>
            </w:r>
          </w:p>
        </w:tc>
        <w:tc>
          <w:tcPr>
            <w:tcW w:w="3190" w:type="dxa"/>
          </w:tcPr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Рассмотрено на заседании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Совета МБОУ «Школа №7»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Председатель 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___________И.А. </w:t>
            </w:r>
            <w:proofErr w:type="spellStart"/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Резван</w:t>
            </w:r>
            <w:proofErr w:type="spellEnd"/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№ 1от20.08  2021г</w:t>
            </w:r>
          </w:p>
        </w:tc>
        <w:tc>
          <w:tcPr>
            <w:tcW w:w="3191" w:type="dxa"/>
          </w:tcPr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Утверждаю 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МБОУ «Школа №7»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__________А.А. Лисовская </w:t>
            </w:r>
          </w:p>
          <w:p w:rsidR="00EB0DA8" w:rsidRPr="00EB0DA8" w:rsidRDefault="00EB0DA8" w:rsidP="00EB0DA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0D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№ 289 от 20.08.2021</w:t>
            </w:r>
          </w:p>
        </w:tc>
      </w:tr>
    </w:tbl>
    <w:p w:rsidR="00EB0DA8" w:rsidRDefault="00EB0DA8" w:rsidP="00EB0DA8">
      <w:pPr>
        <w:jc w:val="center"/>
        <w:rPr>
          <w:rFonts w:ascii="Times New Roman" w:hAnsi="Times New Roman"/>
          <w:sz w:val="28"/>
          <w:szCs w:val="28"/>
        </w:rPr>
      </w:pPr>
    </w:p>
    <w:p w:rsidR="00EB0DA8" w:rsidRPr="00EB0DA8" w:rsidRDefault="00EB0DA8" w:rsidP="00EB0D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0DA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B0DA8" w:rsidRDefault="00EB0DA8" w:rsidP="00EB0D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0DA8">
        <w:rPr>
          <w:rFonts w:ascii="Times New Roman" w:hAnsi="Times New Roman"/>
          <w:b/>
          <w:sz w:val="28"/>
          <w:szCs w:val="28"/>
        </w:rPr>
        <w:t xml:space="preserve">организации и осуществления образовательной деятельности по дополнительным общеобразовательным программам </w:t>
      </w:r>
    </w:p>
    <w:p w:rsidR="00EB0DA8" w:rsidRDefault="00EB0DA8" w:rsidP="00EB0DA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EB0DA8" w:rsidRDefault="00EB0DA8" w:rsidP="00EB0DA8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организации и осуществлении образовательной деятельности по дополнительным программам (далее Положение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 xml:space="preserve">пределяет порядок организации и осуществления образовательной деятельности по дополнительным общеобразовательным, обеспечивающим оптимизацию условий для самореализации личности, свободного развития ее способностей, мотивации к творчеству и познанию, с учетом предоставления права выбора формы получения образования. </w:t>
      </w:r>
    </w:p>
    <w:p w:rsidR="00065D44" w:rsidRDefault="00EB0DA8" w:rsidP="00EB0DA8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Нормативно-правовыми и экономическими о</w:t>
      </w:r>
      <w:r w:rsidR="00065D44">
        <w:rPr>
          <w:rFonts w:ascii="Times New Roman" w:hAnsi="Times New Roman"/>
          <w:sz w:val="24"/>
          <w:szCs w:val="24"/>
        </w:rPr>
        <w:t>снованиями проектирования и реализации дополнительной общеобразовательной общеразвивающей программы являются:</w:t>
      </w:r>
    </w:p>
    <w:p w:rsidR="00EB0DA8" w:rsidRDefault="00065D44" w:rsidP="00065D44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ООН о правах ребенка.</w:t>
      </w:r>
    </w:p>
    <w:p w:rsidR="00065D44" w:rsidRDefault="00065D44" w:rsidP="00065D44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Российской Федерации</w:t>
      </w:r>
    </w:p>
    <w:p w:rsidR="00065D44" w:rsidRDefault="003B709E" w:rsidP="00065D44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от 29 декабря 2012 года № 273 –ФЗ «Об образовании в Российской Федерации»</w:t>
      </w:r>
    </w:p>
    <w:p w:rsidR="003B709E" w:rsidRDefault="003B709E" w:rsidP="00065D44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РФ № 1726-р от 4 сентября 2014 года.</w:t>
      </w:r>
    </w:p>
    <w:p w:rsidR="003B709E" w:rsidRDefault="003B709E" w:rsidP="00065D44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</w:t>
      </w:r>
      <w:r w:rsidR="004C7404">
        <w:rPr>
          <w:rFonts w:ascii="Times New Roman" w:hAnsi="Times New Roman"/>
          <w:sz w:val="24"/>
          <w:szCs w:val="24"/>
        </w:rPr>
        <w:t>приказом Министерств а просвещения Российской Федерации от 09.11.2018 года № 196 (дале</w:t>
      </w:r>
      <w:proofErr w:type="gramStart"/>
      <w:r w:rsidR="004C7404">
        <w:rPr>
          <w:rFonts w:ascii="Times New Roman" w:hAnsi="Times New Roman"/>
          <w:sz w:val="24"/>
          <w:szCs w:val="24"/>
        </w:rPr>
        <w:t>е-</w:t>
      </w:r>
      <w:proofErr w:type="gramEnd"/>
      <w:r w:rsidR="004C7404">
        <w:rPr>
          <w:rFonts w:ascii="Times New Roman" w:hAnsi="Times New Roman"/>
          <w:sz w:val="24"/>
          <w:szCs w:val="24"/>
        </w:rPr>
        <w:t xml:space="preserve"> Порядок).</w:t>
      </w:r>
    </w:p>
    <w:p w:rsidR="004C7404" w:rsidRPr="00CA493C" w:rsidRDefault="004C7404" w:rsidP="00065D44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Санитарно-эпидемиологические правила и нормативы СанПиН</w:t>
      </w:r>
      <w:r w:rsidR="00CA493C">
        <w:rPr>
          <w:rFonts w:ascii="Times New Roman" w:hAnsi="Times New Roman"/>
          <w:sz w:val="24"/>
          <w:szCs w:val="24"/>
        </w:rPr>
        <w:t xml:space="preserve"> </w:t>
      </w:r>
      <w:r w:rsidR="00CA493C" w:rsidRPr="00CA493C">
        <w:rPr>
          <w:rFonts w:ascii="Arial" w:hAnsi="Arial" w:cs="Arial"/>
          <w:shd w:val="clear" w:color="auto" w:fill="FFFFFF"/>
        </w:rPr>
        <w:t>2.4.3648-20</w:t>
      </w:r>
      <w:r w:rsidR="00CA493C" w:rsidRPr="00CA493C">
        <w:rPr>
          <w:rFonts w:ascii="Times New Roman" w:hAnsi="Times New Roman"/>
          <w:sz w:val="24"/>
          <w:szCs w:val="24"/>
        </w:rPr>
        <w:t xml:space="preserve"> «</w:t>
      </w:r>
      <w:r w:rsidRPr="00CA493C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молодежи"</w:t>
      </w:r>
    </w:p>
    <w:p w:rsidR="00CA493C" w:rsidRDefault="00CA493C" w:rsidP="00CA493C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 инвалидов и инвалидов.  </w:t>
      </w:r>
    </w:p>
    <w:p w:rsidR="00CA493C" w:rsidRDefault="00CA493C" w:rsidP="00CA493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493C"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6D184D" w:rsidRPr="006D184D" w:rsidRDefault="006D184D" w:rsidP="006D184D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 </w:t>
      </w:r>
      <w:r w:rsidR="00C50068">
        <w:rPr>
          <w:rFonts w:ascii="Times New Roman" w:hAnsi="Times New Roman"/>
          <w:sz w:val="24"/>
          <w:szCs w:val="24"/>
        </w:rPr>
        <w:t>по дополнительным общеобразоват</w:t>
      </w:r>
      <w:r>
        <w:rPr>
          <w:rFonts w:ascii="Times New Roman" w:hAnsi="Times New Roman"/>
          <w:sz w:val="24"/>
          <w:szCs w:val="24"/>
        </w:rPr>
        <w:t xml:space="preserve">ельным программам должна быть  направлена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D184D" w:rsidRDefault="00C50068" w:rsidP="006D184D">
      <w:pPr>
        <w:pStyle w:val="a3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50068">
        <w:rPr>
          <w:rFonts w:ascii="Times New Roman" w:hAnsi="Times New Roman"/>
          <w:sz w:val="24"/>
          <w:szCs w:val="24"/>
        </w:rPr>
        <w:t xml:space="preserve">Формирование и развитие </w:t>
      </w:r>
      <w:r w:rsidR="00F166A7">
        <w:rPr>
          <w:rFonts w:ascii="Times New Roman" w:hAnsi="Times New Roman"/>
          <w:sz w:val="24"/>
          <w:szCs w:val="24"/>
        </w:rPr>
        <w:t>творческих способностей обучающихся;</w:t>
      </w:r>
    </w:p>
    <w:p w:rsidR="00F166A7" w:rsidRDefault="00F166A7" w:rsidP="006D184D">
      <w:pPr>
        <w:pStyle w:val="a3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F166A7" w:rsidRDefault="00F166A7" w:rsidP="006D184D">
      <w:pPr>
        <w:pStyle w:val="a3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культуры здорового образа жизни;</w:t>
      </w:r>
    </w:p>
    <w:p w:rsidR="00F166A7" w:rsidRDefault="00F166A7" w:rsidP="006D184D">
      <w:pPr>
        <w:pStyle w:val="a3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166A7" w:rsidRPr="00C50068" w:rsidRDefault="00F166A7" w:rsidP="006D184D">
      <w:pPr>
        <w:pStyle w:val="a3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  <w:bookmarkStart w:id="0" w:name="_GoBack"/>
      <w:bookmarkEnd w:id="0"/>
    </w:p>
    <w:p w:rsidR="00AA6C59" w:rsidRPr="00AA6C59" w:rsidRDefault="00AA6C59" w:rsidP="00AA6C59">
      <w:pPr>
        <w:widowControl w:val="0"/>
        <w:numPr>
          <w:ilvl w:val="0"/>
          <w:numId w:val="8"/>
        </w:numPr>
        <w:spacing w:after="0" w:line="240" w:lineRule="auto"/>
        <w:ind w:left="68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A6C59" w:rsidRPr="00AA6C59" w:rsidRDefault="00AA6C59" w:rsidP="00AA6C59">
      <w:pPr>
        <w:widowControl w:val="0"/>
        <w:numPr>
          <w:ilvl w:val="0"/>
          <w:numId w:val="8"/>
        </w:numPr>
        <w:spacing w:after="0" w:line="240" w:lineRule="auto"/>
        <w:ind w:left="68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AA6C59" w:rsidRPr="00AA6C59" w:rsidRDefault="00AA6C59" w:rsidP="00AA6C59">
      <w:pPr>
        <w:widowControl w:val="0"/>
        <w:numPr>
          <w:ilvl w:val="0"/>
          <w:numId w:val="8"/>
        </w:numPr>
        <w:spacing w:after="0" w:line="240" w:lineRule="auto"/>
        <w:ind w:left="68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социализацию и адаптацию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к жизни в обществе;</w:t>
      </w:r>
    </w:p>
    <w:p w:rsidR="00AA6C59" w:rsidRPr="00AA6C59" w:rsidRDefault="00AA6C59" w:rsidP="00AA6C59">
      <w:pPr>
        <w:widowControl w:val="0"/>
        <w:numPr>
          <w:ilvl w:val="0"/>
          <w:numId w:val="8"/>
        </w:numPr>
        <w:spacing w:after="0" w:line="240" w:lineRule="auto"/>
        <w:ind w:left="68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формирование общей культуры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6C59">
        <w:rPr>
          <w:rFonts w:ascii="Times New Roman" w:hAnsi="Times New Roman"/>
          <w:sz w:val="24"/>
          <w:szCs w:val="24"/>
        </w:rPr>
        <w:t>;</w:t>
      </w:r>
    </w:p>
    <w:p w:rsidR="00AA6C59" w:rsidRPr="00AA6C59" w:rsidRDefault="00AA6C59" w:rsidP="00AA6C59">
      <w:pPr>
        <w:widowControl w:val="0"/>
        <w:numPr>
          <w:ilvl w:val="0"/>
          <w:numId w:val="8"/>
        </w:numPr>
        <w:spacing w:after="0" w:line="240" w:lineRule="auto"/>
        <w:ind w:left="68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tabs>
          <w:tab w:val="left" w:pos="540"/>
        </w:tabs>
        <w:spacing w:after="0" w:line="237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Дополнительные общеобразовательные программы разрабатываются и утверждаются школой в соответствии с федеральными государственными рекомендациями по проектированию дополнительных общеобразовательных программ, принимаются Педагогическим советом и утверждаются директором.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74" w:lineRule="exact"/>
        <w:ind w:left="70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Школа  реализует образовательные программы в соответствии с лицензией на осуществление образовательной деятельности по следующим направленностям: технической, физкультурно-спортивной, художественной,  социально-педагогической.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74" w:lineRule="exact"/>
        <w:ind w:left="70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определяются образовательной программой.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74" w:lineRule="exact"/>
        <w:ind w:left="700"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3"/>
          <w:szCs w:val="23"/>
        </w:rPr>
        <w:t>Образовательный процесс по программам дополнительного образования  организуется в соответствии с индивидуальными учебными планами в объединениях по интересам, сформированными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– объединения).</w:t>
      </w:r>
      <w:proofErr w:type="gramEnd"/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 осуществляется в очной форме (часть 4 статьи 17 Федерального закона об образовании). 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Занятия в объединениях могут проводиться по группам или всем составом объединения.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Каждый обучающийся имеет право заниматься в нескольких объединениях, менять их.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Дополнительные общеобразовательные программы реализуются школой как самостоятельно, так и посредством сетевых форм их реализации (часть 1 статьи 13 Федерального закона об образовании).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4"/>
          <w:szCs w:val="24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 2017 г., регистрационный N</w:t>
      </w:r>
      <w:proofErr w:type="gramEnd"/>
      <w:r w:rsidRPr="00AA6C59">
        <w:rPr>
          <w:rFonts w:ascii="Times New Roman" w:hAnsi="Times New Roman"/>
          <w:sz w:val="24"/>
          <w:szCs w:val="24"/>
        </w:rPr>
        <w:t> 48226).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При реализации дополнительных общеобразовательных программ школа, может применяться форма организации образовательной деятельности, основанная на </w:t>
      </w:r>
      <w:r w:rsidRPr="00AA6C59">
        <w:rPr>
          <w:rFonts w:ascii="Times New Roman" w:hAnsi="Times New Roman"/>
          <w:sz w:val="24"/>
          <w:szCs w:val="24"/>
        </w:rPr>
        <w:lastRenderedPageBreak/>
        <w:t>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технологии (часть 3 статьи 13 Федерального закона об образовании).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(часть 9 статьи 13 Федерального закона об образовании).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Школа  ежегодно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(часть 5 статьи 14 Федерального закона об образовании).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74" w:lineRule="exact"/>
        <w:ind w:left="70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При реализации дополнительных общеобразовательных программ школа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4"/>
          <w:szCs w:val="24"/>
        </w:rPr>
        <w:t xml:space="preserve"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в школе </w:t>
      </w:r>
      <w:r w:rsidRPr="00AA6C5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A6C59">
        <w:rPr>
          <w:rFonts w:ascii="Times New Roman" w:hAnsi="Times New Roman"/>
          <w:sz w:val="24"/>
          <w:szCs w:val="24"/>
        </w:rPr>
        <w:t>и отвечающими квалификационным требованиям, указанным в квалификационных справочниках, и (или) профессиональным стандартам.</w:t>
      </w:r>
      <w:proofErr w:type="gramEnd"/>
    </w:p>
    <w:p w:rsidR="00AA6C59" w:rsidRPr="00AA6C59" w:rsidRDefault="00AA6C59" w:rsidP="00AA6C59">
      <w:pPr>
        <w:spacing w:after="0" w:line="240" w:lineRule="auto"/>
        <w:ind w:left="709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Школа 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74" w:lineRule="exact"/>
        <w:ind w:left="70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В работе объединений при наличии условий и согласия педагога (руководителя объединения) могут участвовать совместно с детьми их родители (законные представители), выпускники объединений без включения их в основной состав.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tabs>
          <w:tab w:val="left" w:pos="709"/>
        </w:tabs>
        <w:spacing w:after="0" w:line="274" w:lineRule="exact"/>
        <w:ind w:left="700"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4"/>
          <w:szCs w:val="24"/>
        </w:rPr>
        <w:t>При реализации дополнительных общеобразовательных программ предусматриваются как аудиторные, так и внеаудиторные занятия; предлагаются различные формы организации образовательного процесса: занятия в учебном кабинете, мастерской, актовом, спортивном залах; экскурсии, посещение выставок, концертов, спектаклей; участие в массовых мероприятиях, соревнованиях, конкурсах, предметных олимпиадах, фестивалях, походах, учебно</w:t>
      </w:r>
      <w:r w:rsidRPr="00AA6C59">
        <w:rPr>
          <w:rFonts w:ascii="Times New Roman" w:hAnsi="Times New Roman"/>
          <w:sz w:val="24"/>
          <w:szCs w:val="24"/>
        </w:rPr>
        <w:softHyphen/>
        <w:t>-тренировочных сборах и т. п.</w:t>
      </w:r>
      <w:proofErr w:type="gramEnd"/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Контроль за </w:t>
      </w:r>
      <w:proofErr w:type="gramStart"/>
      <w:r w:rsidRPr="00AA6C59">
        <w:rPr>
          <w:rFonts w:ascii="Times New Roman" w:hAnsi="Times New Roman"/>
          <w:sz w:val="24"/>
          <w:szCs w:val="24"/>
        </w:rPr>
        <w:t>выполнением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обучающимся индивидуального учебного плана осуществляет педагог дополнительного образования.</w:t>
      </w:r>
    </w:p>
    <w:p w:rsidR="00AA6C59" w:rsidRPr="00AA6C59" w:rsidRDefault="00AA6C59" w:rsidP="00AA6C59">
      <w:pPr>
        <w:widowControl w:val="0"/>
        <w:numPr>
          <w:ilvl w:val="1"/>
          <w:numId w:val="9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yandex-sans" w:hAnsi="yandex-sans"/>
          <w:sz w:val="23"/>
          <w:szCs w:val="23"/>
        </w:rPr>
        <w:t xml:space="preserve">Педагог-руководитель объединения самостоятелен в выборе системы оценок, периодичности и форм аттестации обучающихся. </w:t>
      </w:r>
      <w:proofErr w:type="gramStart"/>
      <w:r w:rsidRPr="00AA6C59">
        <w:rPr>
          <w:rFonts w:ascii="yandex-sans" w:hAnsi="yandex-sans"/>
          <w:sz w:val="23"/>
          <w:szCs w:val="23"/>
        </w:rPr>
        <w:t>При реализации дополнительных общеобразовательных программ могут использоваться следующие формы аттестации: тесты, опросы, зачеты, собеседования, доклады, рефераты, олимпиады, смотры, конкурсы, выставки,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C59">
        <w:rPr>
          <w:rFonts w:ascii="yandex-sans" w:hAnsi="yandex-sans"/>
          <w:color w:val="000000"/>
          <w:sz w:val="23"/>
          <w:szCs w:val="23"/>
        </w:rPr>
        <w:t>конференции, концерты, публикации и др.</w:t>
      </w:r>
      <w:proofErr w:type="gramEnd"/>
    </w:p>
    <w:p w:rsidR="00AA6C59" w:rsidRPr="00AA6C59" w:rsidRDefault="00AA6C59" w:rsidP="00AA6C59">
      <w:pPr>
        <w:widowControl w:val="0"/>
        <w:numPr>
          <w:ilvl w:val="0"/>
          <w:numId w:val="2"/>
        </w:numPr>
        <w:spacing w:after="0" w:line="234" w:lineRule="auto"/>
        <w:ind w:right="34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6C59">
        <w:rPr>
          <w:rFonts w:ascii="Times New Roman" w:hAnsi="Times New Roman"/>
          <w:b/>
          <w:bCs/>
          <w:sz w:val="24"/>
          <w:szCs w:val="24"/>
        </w:rPr>
        <w:t>Особенности организации образовательного процесса по дополнительным общеобразовательным программам для инвалидов и лиц с ограниченными возможностями здоровья</w:t>
      </w:r>
    </w:p>
    <w:p w:rsidR="00AA6C59" w:rsidRPr="00AA6C59" w:rsidRDefault="00AA6C59" w:rsidP="00AA6C59">
      <w:pPr>
        <w:widowControl w:val="0"/>
        <w:numPr>
          <w:ilvl w:val="1"/>
          <w:numId w:val="12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Для обучающихся с ограниченными возможностями здоровья создаются специальные условия, без которых невозможно или затруднено освоение дополнительных общеобразовательных программ указанными категориями </w:t>
      </w:r>
      <w:r w:rsidRPr="00AA6C59">
        <w:rPr>
          <w:rFonts w:ascii="Times New Roman" w:hAnsi="Times New Roman"/>
          <w:sz w:val="24"/>
          <w:szCs w:val="24"/>
        </w:rPr>
        <w:lastRenderedPageBreak/>
        <w:t>обучающихся в соответствии с заключением психолого-медико-педагогической комиссии.</w:t>
      </w:r>
    </w:p>
    <w:p w:rsidR="00AA6C59" w:rsidRPr="00AA6C59" w:rsidRDefault="00AA6C59" w:rsidP="00AA6C59">
      <w:pPr>
        <w:widowControl w:val="0"/>
        <w:numPr>
          <w:ilvl w:val="1"/>
          <w:numId w:val="12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 Под специальными </w:t>
      </w:r>
      <w:proofErr w:type="gramStart"/>
      <w:r w:rsidRPr="00AA6C59">
        <w:rPr>
          <w:rFonts w:ascii="Times New Roman" w:hAnsi="Times New Roman"/>
          <w:sz w:val="24"/>
          <w:szCs w:val="24"/>
        </w:rPr>
        <w:t>условиями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AA6C59">
        <w:rPr>
          <w:rFonts w:ascii="Times New Roman" w:hAnsi="Times New Roman"/>
          <w:sz w:val="24"/>
          <w:szCs w:val="24"/>
        </w:rPr>
        <w:t>групповых и индивидуальных коррекционных занятий, обеспечение доступа в здание школы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AA6C59" w:rsidRPr="00AA6C59" w:rsidRDefault="00AA6C59" w:rsidP="00AA6C59">
      <w:pPr>
        <w:widowControl w:val="0"/>
        <w:numPr>
          <w:ilvl w:val="1"/>
          <w:numId w:val="12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4"/>
          <w:szCs w:val="24"/>
        </w:rPr>
        <w:t>Сроки обучения по дополнительным общеразвивающим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  <w:proofErr w:type="gramEnd"/>
    </w:p>
    <w:p w:rsidR="00AA6C59" w:rsidRPr="00AA6C59" w:rsidRDefault="00AA6C59" w:rsidP="00AA6C59">
      <w:pPr>
        <w:widowControl w:val="0"/>
        <w:numPr>
          <w:ilvl w:val="1"/>
          <w:numId w:val="12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sub_1020"/>
      <w:r w:rsidRPr="00AA6C59">
        <w:rPr>
          <w:rFonts w:ascii="Times New Roman" w:hAnsi="Times New Roman"/>
          <w:sz w:val="24"/>
          <w:szCs w:val="24"/>
        </w:rPr>
        <w:t>В целях доступности получения дополнительного образования обучающимися с ограниченными возможностями здоровья, детьми-инвалидами школа обеспечивает:</w:t>
      </w:r>
    </w:p>
    <w:p w:rsidR="00AA6C59" w:rsidRPr="00AA6C59" w:rsidRDefault="00AA6C59" w:rsidP="00AA6C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bookmarkStart w:id="2" w:name="sub_1201"/>
      <w:bookmarkEnd w:id="1"/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а) для </w:t>
      </w:r>
      <w:proofErr w:type="gramStart"/>
      <w:r w:rsidRPr="00AA6C59">
        <w:rPr>
          <w:rFonts w:ascii="Times New Roman" w:eastAsia="Courier New" w:hAnsi="Times New Roman"/>
          <w:color w:val="000000"/>
          <w:sz w:val="24"/>
          <w:szCs w:val="24"/>
        </w:rPr>
        <w:t>обучающихся</w:t>
      </w:r>
      <w:proofErr w:type="gramEnd"/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 с ограниченными возможностями здоровья по зрению;</w:t>
      </w:r>
    </w:p>
    <w:bookmarkEnd w:id="2"/>
    <w:p w:rsidR="00AA6C59" w:rsidRPr="00AA6C59" w:rsidRDefault="00AA6C59" w:rsidP="00AA6C59">
      <w:pPr>
        <w:widowControl w:val="0"/>
        <w:numPr>
          <w:ilvl w:val="0"/>
          <w:numId w:val="10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необходимую помощь;</w:t>
      </w:r>
    </w:p>
    <w:p w:rsidR="00AA6C59" w:rsidRPr="00AA6C59" w:rsidRDefault="00AA6C59" w:rsidP="00AA6C59">
      <w:pPr>
        <w:widowControl w:val="0"/>
        <w:numPr>
          <w:ilvl w:val="0"/>
          <w:numId w:val="10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4"/>
          <w:szCs w:val="24"/>
        </w:rPr>
        <w:t xml:space="preserve">выпуск альтернативных форматов печатных материалов (крупный шрифт или    </w:t>
      </w:r>
      <w:proofErr w:type="gramEnd"/>
    </w:p>
    <w:p w:rsidR="00AA6C59" w:rsidRPr="00AA6C59" w:rsidRDefault="00AA6C59" w:rsidP="00AA6C59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            </w:t>
      </w:r>
      <w:proofErr w:type="gramStart"/>
      <w:r w:rsidRPr="00AA6C59">
        <w:rPr>
          <w:rFonts w:ascii="Times New Roman" w:eastAsia="Courier New" w:hAnsi="Times New Roman"/>
          <w:color w:val="000000"/>
          <w:sz w:val="24"/>
          <w:szCs w:val="24"/>
        </w:rPr>
        <w:t>аудиофайлы);</w:t>
      </w:r>
      <w:proofErr w:type="gramEnd"/>
    </w:p>
    <w:p w:rsidR="00AA6C59" w:rsidRPr="00AA6C59" w:rsidRDefault="00AA6C59" w:rsidP="00AA6C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bookmarkStart w:id="3" w:name="sub_1202"/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б) для </w:t>
      </w:r>
      <w:proofErr w:type="gramStart"/>
      <w:r w:rsidRPr="00AA6C59">
        <w:rPr>
          <w:rFonts w:ascii="Times New Roman" w:eastAsia="Courier New" w:hAnsi="Times New Roman"/>
          <w:color w:val="000000"/>
          <w:sz w:val="24"/>
          <w:szCs w:val="24"/>
        </w:rPr>
        <w:t>обучающихся</w:t>
      </w:r>
      <w:proofErr w:type="gramEnd"/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 с ограниченными возможностями здоровья по слуху: </w:t>
      </w:r>
    </w:p>
    <w:bookmarkEnd w:id="3"/>
    <w:p w:rsidR="00AA6C59" w:rsidRPr="00AA6C59" w:rsidRDefault="00AA6C59" w:rsidP="00AA6C59">
      <w:pPr>
        <w:widowControl w:val="0"/>
        <w:numPr>
          <w:ilvl w:val="0"/>
          <w:numId w:val="11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предоставление надлежащих звуковых средств воспроизведения информации;</w:t>
      </w:r>
      <w:bookmarkStart w:id="4" w:name="sub_1021"/>
    </w:p>
    <w:bookmarkEnd w:id="4"/>
    <w:p w:rsidR="00AA6C59" w:rsidRPr="00AA6C59" w:rsidRDefault="00AA6C59" w:rsidP="00AA6C59">
      <w:pPr>
        <w:widowControl w:val="0"/>
        <w:spacing w:after="0" w:line="240" w:lineRule="auto"/>
        <w:ind w:left="709" w:hanging="709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3.5   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AA6C59">
        <w:rPr>
          <w:rFonts w:ascii="Times New Roman" w:eastAsia="Courier New" w:hAnsi="Times New Roman"/>
          <w:color w:val="000000"/>
          <w:sz w:val="24"/>
          <w:szCs w:val="24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 совместно с другими обучающимися.</w:t>
      </w:r>
    </w:p>
    <w:p w:rsidR="00AA6C59" w:rsidRPr="00AA6C59" w:rsidRDefault="00AA6C59" w:rsidP="00AA6C59">
      <w:pPr>
        <w:widowControl w:val="0"/>
        <w:spacing w:after="0" w:line="240" w:lineRule="auto"/>
        <w:ind w:left="709" w:hanging="709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bookmarkStart w:id="5" w:name="sub_1022"/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3.6  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Pr="00AA6C59">
        <w:rPr>
          <w:rFonts w:ascii="Times New Roman" w:eastAsia="Courier New" w:hAnsi="Times New Roman"/>
          <w:color w:val="000000"/>
          <w:sz w:val="24"/>
          <w:szCs w:val="24"/>
        </w:rPr>
        <w:t>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proofErr w:type="gramStart"/>
      <w:r w:rsidR="00A4165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AA6C59">
        <w:rPr>
          <w:rFonts w:ascii="Times New Roman" w:eastAsia="Courier New" w:hAnsi="Times New Roman"/>
          <w:color w:val="000000"/>
          <w:sz w:val="24"/>
          <w:szCs w:val="24"/>
        </w:rPr>
        <w:t>.</w:t>
      </w:r>
      <w:bookmarkEnd w:id="5"/>
      <w:proofErr w:type="gramEnd"/>
      <w:r w:rsidRPr="00AA6C59">
        <w:rPr>
          <w:rFonts w:ascii="Times New Roman" w:eastAsia="Courier New" w:hAnsi="Times New Roman"/>
          <w:color w:val="000000"/>
          <w:sz w:val="24"/>
          <w:szCs w:val="24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:rsidR="00AA6C59" w:rsidRPr="00AA6C59" w:rsidRDefault="00AA6C59" w:rsidP="00AA6C59">
      <w:pPr>
        <w:widowControl w:val="0"/>
        <w:spacing w:after="0" w:line="240" w:lineRule="auto"/>
        <w:ind w:left="709" w:hanging="709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AA6C59">
        <w:rPr>
          <w:rFonts w:ascii="Times New Roman" w:eastAsia="Courier New" w:hAnsi="Times New Roman"/>
          <w:color w:val="000000"/>
          <w:sz w:val="24"/>
          <w:szCs w:val="24"/>
        </w:rPr>
        <w:t>3.7  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педагогическими работниками, освоивших соответствующую программу профессиональной переподготовки.</w:t>
      </w:r>
      <w:bookmarkStart w:id="6" w:name="sub_1023"/>
    </w:p>
    <w:p w:rsidR="00AA6C59" w:rsidRPr="00AA6C59" w:rsidRDefault="00AA6C59" w:rsidP="00AA6C59">
      <w:pPr>
        <w:widowControl w:val="0"/>
        <w:spacing w:after="0" w:line="240" w:lineRule="auto"/>
        <w:ind w:left="567" w:hanging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AA6C59">
        <w:rPr>
          <w:rFonts w:ascii="Times New Roman" w:eastAsia="Courier New" w:hAnsi="Times New Roman"/>
          <w:color w:val="000000"/>
          <w:sz w:val="24"/>
          <w:szCs w:val="24"/>
        </w:rPr>
        <w:t>3.8</w:t>
      </w:r>
      <w:proofErr w:type="gramStart"/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  П</w:t>
      </w:r>
      <w:proofErr w:type="gramEnd"/>
      <w:r w:rsidRPr="00AA6C59">
        <w:rPr>
          <w:rFonts w:ascii="Times New Roman" w:eastAsia="Courier New" w:hAnsi="Times New Roman"/>
          <w:color w:val="000000"/>
          <w:sz w:val="24"/>
          <w:szCs w:val="24"/>
        </w:rPr>
        <w:t>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литература.</w:t>
      </w:r>
      <w:bookmarkEnd w:id="6"/>
      <w:r w:rsidR="00A4165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AA6C59">
        <w:rPr>
          <w:rFonts w:ascii="Times New Roman" w:eastAsia="Courier New" w:hAnsi="Times New Roman"/>
          <w:color w:val="000000"/>
          <w:sz w:val="24"/>
          <w:szCs w:val="24"/>
        </w:rPr>
        <w:t>С учетом особых потребностей обучающихся с ограниченными возможностями здоровья, детей инвалидов и инвалидов обеспечивается предоставление учебных, лекционных материалов в электронном виде.</w:t>
      </w:r>
    </w:p>
    <w:p w:rsidR="00AA6C59" w:rsidRPr="00AA6C59" w:rsidRDefault="00AA6C59" w:rsidP="00AA6C59">
      <w:pPr>
        <w:widowControl w:val="0"/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AA6C59" w:rsidRPr="00AA6C59" w:rsidRDefault="00AA6C59" w:rsidP="00AA6C59">
      <w:pPr>
        <w:widowControl w:val="0"/>
        <w:numPr>
          <w:ilvl w:val="0"/>
          <w:numId w:val="2"/>
        </w:numPr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AA6C59">
        <w:rPr>
          <w:rFonts w:ascii="Times New Roman" w:hAnsi="Times New Roman"/>
          <w:b/>
          <w:sz w:val="24"/>
          <w:szCs w:val="24"/>
        </w:rPr>
        <w:t>Структура дополнительной общеобразовательной общеразвивающей программы</w:t>
      </w:r>
    </w:p>
    <w:p w:rsidR="00AA6C59" w:rsidRPr="00AA6C59" w:rsidRDefault="00AA6C59" w:rsidP="003B783E">
      <w:pPr>
        <w:widowControl w:val="0"/>
        <w:tabs>
          <w:tab w:val="left" w:pos="567"/>
        </w:tabs>
        <w:spacing w:after="0" w:line="274" w:lineRule="exact"/>
        <w:ind w:left="567" w:right="20" w:hanging="567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lastRenderedPageBreak/>
        <w:t>4.1 Образовательная программа включает в себя следующие структурные элементы:</w:t>
      </w:r>
      <w:r w:rsidRPr="00AA6C59">
        <w:rPr>
          <w:rFonts w:ascii="Times New Roman" w:hAnsi="Times New Roman"/>
          <w:sz w:val="23"/>
          <w:szCs w:val="23"/>
        </w:rPr>
        <w:t xml:space="preserve"> титульный лист;  пояснительная записка;  учебный план;  календарный учебный график;  рабочая программа;  оценочные и методические материалы.</w:t>
      </w:r>
    </w:p>
    <w:p w:rsidR="00AA6C59" w:rsidRPr="00AA6C59" w:rsidRDefault="003B783E" w:rsidP="003B783E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</w:t>
      </w:r>
      <w:r w:rsidR="00AA6C59" w:rsidRPr="00AA6C59">
        <w:rPr>
          <w:rFonts w:ascii="Courier New" w:eastAsia="Courier New" w:hAnsi="Courier New" w:cs="Courier New"/>
          <w:color w:val="000000"/>
          <w:sz w:val="24"/>
          <w:szCs w:val="24"/>
        </w:rPr>
        <w:t>Титульный лист:</w:t>
      </w:r>
    </w:p>
    <w:p w:rsidR="00AA6C59" w:rsidRPr="00AA6C59" w:rsidRDefault="00AA6C59" w:rsidP="003B783E">
      <w:pPr>
        <w:widowControl w:val="0"/>
        <w:spacing w:after="0" w:line="240" w:lineRule="auto"/>
        <w:ind w:left="426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AA6C59">
        <w:rPr>
          <w:rFonts w:ascii="Times New Roman" w:eastAsia="Courier New" w:hAnsi="Times New Roman"/>
          <w:color w:val="000000"/>
          <w:sz w:val="24"/>
          <w:szCs w:val="24"/>
        </w:rPr>
        <w:t xml:space="preserve"> Титульный лист - первая страница, служащая источником информации, необходимой для идентификации документа. На титульном листе указывается:</w:t>
      </w:r>
    </w:p>
    <w:p w:rsidR="00AA6C59" w:rsidRPr="00AA6C59" w:rsidRDefault="00AA6C59" w:rsidP="003B783E">
      <w:pPr>
        <w:widowControl w:val="0"/>
        <w:numPr>
          <w:ilvl w:val="0"/>
          <w:numId w:val="15"/>
        </w:numPr>
        <w:tabs>
          <w:tab w:val="left" w:pos="0"/>
        </w:tabs>
        <w:spacing w:after="160" w:line="259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Наименование Образовательной организации, осуществляющей реализацию программы (в соответствии с Уставом)</w:t>
      </w:r>
    </w:p>
    <w:p w:rsidR="00AA6C59" w:rsidRPr="00AA6C59" w:rsidRDefault="00AA6C59" w:rsidP="003B783E">
      <w:pPr>
        <w:widowControl w:val="0"/>
        <w:numPr>
          <w:ilvl w:val="0"/>
          <w:numId w:val="15"/>
        </w:numPr>
        <w:tabs>
          <w:tab w:val="left" w:pos="0"/>
        </w:tabs>
        <w:spacing w:after="160" w:line="259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Гриф организации (согласования, рассмотрения, принятия и т.д.) в соответствии с порядком, предусмотренным Уставом образовательного учреждения;</w:t>
      </w:r>
    </w:p>
    <w:p w:rsidR="00AA6C59" w:rsidRPr="00AA6C59" w:rsidRDefault="00AA6C59" w:rsidP="003B783E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Гриф утверждения программы;</w:t>
      </w:r>
    </w:p>
    <w:p w:rsidR="00AA6C59" w:rsidRPr="00AA6C59" w:rsidRDefault="00AA6C59" w:rsidP="003B783E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Название программы;</w:t>
      </w:r>
    </w:p>
    <w:p w:rsidR="00AA6C59" w:rsidRPr="00AA6C59" w:rsidRDefault="00AA6C59" w:rsidP="003B783E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Срок реализации;</w:t>
      </w:r>
    </w:p>
    <w:p w:rsidR="00AA6C59" w:rsidRPr="00AA6C59" w:rsidRDefault="00AA6C59" w:rsidP="003B783E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Возраст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6C59">
        <w:rPr>
          <w:rFonts w:ascii="Times New Roman" w:hAnsi="Times New Roman"/>
          <w:sz w:val="24"/>
          <w:szCs w:val="24"/>
        </w:rPr>
        <w:t>;</w:t>
      </w:r>
    </w:p>
    <w:p w:rsidR="00AA6C59" w:rsidRPr="00AA6C59" w:rsidRDefault="00AA6C59" w:rsidP="003B783E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ФИО и должность разработчика (</w:t>
      </w:r>
      <w:proofErr w:type="spellStart"/>
      <w:r w:rsidRPr="00AA6C59">
        <w:rPr>
          <w:rFonts w:ascii="Times New Roman" w:hAnsi="Times New Roman"/>
          <w:sz w:val="24"/>
          <w:szCs w:val="24"/>
        </w:rPr>
        <w:t>ов</w:t>
      </w:r>
      <w:proofErr w:type="spellEnd"/>
      <w:r w:rsidRPr="00AA6C59">
        <w:rPr>
          <w:rFonts w:ascii="Times New Roman" w:hAnsi="Times New Roman"/>
          <w:sz w:val="24"/>
          <w:szCs w:val="24"/>
        </w:rPr>
        <w:t>) программы.</w:t>
      </w:r>
    </w:p>
    <w:p w:rsidR="00AA6C59" w:rsidRPr="003B783E" w:rsidRDefault="003B783E" w:rsidP="003B783E">
      <w:pPr>
        <w:pStyle w:val="a3"/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6C59" w:rsidRPr="003B783E">
        <w:rPr>
          <w:rFonts w:ascii="Times New Roman" w:hAnsi="Times New Roman"/>
          <w:sz w:val="24"/>
          <w:szCs w:val="24"/>
        </w:rPr>
        <w:t>Пояснительная записка содержит основные характеристики программы:</w:t>
      </w:r>
    </w:p>
    <w:p w:rsidR="00AA6C59" w:rsidRPr="00AA6C59" w:rsidRDefault="00AA6C59" w:rsidP="003B783E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   Направленность программы;</w:t>
      </w:r>
    </w:p>
    <w:p w:rsidR="00AA6C59" w:rsidRPr="00AA6C59" w:rsidRDefault="00AA6C59" w:rsidP="003B783E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6C59">
        <w:rPr>
          <w:rFonts w:ascii="Times New Roman" w:hAnsi="Times New Roman"/>
          <w:sz w:val="24"/>
          <w:szCs w:val="24"/>
        </w:rPr>
        <w:t xml:space="preserve">Актуальность программы  (соответствие государственной политике в области  </w:t>
      </w:r>
      <w:proofErr w:type="gramEnd"/>
    </w:p>
    <w:p w:rsidR="00AA6C59" w:rsidRPr="00AA6C59" w:rsidRDefault="00AA6C59" w:rsidP="003B78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дополнительного образования, социальному заказу общества и ориентирование на удовлетворение образовательных потребностей детей и родителей);</w:t>
      </w:r>
    </w:p>
    <w:p w:rsidR="00AA6C59" w:rsidRPr="00AA6C59" w:rsidRDefault="00AA6C59" w:rsidP="003B783E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4"/>
          <w:szCs w:val="24"/>
        </w:rPr>
        <w:t>Отличительные особенности программы/новизна характерные свойства, отличающие программу от других, отличительные черты, основные идеи, которые придают программе своеобразие);</w:t>
      </w:r>
      <w:proofErr w:type="gramEnd"/>
    </w:p>
    <w:p w:rsidR="00AA6C59" w:rsidRPr="00AA6C59" w:rsidRDefault="00AA6C59" w:rsidP="003B783E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Адресат программы (характеристика категории обучающихся </w:t>
      </w:r>
      <w:proofErr w:type="gramStart"/>
      <w:r w:rsidRPr="00AA6C59">
        <w:rPr>
          <w:rFonts w:ascii="Times New Roman" w:hAnsi="Times New Roman"/>
          <w:sz w:val="24"/>
          <w:szCs w:val="24"/>
        </w:rPr>
        <w:t>по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программ);</w:t>
      </w:r>
    </w:p>
    <w:p w:rsidR="00AA6C59" w:rsidRPr="00AA6C59" w:rsidRDefault="00AA6C59" w:rsidP="003B783E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Объем и срок реализации программы;</w:t>
      </w:r>
    </w:p>
    <w:p w:rsidR="00AA6C59" w:rsidRPr="00AA6C59" w:rsidRDefault="00AA6C59" w:rsidP="003B783E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Цель и задачи программы должны отражать современные тенденции развития дополнительного образования. Цель должна быть направлена на: формирование и развитие творческих способностей обучающихся; обеспечение духовно-нравственного, гражданско-патриотического, военно-патриотического, трудового воспитания обучающихся; формирование культуры здорового и безопасного образа жизни, укрепление здоровья учащихся; профессиональное самоопределение учащихся; личностное развитие учащихся;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социализацию и адаптацию учащихся к жизни в обществе; формирование общей культуры учащихся; выявление и поддержку талантливых и одаренных детей. </w:t>
      </w:r>
      <w:proofErr w:type="gramStart"/>
      <w:r w:rsidRPr="00AA6C59">
        <w:rPr>
          <w:rFonts w:ascii="Times New Roman" w:hAnsi="Times New Roman"/>
          <w:sz w:val="24"/>
          <w:szCs w:val="24"/>
        </w:rPr>
        <w:t>Достижение цели должны раскрываться через следующие группы задач: обучающие, развивающие и воспитательные);</w:t>
      </w:r>
      <w:proofErr w:type="gramEnd"/>
    </w:p>
    <w:p w:rsidR="00AA6C59" w:rsidRPr="00AA6C59" w:rsidRDefault="00AA6C59" w:rsidP="003B783E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3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Условия реализации программы (условия набора и формирования групп, возможность и условия зачисления в группы второго и последующих годов обучения; необходимое кадровое и материально-техническое обеспечение программы, особенности организации образовательного процесса)</w:t>
      </w:r>
    </w:p>
    <w:p w:rsidR="00AA6C59" w:rsidRPr="00AA6C59" w:rsidRDefault="00AA6C59" w:rsidP="003B783E">
      <w:pPr>
        <w:widowControl w:val="0"/>
        <w:numPr>
          <w:ilvl w:val="0"/>
          <w:numId w:val="6"/>
        </w:numPr>
        <w:spacing w:after="0" w:line="240" w:lineRule="auto"/>
        <w:ind w:left="3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A6C5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A6C59">
        <w:rPr>
          <w:rFonts w:ascii="Times New Roman" w:hAnsi="Times New Roman"/>
          <w:sz w:val="24"/>
          <w:szCs w:val="24"/>
        </w:rPr>
        <w:t xml:space="preserve"> и предметные результаты, получаемые учащимися в результате освоения программы); </w:t>
      </w:r>
    </w:p>
    <w:p w:rsidR="00AA6C59" w:rsidRPr="00AA6C59" w:rsidRDefault="00AA6C59" w:rsidP="003B783E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34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4"/>
          <w:szCs w:val="24"/>
        </w:rPr>
        <w:t>Учебный план (включает название разделов/тем программы, общее количество часов, отведенных на изучение темы с разделением на количество теоретических и практических часов и указанием форм контроля по каждой теме, оформляется в табличной форме; при проектировании комплексной программы необходимо оформить сводный учебный план, включающий перечень дисциплин (программ) с указанием количества часов реализации по каждому году обучения);</w:t>
      </w:r>
      <w:proofErr w:type="gramEnd"/>
    </w:p>
    <w:p w:rsidR="00AA6C59" w:rsidRPr="00AA6C59" w:rsidRDefault="00AA6C59" w:rsidP="003B783E">
      <w:pPr>
        <w:widowControl w:val="0"/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4"/>
          <w:szCs w:val="24"/>
        </w:rPr>
        <w:t xml:space="preserve">Рабочая программа (составляется в соответствии с Положением о рабочей программе на    каждый год обучения и включает задачи и ожидаемые результаты, а также особенности каждого года обучения; календарно-тематическое планирование (на </w:t>
      </w:r>
      <w:r w:rsidRPr="00AA6C59">
        <w:rPr>
          <w:rFonts w:ascii="Times New Roman" w:hAnsi="Times New Roman"/>
          <w:sz w:val="24"/>
          <w:szCs w:val="24"/>
        </w:rPr>
        <w:lastRenderedPageBreak/>
        <w:t>каждую учебную группу) и содержание обучения; содержание обучения раскрывается через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частей);</w:t>
      </w:r>
      <w:proofErr w:type="gramEnd"/>
    </w:p>
    <w:p w:rsidR="00AA6C59" w:rsidRPr="00AA6C59" w:rsidRDefault="00AA6C59" w:rsidP="003B783E">
      <w:pPr>
        <w:widowControl w:val="0"/>
        <w:numPr>
          <w:ilvl w:val="0"/>
          <w:numId w:val="16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Оценочные и методические материалы (краткое описание диагностических методик и материалов, позволяющих определить достижение учащимися планируемых результатов, необходимо указать сроки и формы проведения контроля, формы фиксации и предъявления результатов; </w:t>
      </w:r>
      <w:proofErr w:type="gramStart"/>
      <w:r w:rsidRPr="00AA6C59">
        <w:rPr>
          <w:rFonts w:ascii="Times New Roman" w:hAnsi="Times New Roman"/>
          <w:sz w:val="24"/>
          <w:szCs w:val="24"/>
        </w:rPr>
        <w:t xml:space="preserve">в разделе методические материалы должны быть представлены используемые методики, методы и технологии (современные педагогические, информационные технологии, технологии дистанционного и электронного обучения,  групповые и индивидуальные методы обучения и т.п.) с описанием применения в процессе реализации программы; дидактические средства с указанием формы и тематики методических материалов, в </w:t>
      </w:r>
      <w:proofErr w:type="spellStart"/>
      <w:r w:rsidRPr="00AA6C59">
        <w:rPr>
          <w:rFonts w:ascii="Times New Roman" w:hAnsi="Times New Roman"/>
          <w:sz w:val="24"/>
          <w:szCs w:val="24"/>
        </w:rPr>
        <w:t>т.ч</w:t>
      </w:r>
      <w:proofErr w:type="spellEnd"/>
      <w:r w:rsidRPr="00AA6C59">
        <w:rPr>
          <w:rFonts w:ascii="Times New Roman" w:hAnsi="Times New Roman"/>
          <w:sz w:val="24"/>
          <w:szCs w:val="24"/>
        </w:rPr>
        <w:t>. электронные образовательные ресурсы;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информационные источники: списки литературы для разных участников образовательного процесса — педагогов, учащихся, родителей);</w:t>
      </w:r>
    </w:p>
    <w:p w:rsidR="00AA6C59" w:rsidRPr="00AA6C59" w:rsidRDefault="00AA6C59" w:rsidP="00AA6C59">
      <w:pPr>
        <w:widowControl w:val="0"/>
        <w:tabs>
          <w:tab w:val="left" w:pos="1436"/>
        </w:tabs>
        <w:spacing w:after="0" w:line="274" w:lineRule="exact"/>
        <w:ind w:left="700" w:right="20"/>
        <w:jc w:val="both"/>
        <w:rPr>
          <w:rFonts w:ascii="Times New Roman" w:hAnsi="Times New Roman"/>
          <w:sz w:val="24"/>
          <w:szCs w:val="24"/>
        </w:rPr>
      </w:pPr>
    </w:p>
    <w:p w:rsidR="00AA6C59" w:rsidRPr="00AA6C59" w:rsidRDefault="00AA6C59" w:rsidP="003B783E">
      <w:pPr>
        <w:keepNext/>
        <w:keepLines/>
        <w:widowControl w:val="0"/>
        <w:numPr>
          <w:ilvl w:val="0"/>
          <w:numId w:val="20"/>
        </w:numPr>
        <w:tabs>
          <w:tab w:val="left" w:pos="255"/>
        </w:tabs>
        <w:spacing w:after="83" w:line="230" w:lineRule="exact"/>
        <w:ind w:left="730" w:hanging="750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7" w:name="bookmark0"/>
      <w:r w:rsidRPr="00AA6C59">
        <w:rPr>
          <w:rFonts w:ascii="Times New Roman" w:hAnsi="Times New Roman"/>
          <w:b/>
          <w:bCs/>
          <w:sz w:val="24"/>
          <w:szCs w:val="24"/>
        </w:rPr>
        <w:t>Участники образовательных отношений</w:t>
      </w:r>
      <w:bookmarkEnd w:id="7"/>
    </w:p>
    <w:p w:rsidR="00AA6C59" w:rsidRPr="00AA6C59" w:rsidRDefault="00AA6C59" w:rsidP="00AA6C59">
      <w:pPr>
        <w:widowControl w:val="0"/>
        <w:tabs>
          <w:tab w:val="left" w:pos="709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работники.</w:t>
      </w:r>
    </w:p>
    <w:p w:rsidR="00AA6C59" w:rsidRPr="00AA6C59" w:rsidRDefault="00AA6C59" w:rsidP="003B783E">
      <w:pPr>
        <w:widowControl w:val="0"/>
        <w:numPr>
          <w:ilvl w:val="1"/>
          <w:numId w:val="17"/>
        </w:numPr>
        <w:spacing w:after="0" w:line="274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относятся учащиеся - лица, осваивающие дополнительные общеобразовательные программы. Возраст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не ограничивается нижним и верхним пределами, регламентируется дополнительной общеобразовательной программой. </w:t>
      </w:r>
    </w:p>
    <w:p w:rsidR="00AA6C59" w:rsidRPr="00AA6C59" w:rsidRDefault="00AA6C59" w:rsidP="003B783E">
      <w:pPr>
        <w:widowControl w:val="0"/>
        <w:numPr>
          <w:ilvl w:val="1"/>
          <w:numId w:val="17"/>
        </w:numPr>
        <w:spacing w:after="0" w:line="274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Права и обязанности обучающихся, родителей (законных представителей), определяются Уставом, Правилами внутреннего распорядка обучающихся и другими локальными актами школы.</w:t>
      </w:r>
    </w:p>
    <w:p w:rsidR="00AA6C59" w:rsidRPr="00AA6C59" w:rsidRDefault="00AA6C59" w:rsidP="003B783E">
      <w:pPr>
        <w:widowControl w:val="0"/>
        <w:numPr>
          <w:ilvl w:val="1"/>
          <w:numId w:val="17"/>
        </w:numPr>
        <w:spacing w:after="0" w:line="274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Порядок приёма, перевода, отчисления и восстановления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определяется Положением </w:t>
      </w:r>
      <w:r w:rsidRPr="00AA6C59">
        <w:rPr>
          <w:rFonts w:ascii="Times New Roman" w:hAnsi="Times New Roman"/>
          <w:bCs/>
          <w:spacing w:val="-1"/>
          <w:sz w:val="24"/>
          <w:szCs w:val="24"/>
        </w:rPr>
        <w:t>о порядке приема, перехода на следующий год обучения, отчисления обучающихся школы</w:t>
      </w:r>
    </w:p>
    <w:p w:rsidR="00AA6C59" w:rsidRPr="00AA6C59" w:rsidRDefault="00AA6C59" w:rsidP="003B783E">
      <w:pPr>
        <w:widowControl w:val="0"/>
        <w:numPr>
          <w:ilvl w:val="1"/>
          <w:numId w:val="17"/>
        </w:numPr>
        <w:spacing w:after="0" w:line="274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AA6C59" w:rsidRPr="00AA6C59" w:rsidRDefault="00AA6C59" w:rsidP="003B783E">
      <w:pPr>
        <w:widowControl w:val="0"/>
        <w:numPr>
          <w:ilvl w:val="1"/>
          <w:numId w:val="17"/>
        </w:numPr>
        <w:spacing w:after="0" w:line="274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В целях соблюдения прав родителей (законных представителе) обучающихся на получение информации по вопросам, касающимся организации и обеспечения образовательного процесса, реализации дополнительной общеобразовательной программы проводятся родительские собрания в объединениях или необходимая информация сообщается родителям на общешкольных и классных родительских собраниях.</w:t>
      </w:r>
    </w:p>
    <w:p w:rsidR="00AA6C59" w:rsidRPr="00AA6C59" w:rsidRDefault="00AA6C59" w:rsidP="00AA6C59">
      <w:pPr>
        <w:widowControl w:val="0"/>
        <w:tabs>
          <w:tab w:val="left" w:pos="1287"/>
        </w:tabs>
        <w:spacing w:after="95" w:line="274" w:lineRule="exact"/>
        <w:ind w:left="730" w:right="20"/>
        <w:jc w:val="both"/>
        <w:rPr>
          <w:rFonts w:ascii="Times New Roman" w:hAnsi="Times New Roman"/>
          <w:sz w:val="24"/>
          <w:szCs w:val="24"/>
        </w:rPr>
      </w:pPr>
    </w:p>
    <w:p w:rsidR="00AA6C59" w:rsidRPr="00AA6C59" w:rsidRDefault="00AA6C59" w:rsidP="003B783E">
      <w:pPr>
        <w:keepNext/>
        <w:keepLines/>
        <w:widowControl w:val="0"/>
        <w:numPr>
          <w:ilvl w:val="0"/>
          <w:numId w:val="20"/>
        </w:numPr>
        <w:tabs>
          <w:tab w:val="left" w:pos="422"/>
        </w:tabs>
        <w:spacing w:after="88" w:line="230" w:lineRule="exact"/>
        <w:ind w:left="730" w:hanging="750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8" w:name="bookmark1"/>
      <w:r w:rsidRPr="00AA6C59">
        <w:rPr>
          <w:rFonts w:ascii="Times New Roman" w:hAnsi="Times New Roman"/>
          <w:b/>
          <w:bCs/>
          <w:sz w:val="24"/>
          <w:szCs w:val="24"/>
        </w:rPr>
        <w:t>Продолжительность и режим занятий</w:t>
      </w:r>
      <w:bookmarkEnd w:id="8"/>
    </w:p>
    <w:p w:rsidR="00AA6C59" w:rsidRPr="00AA6C59" w:rsidRDefault="00AA6C59" w:rsidP="00AA6C59">
      <w:pPr>
        <w:widowControl w:val="0"/>
        <w:numPr>
          <w:ilvl w:val="1"/>
          <w:numId w:val="18"/>
        </w:numPr>
        <w:tabs>
          <w:tab w:val="left" w:pos="709"/>
        </w:tabs>
        <w:spacing w:after="0" w:line="274" w:lineRule="exact"/>
        <w:ind w:left="34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Школа  реализует дополнительные общеобразовательные программы в течение всего календарного года. Учебный год начинается 1 сентября.</w:t>
      </w:r>
    </w:p>
    <w:p w:rsidR="00AA6C59" w:rsidRPr="00AA6C59" w:rsidRDefault="00AA6C59" w:rsidP="00AA6C59">
      <w:pPr>
        <w:widowControl w:val="0"/>
        <w:numPr>
          <w:ilvl w:val="1"/>
          <w:numId w:val="18"/>
        </w:numPr>
        <w:tabs>
          <w:tab w:val="left" w:pos="540"/>
        </w:tabs>
        <w:spacing w:after="0" w:line="234" w:lineRule="auto"/>
        <w:ind w:left="340"/>
        <w:contextualSpacing/>
        <w:jc w:val="both"/>
        <w:rPr>
          <w:rFonts w:ascii="Times New Roman" w:hAnsi="Times New Roman"/>
          <w:sz w:val="20"/>
          <w:szCs w:val="20"/>
        </w:rPr>
      </w:pPr>
      <w:r w:rsidRPr="00AA6C59">
        <w:rPr>
          <w:rFonts w:ascii="Times New Roman" w:hAnsi="Times New Roman"/>
          <w:sz w:val="24"/>
          <w:szCs w:val="24"/>
        </w:rPr>
        <w:t xml:space="preserve">Образовательный процесс по дополнительным общеобразовательным программам разделяется на </w:t>
      </w:r>
      <w:proofErr w:type="gramStart"/>
      <w:r w:rsidRPr="00AA6C59">
        <w:rPr>
          <w:rFonts w:ascii="Times New Roman" w:hAnsi="Times New Roman"/>
          <w:sz w:val="24"/>
          <w:szCs w:val="24"/>
        </w:rPr>
        <w:t>учебные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года.</w:t>
      </w:r>
    </w:p>
    <w:p w:rsidR="00AA6C59" w:rsidRPr="00AA6C59" w:rsidRDefault="00AA6C59" w:rsidP="00AA6C59">
      <w:pPr>
        <w:widowControl w:val="0"/>
        <w:numPr>
          <w:ilvl w:val="0"/>
          <w:numId w:val="18"/>
        </w:numPr>
        <w:spacing w:after="0" w:line="14" w:lineRule="exact"/>
        <w:ind w:left="340"/>
        <w:contextualSpacing/>
        <w:rPr>
          <w:rFonts w:ascii="Times New Roman" w:hAnsi="Times New Roman"/>
          <w:sz w:val="20"/>
          <w:szCs w:val="20"/>
        </w:rPr>
      </w:pP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0"/>
        </w:tabs>
        <w:spacing w:after="0" w:line="234" w:lineRule="auto"/>
        <w:ind w:left="430"/>
        <w:contextualSpacing/>
        <w:jc w:val="both"/>
        <w:rPr>
          <w:rFonts w:ascii="Times New Roman" w:hAnsi="Times New Roman"/>
          <w:sz w:val="20"/>
          <w:szCs w:val="20"/>
        </w:rPr>
      </w:pPr>
      <w:r w:rsidRPr="00AA6C59">
        <w:rPr>
          <w:rFonts w:ascii="Times New Roman" w:hAnsi="Times New Roman"/>
          <w:sz w:val="24"/>
          <w:szCs w:val="24"/>
        </w:rPr>
        <w:t>Учебный год в группах 1 года обучения начинается в период с 1 по 14 сентября (по мере комплектования групп), в группах 2 и последующих годов обучения - 1 сентября.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Режим занятий обучающихся регламентируется годовым календарным учебным графиком, расписанием занятий.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31 декабря и в период с 26 по 31 мая в случае выполнения дополнительной общеобразовательной программы в полном объеме в соответствии с учебно-тематическим планом, в дни проведения занятий по расписанию проводятся мероприятия воспитательного характера.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0" w:line="240" w:lineRule="auto"/>
        <w:ind w:left="43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Расписание занятий объединений составляется заместителем директора назначенного </w:t>
      </w:r>
      <w:r w:rsidRPr="00AA6C59">
        <w:rPr>
          <w:rFonts w:ascii="Times New Roman" w:hAnsi="Times New Roman"/>
          <w:sz w:val="24"/>
          <w:szCs w:val="24"/>
        </w:rPr>
        <w:lastRenderedPageBreak/>
        <w:t xml:space="preserve">приказом по школе,  по представлению педагогических работников, с учетом рациональной загрузки помещений школы, а также с учетом пожеланий обучающихся,  родителей (законных представителей) несовершеннолетних обучающихся, возрастных особенностей обучающихся и установленных санитарно-гигиенических норм для создания наиболее благоприятного режима труда и отдыха обучающихся. </w:t>
      </w:r>
    </w:p>
    <w:p w:rsidR="0087151C" w:rsidRDefault="00AA6C59" w:rsidP="0087151C">
      <w:pPr>
        <w:widowControl w:val="0"/>
        <w:numPr>
          <w:ilvl w:val="1"/>
          <w:numId w:val="19"/>
        </w:numPr>
        <w:spacing w:after="0" w:line="240" w:lineRule="auto"/>
        <w:ind w:left="43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Перенос занятий или временное изменение расписания производится только с согласия администрации школы. </w:t>
      </w:r>
    </w:p>
    <w:p w:rsidR="00AA6C59" w:rsidRPr="0087151C" w:rsidRDefault="00AA6C59" w:rsidP="0087151C">
      <w:pPr>
        <w:widowControl w:val="0"/>
        <w:numPr>
          <w:ilvl w:val="1"/>
          <w:numId w:val="19"/>
        </w:numPr>
        <w:spacing w:after="0" w:line="240" w:lineRule="auto"/>
        <w:ind w:left="430"/>
        <w:contextualSpacing/>
        <w:jc w:val="both"/>
        <w:rPr>
          <w:rFonts w:ascii="Times New Roman" w:hAnsi="Times New Roman"/>
          <w:sz w:val="24"/>
          <w:szCs w:val="24"/>
        </w:rPr>
      </w:pPr>
      <w:r w:rsidRPr="0087151C">
        <w:rPr>
          <w:rFonts w:ascii="Times New Roman" w:hAnsi="Times New Roman"/>
          <w:sz w:val="24"/>
          <w:szCs w:val="24"/>
        </w:rPr>
        <w:t xml:space="preserve">Продолжительность занятий исчисляется в академических часах. Количество часов занятий в неделю регламентируется </w:t>
      </w:r>
      <w:proofErr w:type="spellStart"/>
      <w:r w:rsidR="0087151C" w:rsidRPr="0087151C">
        <w:rPr>
          <w:rFonts w:ascii="Times New Roman" w:hAnsi="Times New Roman"/>
          <w:color w:val="000000"/>
          <w:spacing w:val="3"/>
          <w:kern w:val="36"/>
          <w:sz w:val="24"/>
          <w:szCs w:val="24"/>
        </w:rPr>
        <w:t>Прика</w:t>
      </w:r>
      <w:r w:rsidR="0087151C">
        <w:rPr>
          <w:rFonts w:ascii="Times New Roman" w:hAnsi="Times New Roman"/>
          <w:color w:val="000000"/>
          <w:spacing w:val="3"/>
          <w:kern w:val="36"/>
          <w:sz w:val="24"/>
          <w:szCs w:val="24"/>
        </w:rPr>
        <w:t>ом</w:t>
      </w:r>
      <w:proofErr w:type="spellEnd"/>
      <w:r w:rsidR="0087151C" w:rsidRPr="0087151C">
        <w:rPr>
          <w:rFonts w:ascii="Times New Roman" w:hAnsi="Times New Roman"/>
          <w:color w:val="000000"/>
          <w:spacing w:val="3"/>
          <w:kern w:val="36"/>
          <w:sz w:val="24"/>
          <w:szCs w:val="24"/>
        </w:rPr>
        <w:t xml:space="preserve"> Министерства образования и науки Российской Федерации (</w:t>
      </w:r>
      <w:proofErr w:type="spellStart"/>
      <w:r w:rsidR="0087151C" w:rsidRPr="0087151C">
        <w:rPr>
          <w:rFonts w:ascii="Times New Roman" w:hAnsi="Times New Roman"/>
          <w:color w:val="000000"/>
          <w:spacing w:val="3"/>
          <w:kern w:val="36"/>
          <w:sz w:val="24"/>
          <w:szCs w:val="24"/>
        </w:rPr>
        <w:t>Минобрнауки</w:t>
      </w:r>
      <w:proofErr w:type="spellEnd"/>
      <w:r w:rsidR="0087151C" w:rsidRPr="0087151C">
        <w:rPr>
          <w:rFonts w:ascii="Times New Roman" w:hAnsi="Times New Roman"/>
          <w:color w:val="000000"/>
          <w:spacing w:val="3"/>
          <w:kern w:val="36"/>
          <w:sz w:val="24"/>
          <w:szCs w:val="24"/>
        </w:rPr>
        <w:t xml:space="preserve"> России) от 24 декабря 2010 г. N 2075 г. Москва "О продолжительности рабочего времени (норме часов педагогической работы за ставку заработной платы) педагогических работников"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Продолжительность учебных занятий в объединении зависят от направленности дополнительных общеобразовательных программ. Рекомендуемая продолжительность занятий определяется в академических часах, в соответствии с возрастными и психолого-педагогическими особенностями обучающихся и нормами СанПиН, не должна превышать в учебные дни - 3-х академических часов в день, в выходные и каникулярные дни - 4 академических часов в день.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После каждого академического часа и между учебными группами устанавливается перерыв длительностью не менее 10 минут для отдыха и проветривания помещений.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95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Продолжительность обучения в объединении определяется дополнительной общеобразовательной программой, зависит от уровня программы и может быть от одного года.</w:t>
      </w:r>
    </w:p>
    <w:p w:rsidR="00AA6C59" w:rsidRPr="00AA6C59" w:rsidRDefault="00AA6C59" w:rsidP="00AA6C59">
      <w:pPr>
        <w:widowControl w:val="0"/>
        <w:tabs>
          <w:tab w:val="left" w:pos="1426"/>
        </w:tabs>
        <w:spacing w:after="95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AA6C59" w:rsidRPr="00AA6C59" w:rsidRDefault="00AA6C59" w:rsidP="00AA6C59">
      <w:pPr>
        <w:keepNext/>
        <w:keepLines/>
        <w:widowControl w:val="0"/>
        <w:numPr>
          <w:ilvl w:val="0"/>
          <w:numId w:val="19"/>
        </w:numPr>
        <w:tabs>
          <w:tab w:val="left" w:pos="295"/>
        </w:tabs>
        <w:spacing w:after="83" w:line="230" w:lineRule="exact"/>
        <w:ind w:left="430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9" w:name="bookmark2"/>
      <w:r w:rsidRPr="00AA6C59">
        <w:rPr>
          <w:rFonts w:ascii="Times New Roman" w:hAnsi="Times New Roman"/>
          <w:b/>
          <w:bCs/>
          <w:sz w:val="24"/>
          <w:szCs w:val="24"/>
        </w:rPr>
        <w:t>Комплектование учебных групп</w:t>
      </w:r>
      <w:bookmarkEnd w:id="9"/>
    </w:p>
    <w:p w:rsidR="00AA6C59" w:rsidRPr="00AA6C59" w:rsidRDefault="00AA6C59" w:rsidP="00AA6C59">
      <w:pPr>
        <w:widowControl w:val="0"/>
        <w:numPr>
          <w:ilvl w:val="1"/>
          <w:numId w:val="18"/>
        </w:numPr>
        <w:tabs>
          <w:tab w:val="left" w:pos="709"/>
        </w:tabs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      Комплектование учебных групп производится в соответствии с учебно-производственным планом в пределах утвержденных средств на текущий учебный год.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Наполняемость групп обучающихся в объединениях определяется дополнительными общеобразовательными программами, исходя из психолого</w:t>
      </w:r>
      <w:r w:rsidRPr="00AA6C59">
        <w:rPr>
          <w:rFonts w:ascii="Times New Roman" w:hAnsi="Times New Roman"/>
          <w:sz w:val="24"/>
          <w:szCs w:val="24"/>
        </w:rPr>
        <w:softHyphen/>
        <w:t xml:space="preserve">-педагогической целесообразности, с учетом СанПиН, возраста обучающихся, специфики и направленности деятельности  и  определяются Положением  об организации и осуществлении образовательной деятельности по дополнительным общеобразовательным программам. 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3"/>
          <w:szCs w:val="23"/>
        </w:rPr>
        <w:t>Количество творческих объединений (студия, ансамбль, группа и т.п.)  определяется запросом детей и подростков на конкретные программы и  утверждается  директором школы.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C59">
        <w:rPr>
          <w:rFonts w:ascii="Times New Roman" w:hAnsi="Times New Roman"/>
          <w:sz w:val="23"/>
          <w:szCs w:val="23"/>
        </w:rPr>
        <w:t>Объединения первого года обучения формируются как из вновь зачисляемых обучающихся, так и из обучающихся,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</w:t>
      </w:r>
      <w:proofErr w:type="gramEnd"/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3"/>
          <w:szCs w:val="23"/>
        </w:rPr>
        <w:t xml:space="preserve">Учебными объединениями второго и последующих годов обучения  являются объединения, в состав которых входит не менее 75% обучающихся, освоивших программу первого года обучения (и последующих) или вновь поступившие обучающиеся, зачисленные приказом директора на основании </w:t>
      </w:r>
      <w:proofErr w:type="gramStart"/>
      <w:r w:rsidRPr="00AA6C59">
        <w:rPr>
          <w:rFonts w:ascii="Times New Roman" w:hAnsi="Times New Roman"/>
          <w:spacing w:val="3"/>
          <w:sz w:val="23"/>
          <w:szCs w:val="23"/>
        </w:rPr>
        <w:t>письменное</w:t>
      </w:r>
      <w:proofErr w:type="gramEnd"/>
      <w:r w:rsidRPr="00AA6C59">
        <w:rPr>
          <w:rFonts w:ascii="Times New Roman" w:hAnsi="Times New Roman"/>
          <w:spacing w:val="3"/>
          <w:sz w:val="23"/>
          <w:szCs w:val="23"/>
        </w:rPr>
        <w:t xml:space="preserve"> заявления родителя (законного представителя) ребенка или заявления ребенка, достигшего 14 лет</w:t>
      </w:r>
      <w:r w:rsidRPr="00AA6C59">
        <w:rPr>
          <w:rFonts w:ascii="Times New Roman" w:hAnsi="Times New Roman"/>
          <w:sz w:val="23"/>
          <w:szCs w:val="23"/>
        </w:rPr>
        <w:t>. При выбытии обучающихся педагог дополнительного образования должен доукомплектовать объединение в течение 10 дней.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lastRenderedPageBreak/>
        <w:t>Каждый обучающийся в течение учебного года может переходить из объединения в объединение при наличии свободных мест и знаний, умений и навыков, необходимых для успешного освоения дополнительной общеобразовательной программы.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Прием обучающихся на свободные места в группы второго и последующих годов обучения осуществляется по результатам собеседования с педагогом (руководителем объединения).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Возраст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6C59">
        <w:rPr>
          <w:rFonts w:ascii="Times New Roman" w:hAnsi="Times New Roman"/>
          <w:sz w:val="24"/>
          <w:szCs w:val="24"/>
        </w:rPr>
        <w:t>, зачисляемых в учебные группы, определяется дополнительной общеобразовательной программой с учетом ее содержания и специфики.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Наполняемость групп обучающихся в объединениях определяется дополнительными общеобразовательными программами, исходя из </w:t>
      </w:r>
      <w:proofErr w:type="spellStart"/>
      <w:r w:rsidRPr="00AA6C59">
        <w:rPr>
          <w:rFonts w:ascii="Times New Roman" w:hAnsi="Times New Roman"/>
          <w:sz w:val="24"/>
          <w:szCs w:val="24"/>
        </w:rPr>
        <w:t>психолого</w:t>
      </w:r>
      <w:r w:rsidRPr="00AA6C59">
        <w:rPr>
          <w:rFonts w:ascii="Times New Roman" w:hAnsi="Times New Roman"/>
          <w:sz w:val="24"/>
          <w:szCs w:val="24"/>
        </w:rPr>
        <w:softHyphen/>
        <w:t>педагогической</w:t>
      </w:r>
      <w:proofErr w:type="spellEnd"/>
      <w:r w:rsidRPr="00AA6C59">
        <w:rPr>
          <w:rFonts w:ascii="Times New Roman" w:hAnsi="Times New Roman"/>
          <w:sz w:val="24"/>
          <w:szCs w:val="24"/>
        </w:rPr>
        <w:t xml:space="preserve"> целесообразности, с учетом СанПиН, возраста обучающихся, специфики и направленности деятельности объединения и должна соответствовать следующим нормам:</w:t>
      </w:r>
    </w:p>
    <w:p w:rsidR="00AA6C59" w:rsidRPr="00AA6C59" w:rsidRDefault="00AA6C59" w:rsidP="00AA6C59">
      <w:pPr>
        <w:widowControl w:val="0"/>
        <w:numPr>
          <w:ilvl w:val="0"/>
          <w:numId w:val="3"/>
        </w:numPr>
        <w:tabs>
          <w:tab w:val="left" w:pos="907"/>
        </w:tabs>
        <w:spacing w:after="0" w:line="274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год обучения – не менее 15 человек;</w:t>
      </w:r>
    </w:p>
    <w:p w:rsidR="00AA6C59" w:rsidRPr="00AA6C59" w:rsidRDefault="00AA6C59" w:rsidP="00AA6C59">
      <w:pPr>
        <w:widowControl w:val="0"/>
        <w:numPr>
          <w:ilvl w:val="0"/>
          <w:numId w:val="3"/>
        </w:numPr>
        <w:tabs>
          <w:tab w:val="left" w:pos="907"/>
        </w:tabs>
        <w:spacing w:after="0" w:line="274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год обучения – не менее 12 человек;</w:t>
      </w:r>
    </w:p>
    <w:p w:rsidR="00AA6C59" w:rsidRPr="00AA6C59" w:rsidRDefault="00AA6C59" w:rsidP="00AA6C59">
      <w:pPr>
        <w:widowControl w:val="0"/>
        <w:numPr>
          <w:ilvl w:val="0"/>
          <w:numId w:val="3"/>
        </w:numPr>
        <w:tabs>
          <w:tab w:val="left" w:pos="902"/>
        </w:tabs>
        <w:spacing w:after="0" w:line="274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 xml:space="preserve">и последующие года обучения - не менее 10 человек, если </w:t>
      </w:r>
      <w:proofErr w:type="gramStart"/>
      <w:r w:rsidRPr="00AA6C59">
        <w:rPr>
          <w:rFonts w:ascii="Times New Roman" w:hAnsi="Times New Roman"/>
          <w:sz w:val="24"/>
          <w:szCs w:val="24"/>
        </w:rPr>
        <w:t>другое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не предусмотрено образовательной программой.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Посещение обучающимися учебных занятий фиксируется педагогами дополнительного образования в журнале.</w:t>
      </w:r>
    </w:p>
    <w:p w:rsidR="00AA6C59" w:rsidRPr="00AA6C59" w:rsidRDefault="00AA6C59" w:rsidP="00AA6C59">
      <w:pPr>
        <w:widowControl w:val="0"/>
        <w:numPr>
          <w:ilvl w:val="1"/>
          <w:numId w:val="19"/>
        </w:numPr>
        <w:tabs>
          <w:tab w:val="left" w:pos="709"/>
        </w:tabs>
        <w:spacing w:after="0" w:line="274" w:lineRule="exact"/>
        <w:ind w:left="430" w:right="20"/>
        <w:jc w:val="both"/>
        <w:rPr>
          <w:rFonts w:ascii="Times New Roman" w:hAnsi="Times New Roman"/>
          <w:sz w:val="24"/>
          <w:szCs w:val="24"/>
        </w:rPr>
      </w:pPr>
      <w:r w:rsidRPr="00AA6C59">
        <w:rPr>
          <w:rFonts w:ascii="Times New Roman" w:hAnsi="Times New Roman"/>
          <w:sz w:val="24"/>
          <w:szCs w:val="24"/>
        </w:rPr>
        <w:t>В случае снижения фактической посещаемости в течение учебного года группы должны быть объединены или расформированы.</w:t>
      </w:r>
    </w:p>
    <w:p w:rsidR="00AA6C59" w:rsidRPr="00AA6C59" w:rsidRDefault="00AA6C59" w:rsidP="00AA6C59">
      <w:pPr>
        <w:widowControl w:val="0"/>
        <w:spacing w:after="0" w:line="274" w:lineRule="exact"/>
        <w:ind w:right="20" w:firstLine="700"/>
        <w:jc w:val="both"/>
        <w:rPr>
          <w:rFonts w:ascii="Times New Roman" w:hAnsi="Times New Roman"/>
          <w:sz w:val="23"/>
          <w:szCs w:val="23"/>
        </w:rPr>
      </w:pPr>
      <w:r w:rsidRPr="00AA6C59">
        <w:rPr>
          <w:rFonts w:ascii="Times New Roman" w:hAnsi="Times New Roman"/>
          <w:sz w:val="24"/>
          <w:szCs w:val="24"/>
        </w:rPr>
        <w:t xml:space="preserve">Обучающимся может быть предложено </w:t>
      </w:r>
      <w:proofErr w:type="gramStart"/>
      <w:r w:rsidRPr="00AA6C59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AA6C59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 того же направления или переход в другое объединение. </w:t>
      </w:r>
    </w:p>
    <w:p w:rsidR="00994E8D" w:rsidRPr="00994E8D" w:rsidRDefault="00994E8D" w:rsidP="00994E8D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8</w:t>
      </w:r>
      <w:r w:rsidRPr="00994E8D">
        <w:rPr>
          <w:rFonts w:ascii="Times New Roman" w:hAnsi="Times New Roman"/>
          <w:b/>
          <w:color w:val="000000"/>
          <w:sz w:val="24"/>
          <w:szCs w:val="24"/>
        </w:rPr>
        <w:t>. Срок действия настоящего Положения</w:t>
      </w:r>
    </w:p>
    <w:p w:rsidR="00994E8D" w:rsidRPr="00994E8D" w:rsidRDefault="00994E8D" w:rsidP="00994E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994E8D">
        <w:rPr>
          <w:rFonts w:ascii="Times New Roman" w:hAnsi="Times New Roman"/>
          <w:color w:val="000000"/>
          <w:sz w:val="24"/>
          <w:szCs w:val="24"/>
        </w:rPr>
        <w:t>.1. Настоящее Положение рассматриваетс</w:t>
      </w:r>
      <w:r w:rsidR="009E2D6B">
        <w:rPr>
          <w:rFonts w:ascii="Times New Roman" w:hAnsi="Times New Roman"/>
          <w:color w:val="000000"/>
          <w:sz w:val="24"/>
          <w:szCs w:val="24"/>
        </w:rPr>
        <w:t>я на заседании педагогического с</w:t>
      </w:r>
      <w:r w:rsidRPr="00994E8D">
        <w:rPr>
          <w:rFonts w:ascii="Times New Roman" w:hAnsi="Times New Roman"/>
          <w:color w:val="000000"/>
          <w:sz w:val="24"/>
          <w:szCs w:val="24"/>
        </w:rPr>
        <w:t>овета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, согласовывается </w:t>
      </w:r>
      <w:r w:rsidR="009E2D6B">
        <w:rPr>
          <w:rFonts w:ascii="Times New Roman" w:hAnsi="Times New Roman"/>
          <w:color w:val="000000"/>
          <w:sz w:val="24"/>
          <w:szCs w:val="24"/>
        </w:rPr>
        <w:t xml:space="preserve">с  Советом школы </w:t>
      </w:r>
      <w:r w:rsidRPr="00994E8D">
        <w:rPr>
          <w:rFonts w:ascii="Times New Roman" w:hAnsi="Times New Roman"/>
          <w:color w:val="000000"/>
          <w:sz w:val="24"/>
          <w:szCs w:val="24"/>
        </w:rPr>
        <w:t xml:space="preserve"> и утверждается приказом директора школы.</w:t>
      </w:r>
    </w:p>
    <w:p w:rsidR="00994E8D" w:rsidRPr="00994E8D" w:rsidRDefault="00994E8D" w:rsidP="00994E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994E8D">
        <w:rPr>
          <w:rFonts w:ascii="Times New Roman" w:hAnsi="Times New Roman"/>
          <w:color w:val="000000"/>
          <w:sz w:val="24"/>
          <w:szCs w:val="24"/>
        </w:rPr>
        <w:t>.2. Срок действия настоящего Положения – в течение 5 лет со дня утверждения приказом директора школы.</w:t>
      </w:r>
    </w:p>
    <w:p w:rsidR="00994E8D" w:rsidRPr="00994E8D" w:rsidRDefault="00994E8D" w:rsidP="00994E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994E8D">
        <w:rPr>
          <w:rFonts w:ascii="Times New Roman" w:hAnsi="Times New Roman"/>
          <w:color w:val="000000"/>
          <w:sz w:val="24"/>
          <w:szCs w:val="24"/>
        </w:rPr>
        <w:t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</w:t>
      </w:r>
      <w:r w:rsidR="009E2D6B">
        <w:rPr>
          <w:rFonts w:ascii="Times New Roman" w:hAnsi="Times New Roman"/>
          <w:color w:val="000000"/>
          <w:sz w:val="24"/>
          <w:szCs w:val="24"/>
        </w:rPr>
        <w:t xml:space="preserve">, согласовывается с Советом </w:t>
      </w:r>
      <w:proofErr w:type="gramStart"/>
      <w:r w:rsidR="009E2D6B">
        <w:rPr>
          <w:rFonts w:ascii="Times New Roman" w:hAnsi="Times New Roman"/>
          <w:color w:val="000000"/>
          <w:sz w:val="24"/>
          <w:szCs w:val="24"/>
        </w:rPr>
        <w:t>школы</w:t>
      </w:r>
      <w:proofErr w:type="gramEnd"/>
      <w:r w:rsidRPr="00994E8D">
        <w:rPr>
          <w:rFonts w:ascii="Times New Roman" w:hAnsi="Times New Roman"/>
          <w:color w:val="000000"/>
          <w:sz w:val="24"/>
          <w:szCs w:val="24"/>
        </w:rPr>
        <w:t xml:space="preserve"> и утверждаются приказом директора школы.</w:t>
      </w:r>
    </w:p>
    <w:p w:rsidR="00994E8D" w:rsidRPr="00994E8D" w:rsidRDefault="00994E8D" w:rsidP="0099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C59" w:rsidRDefault="00AA6C59" w:rsidP="00AA6C59">
      <w:pPr>
        <w:spacing w:after="0"/>
        <w:jc w:val="both"/>
      </w:pPr>
    </w:p>
    <w:sectPr w:rsidR="00AA6C59" w:rsidSect="00AA6C59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189"/>
    <w:multiLevelType w:val="multilevel"/>
    <w:tmpl w:val="D20CC86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9AD709D"/>
    <w:multiLevelType w:val="hybridMultilevel"/>
    <w:tmpl w:val="08EA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C58A7"/>
    <w:multiLevelType w:val="hybridMultilevel"/>
    <w:tmpl w:val="98B4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BA"/>
    <w:multiLevelType w:val="hybridMultilevel"/>
    <w:tmpl w:val="88080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86EEC"/>
    <w:multiLevelType w:val="hybridMultilevel"/>
    <w:tmpl w:val="29D8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76272"/>
    <w:multiLevelType w:val="multilevel"/>
    <w:tmpl w:val="EFBC8E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B0B6D"/>
    <w:multiLevelType w:val="hybridMultilevel"/>
    <w:tmpl w:val="F04EA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5E9C"/>
    <w:multiLevelType w:val="hybridMultilevel"/>
    <w:tmpl w:val="D82CC0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137693E"/>
    <w:multiLevelType w:val="multilevel"/>
    <w:tmpl w:val="B2981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446E30"/>
    <w:multiLevelType w:val="multilevel"/>
    <w:tmpl w:val="2A6E08D6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2636D2"/>
    <w:multiLevelType w:val="hybridMultilevel"/>
    <w:tmpl w:val="ACD0132C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2EC86B5F"/>
    <w:multiLevelType w:val="multilevel"/>
    <w:tmpl w:val="BA1EA7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C7B3F"/>
    <w:multiLevelType w:val="hybridMultilevel"/>
    <w:tmpl w:val="5428E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E77CC9"/>
    <w:multiLevelType w:val="multilevel"/>
    <w:tmpl w:val="F500BF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4">
    <w:nsid w:val="372553C3"/>
    <w:multiLevelType w:val="hybridMultilevel"/>
    <w:tmpl w:val="2BFE2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A62279"/>
    <w:multiLevelType w:val="multilevel"/>
    <w:tmpl w:val="618826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59458A"/>
    <w:multiLevelType w:val="multilevel"/>
    <w:tmpl w:val="064AAC3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5B3C5E51"/>
    <w:multiLevelType w:val="multilevel"/>
    <w:tmpl w:val="25AE06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41E1DE1"/>
    <w:multiLevelType w:val="multilevel"/>
    <w:tmpl w:val="4D6ECA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9">
    <w:nsid w:val="72002E7F"/>
    <w:multiLevelType w:val="hybridMultilevel"/>
    <w:tmpl w:val="02CA5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74CC9"/>
    <w:multiLevelType w:val="multilevel"/>
    <w:tmpl w:val="E800DFC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7C9F4341"/>
    <w:multiLevelType w:val="multilevel"/>
    <w:tmpl w:val="F29AB222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6"/>
  </w:num>
  <w:num w:numId="10">
    <w:abstractNumId w:val="4"/>
  </w:num>
  <w:num w:numId="11">
    <w:abstractNumId w:val="1"/>
  </w:num>
  <w:num w:numId="12">
    <w:abstractNumId w:val="20"/>
  </w:num>
  <w:num w:numId="13">
    <w:abstractNumId w:val="0"/>
  </w:num>
  <w:num w:numId="14">
    <w:abstractNumId w:val="19"/>
  </w:num>
  <w:num w:numId="15">
    <w:abstractNumId w:val="10"/>
  </w:num>
  <w:num w:numId="16">
    <w:abstractNumId w:val="6"/>
  </w:num>
  <w:num w:numId="17">
    <w:abstractNumId w:val="13"/>
  </w:num>
  <w:num w:numId="18">
    <w:abstractNumId w:val="18"/>
  </w:num>
  <w:num w:numId="19">
    <w:abstractNumId w:val="21"/>
  </w:num>
  <w:num w:numId="20">
    <w:abstractNumId w:val="17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6E"/>
    <w:rsid w:val="00065D44"/>
    <w:rsid w:val="000B4B25"/>
    <w:rsid w:val="00243CBE"/>
    <w:rsid w:val="003B709E"/>
    <w:rsid w:val="003B783E"/>
    <w:rsid w:val="003C6F0B"/>
    <w:rsid w:val="004C7404"/>
    <w:rsid w:val="00517E33"/>
    <w:rsid w:val="00647595"/>
    <w:rsid w:val="006D184D"/>
    <w:rsid w:val="007F550D"/>
    <w:rsid w:val="0082646E"/>
    <w:rsid w:val="0087151C"/>
    <w:rsid w:val="008B771C"/>
    <w:rsid w:val="00994E8D"/>
    <w:rsid w:val="009E2D6B"/>
    <w:rsid w:val="00A41655"/>
    <w:rsid w:val="00AA6C59"/>
    <w:rsid w:val="00C50068"/>
    <w:rsid w:val="00CA493C"/>
    <w:rsid w:val="00EB0DA8"/>
    <w:rsid w:val="00F1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0B4B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5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F55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0B4B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5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F55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</dc:creator>
  <cp:keywords/>
  <dc:description/>
  <cp:lastModifiedBy>4567</cp:lastModifiedBy>
  <cp:revision>14</cp:revision>
  <cp:lastPrinted>2020-01-20T13:35:00Z</cp:lastPrinted>
  <dcterms:created xsi:type="dcterms:W3CDTF">2020-01-06T12:01:00Z</dcterms:created>
  <dcterms:modified xsi:type="dcterms:W3CDTF">2021-09-21T13:56:00Z</dcterms:modified>
</cp:coreProperties>
</file>