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3D" w:rsidRDefault="0066690F">
      <w:pPr>
        <w:ind w:firstLine="709"/>
        <w:jc w:val="center"/>
        <w:rPr>
          <w:rFonts w:ascii="Times New Roman" w:hAnsi="Times New Roman"/>
        </w:rPr>
      </w:pPr>
      <w:bookmarkStart w:id="0" w:name="_GoBack"/>
      <w:r>
        <w:rPr>
          <w:rFonts w:ascii="Times New Roman" w:hAnsi="Times New Roman"/>
          <w:noProof/>
        </w:rPr>
        <w:drawing>
          <wp:inline distT="0" distB="0" distL="0" distR="0">
            <wp:extent cx="5153902" cy="7054325"/>
            <wp:effectExtent l="952500" t="0" r="9232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олонт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151230" cy="7050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40F3D" w:rsidRDefault="0066690F">
      <w:pPr>
        <w:spacing w:line="360" w:lineRule="auto"/>
        <w:ind w:firstLine="709"/>
        <w:jc w:val="both"/>
      </w:pPr>
      <w:r>
        <w:lastRenderedPageBreak/>
        <w:br w:type="page"/>
      </w:r>
    </w:p>
    <w:p w:rsidR="00B40F3D" w:rsidRDefault="0066690F">
      <w:pPr>
        <w:pageBreakBefore/>
        <w:ind w:firstLine="709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lastRenderedPageBreak/>
        <w:t>Пояснительная записка</w:t>
      </w:r>
    </w:p>
    <w:p w:rsidR="00B40F3D" w:rsidRDefault="0066690F">
      <w:pPr>
        <w:ind w:firstLine="709"/>
        <w:jc w:val="center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Актуальность и назначение программы</w:t>
      </w:r>
    </w:p>
    <w:p w:rsidR="00B40F3D" w:rsidRDefault="0066690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 «Школа волонтёра» следует рассматривать как важный практический элемент системы воспитательной работы в общеобр</w:t>
      </w:r>
      <w:r>
        <w:rPr>
          <w:rFonts w:ascii="Times New Roman" w:hAnsi="Times New Roman"/>
        </w:rPr>
        <w:t xml:space="preserve">азовательной организации. «Школа волонтера» </w:t>
      </w:r>
      <w:proofErr w:type="gramStart"/>
      <w:r>
        <w:rPr>
          <w:rFonts w:ascii="Times New Roman" w:hAnsi="Times New Roman"/>
        </w:rPr>
        <w:t>призван</w:t>
      </w:r>
      <w:proofErr w:type="gramEnd"/>
      <w:r>
        <w:rPr>
          <w:rFonts w:ascii="Times New Roman" w:hAnsi="Times New Roman"/>
        </w:rPr>
        <w:t xml:space="preserve"> содействовать добровольческой и волонтерской деятельности школьников, развивать у детей чувство причастности к единому делу, вырабатывать активную жизненную позицию. Практическая ценность курса заключаетс</w:t>
      </w:r>
      <w:r>
        <w:rPr>
          <w:rFonts w:ascii="Times New Roman" w:hAnsi="Times New Roman"/>
        </w:rPr>
        <w:t>я в том, что он позволяет спроектировать и организовать общественно-полезный труд детей на основе социальной инициативы детей с учётом особенностей региона и конкретной образовательной организации.</w:t>
      </w:r>
    </w:p>
    <w:p w:rsidR="00B40F3D" w:rsidRDefault="0066690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Формирование потребности в созидательной активности, трудо</w:t>
      </w:r>
      <w:r>
        <w:rPr>
          <w:rFonts w:ascii="Times New Roman" w:hAnsi="Times New Roman"/>
        </w:rPr>
        <w:t>вой активности, реализации своего потенциала, определении смысла и ценности собственных поступков и заслуженном признании со стороны друзей и окружающих, стремление заботиться о тех, кто меньше и слабее, оказывать помощь тем, кто остро в ней нуждается, ста</w:t>
      </w:r>
      <w:r>
        <w:rPr>
          <w:rFonts w:ascii="Times New Roman" w:hAnsi="Times New Roman"/>
        </w:rPr>
        <w:t>новится осознанной необходимостью в рамках реализации курса внеурочной деятельности. Важно отметить, необходимо формировать готовность помогать людям и при этом не требовать вознаграждения за свой труд.</w:t>
      </w:r>
    </w:p>
    <w:p w:rsidR="00B40F3D" w:rsidRDefault="0066690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Развитие добровольческого движения в </w:t>
      </w:r>
      <w:r>
        <w:rPr>
          <w:rFonts w:ascii="Times New Roman" w:hAnsi="Times New Roman"/>
        </w:rPr>
        <w:t xml:space="preserve">общеобразовательной школе, вовлечение </w:t>
      </w:r>
      <w:proofErr w:type="gramStart"/>
      <w:r>
        <w:rPr>
          <w:rFonts w:ascii="Times New Roman" w:hAnsi="Times New Roman"/>
        </w:rPr>
        <w:t>обучающихся</w:t>
      </w:r>
      <w:proofErr w:type="gramEnd"/>
      <w:r>
        <w:rPr>
          <w:rFonts w:ascii="Times New Roman" w:hAnsi="Times New Roman"/>
        </w:rPr>
        <w:t xml:space="preserve"> в трудовые проекты социальной направленности (экологические, гражданско-патриотические, краеведческие, культурные, а также нацеленные на </w:t>
      </w:r>
      <w:proofErr w:type="spellStart"/>
      <w:r>
        <w:rPr>
          <w:rFonts w:ascii="Times New Roman" w:hAnsi="Times New Roman"/>
        </w:rPr>
        <w:t>здоровьесбережение</w:t>
      </w:r>
      <w:proofErr w:type="spellEnd"/>
      <w:r>
        <w:rPr>
          <w:rFonts w:ascii="Times New Roman" w:hAnsi="Times New Roman"/>
        </w:rPr>
        <w:t>, помощь малообеспеченным слоям населения и т.д.) ф</w:t>
      </w:r>
      <w:r>
        <w:rPr>
          <w:rFonts w:ascii="Times New Roman" w:hAnsi="Times New Roman"/>
        </w:rPr>
        <w:t>ормируют такие качества личности, как любовь к Родине, трудолюбие, чувство долга, целеустремлённость, стремление к самосовершенствованию. В условиях ХХ</w:t>
      </w:r>
      <w:proofErr w:type="gramStart"/>
      <w:r>
        <w:rPr>
          <w:rFonts w:ascii="Times New Roman" w:hAnsi="Times New Roman"/>
        </w:rPr>
        <w:t>I</w:t>
      </w:r>
      <w:proofErr w:type="gramEnd"/>
      <w:r>
        <w:rPr>
          <w:rFonts w:ascii="Times New Roman" w:hAnsi="Times New Roman"/>
        </w:rPr>
        <w:t xml:space="preserve"> в. именно различные формы добровольчества формируют систему ценностей человека с её специфическим содер</w:t>
      </w:r>
      <w:r>
        <w:rPr>
          <w:rFonts w:ascii="Times New Roman" w:hAnsi="Times New Roman"/>
        </w:rPr>
        <w:t>жанием и иерархической структурой.</w:t>
      </w:r>
    </w:p>
    <w:p w:rsidR="00B40F3D" w:rsidRDefault="0066690F">
      <w:pPr>
        <w:ind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В современной образовательной организации развитие добровольчества (</w:t>
      </w:r>
      <w:proofErr w:type="spellStart"/>
      <w:r>
        <w:rPr>
          <w:rFonts w:ascii="Times New Roman" w:hAnsi="Times New Roman"/>
        </w:rPr>
        <w:t>волонтёрства</w:t>
      </w:r>
      <w:proofErr w:type="spellEnd"/>
      <w:r>
        <w:rPr>
          <w:rFonts w:ascii="Times New Roman" w:hAnsi="Times New Roman"/>
        </w:rPr>
        <w:t>) является показателем социально-педагогической работы ОО, готовности педагогов, учащихся и родителей к сотрудничеству и непосредственному уч</w:t>
      </w:r>
      <w:r>
        <w:rPr>
          <w:rFonts w:ascii="Times New Roman" w:hAnsi="Times New Roman"/>
        </w:rPr>
        <w:t>астию в жизни местного сообщества, а волонтёрские практики становятся важнейшим инструментом формирования у обучающихся активной гражданской позиции и ответственности.</w:t>
      </w:r>
      <w:proofErr w:type="gramEnd"/>
    </w:p>
    <w:p w:rsidR="00B40F3D" w:rsidRDefault="0066690F">
      <w:pPr>
        <w:pageBreakBefore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Нормативную правовую основу настоящей примерной программы внеурочной деятельности «Школа</w:t>
      </w:r>
      <w:r>
        <w:rPr>
          <w:rFonts w:ascii="Times New Roman" w:hAnsi="Times New Roman"/>
        </w:rPr>
        <w:t xml:space="preserve"> волонтёра» составляют следующие документы:</w:t>
      </w:r>
    </w:p>
    <w:p w:rsidR="00B40F3D" w:rsidRDefault="0066690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Федеральный закон от 29 декабря 2012 г. № 273-ФЗ «Об образовании в Российской Федерации» (далее – Федеральный закон об образовании); </w:t>
      </w:r>
    </w:p>
    <w:p w:rsidR="00B40F3D" w:rsidRDefault="0066690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Приказ Министерства образования и науки Российской Федерации от 17 декабря 201</w:t>
      </w:r>
      <w:r>
        <w:rPr>
          <w:rFonts w:ascii="Times New Roman" w:hAnsi="Times New Roman"/>
        </w:rPr>
        <w:t xml:space="preserve">0 г. № 1897 «Об утверждении федерального государственного образовательного стандарта основного общего образования» (в редакции приказа </w:t>
      </w:r>
      <w:proofErr w:type="spellStart"/>
      <w:r>
        <w:rPr>
          <w:rFonts w:ascii="Times New Roman" w:hAnsi="Times New Roman"/>
        </w:rPr>
        <w:t>Минобрнауки</w:t>
      </w:r>
      <w:proofErr w:type="spellEnd"/>
      <w:r>
        <w:rPr>
          <w:rFonts w:ascii="Times New Roman" w:hAnsi="Times New Roman"/>
        </w:rPr>
        <w:t xml:space="preserve"> России от 31 декабря 2015 г. № 1577);</w:t>
      </w:r>
    </w:p>
    <w:p w:rsidR="00B40F3D" w:rsidRDefault="0066690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Указ Президента Российской Федерации от 06 декабря 2018 г. № 703 «О вне</w:t>
      </w:r>
      <w:r>
        <w:rPr>
          <w:rFonts w:ascii="Times New Roman" w:hAnsi="Times New Roman"/>
        </w:rPr>
        <w:t>сении изменений в Стратегию государственной национальной политики Российской Федерации на период до 2025 года, утверждённую Указом Президента Российской Федерации от 19 декабря 2012 г. № 1666»;</w:t>
      </w:r>
    </w:p>
    <w:p w:rsidR="00B40F3D" w:rsidRDefault="0066690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Указ Президента Российской Федерации от 07.05.2018 № 204 «О </w:t>
      </w:r>
      <w:r>
        <w:rPr>
          <w:rFonts w:ascii="Times New Roman" w:hAnsi="Times New Roman"/>
        </w:rPr>
        <w:t>национальных целях и стратегических задачах развития Российской Федерации на период до 2024 года»;</w:t>
      </w:r>
    </w:p>
    <w:p w:rsidR="00B40F3D" w:rsidRDefault="0066690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Стратегия развития воспитания в Российской Федерации на период до 2025 года, утверждённая распоряжением Правительства Российской Федерации от 29 мая 2015 г. </w:t>
      </w:r>
      <w:r>
        <w:rPr>
          <w:rFonts w:ascii="Times New Roman" w:hAnsi="Times New Roman"/>
        </w:rPr>
        <w:t>№ 996-р.</w:t>
      </w:r>
    </w:p>
    <w:p w:rsidR="00B40F3D" w:rsidRDefault="0066690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Примерная программа воспитания одобрена решением федерального учебно-методического объединения по общему образованию (протокол от 2 июня 2020 г. № 2/20);</w:t>
      </w:r>
    </w:p>
    <w:p w:rsidR="00B40F3D" w:rsidRDefault="0066690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Концепция развития добровольчества (</w:t>
      </w:r>
      <w:proofErr w:type="spellStart"/>
      <w:r>
        <w:rPr>
          <w:rFonts w:ascii="Times New Roman" w:hAnsi="Times New Roman"/>
        </w:rPr>
        <w:t>волонтёрства</w:t>
      </w:r>
      <w:proofErr w:type="spellEnd"/>
      <w:r>
        <w:rPr>
          <w:rFonts w:ascii="Times New Roman" w:hAnsi="Times New Roman"/>
        </w:rPr>
        <w:t>) в Российской Федерации до 2025 года (утверж</w:t>
      </w:r>
      <w:r>
        <w:rPr>
          <w:rFonts w:ascii="Times New Roman" w:hAnsi="Times New Roman"/>
        </w:rPr>
        <w:t>дена распоряжением Правительства РФ от 27 декабря 2018 г. № 2950-р).</w:t>
      </w:r>
    </w:p>
    <w:p w:rsidR="00B40F3D" w:rsidRDefault="0066690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Концепция развития дополнительного образования детей (утверждена распоряжением Правительства РФ от 4 сентября 2014 г. № 1726-р).</w:t>
      </w:r>
    </w:p>
    <w:p w:rsidR="00B40F3D" w:rsidRDefault="0066690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План мероприятий по реализации Концепции содействия развит</w:t>
      </w:r>
      <w:r>
        <w:rPr>
          <w:rFonts w:ascii="Times New Roman" w:hAnsi="Times New Roman"/>
        </w:rPr>
        <w:t>ию добровольчества (</w:t>
      </w:r>
      <w:proofErr w:type="spellStart"/>
      <w:r>
        <w:rPr>
          <w:rFonts w:ascii="Times New Roman" w:hAnsi="Times New Roman"/>
        </w:rPr>
        <w:t>волонтёрства</w:t>
      </w:r>
      <w:proofErr w:type="spellEnd"/>
      <w:r>
        <w:rPr>
          <w:rFonts w:ascii="Times New Roman" w:hAnsi="Times New Roman"/>
        </w:rPr>
        <w:t>) в Российской Федерации до 2025 года (утверждён заместителем председателя Правительства РФ Т. А. Голиковой 20 июня 2019 г. № 5486п-П44).</w:t>
      </w:r>
    </w:p>
    <w:p w:rsidR="00B40F3D" w:rsidRDefault="0066690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Указ Президента РФ от 29 октября 2015 г. № 536 «О создании Общероссийской общественно-</w:t>
      </w:r>
      <w:r>
        <w:rPr>
          <w:rFonts w:ascii="Times New Roman" w:hAnsi="Times New Roman"/>
        </w:rPr>
        <w:t>государственной детско-юношеской организации «Российское движение школьников».</w:t>
      </w:r>
    </w:p>
    <w:p w:rsidR="00B40F3D" w:rsidRDefault="0066690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Федеральный закон от 11 августа 1995 г. № 135-ФЗ (в ред. Федерального закона от 18 декабря 2018 г. № 469-ФЗ) «О благотворительной деятельности и добровольчестве (</w:t>
      </w:r>
      <w:proofErr w:type="spellStart"/>
      <w:r>
        <w:rPr>
          <w:rFonts w:ascii="Times New Roman" w:hAnsi="Times New Roman"/>
        </w:rPr>
        <w:t>волонтёрстве</w:t>
      </w:r>
      <w:proofErr w:type="spellEnd"/>
      <w:r>
        <w:rPr>
          <w:rFonts w:ascii="Times New Roman" w:hAnsi="Times New Roman"/>
        </w:rPr>
        <w:t>)».</w:t>
      </w:r>
    </w:p>
    <w:p w:rsidR="00B40F3D" w:rsidRDefault="0066690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Программа внеурочной деятельности «Школа волонтёра» разработана с учётом актуальных задач воспитания, обучения и развития обучающихся, их возрастных особенностей и возможностей, а также условий, которые необходимы для развития личностных и познавательных </w:t>
      </w:r>
      <w:r>
        <w:rPr>
          <w:rFonts w:ascii="Times New Roman" w:hAnsi="Times New Roman"/>
        </w:rPr>
        <w:t>качеств.</w:t>
      </w:r>
    </w:p>
    <w:p w:rsidR="00B40F3D" w:rsidRDefault="0066690F">
      <w:pPr>
        <w:pStyle w:val="aa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Цели внеурочной деятельности «Школа волонтёра»</w:t>
      </w:r>
    </w:p>
    <w:p w:rsidR="00B40F3D" w:rsidRDefault="0066690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 внеурочной деятельности «Школа волонтера» направлен на достижение следующих целей:</w:t>
      </w:r>
    </w:p>
    <w:p w:rsidR="00B40F3D" w:rsidRDefault="0066690F">
      <w:pPr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формирование базовых представлений об основах российского добровольчества (</w:t>
      </w:r>
      <w:proofErr w:type="spellStart"/>
      <w:r>
        <w:rPr>
          <w:rFonts w:ascii="Times New Roman" w:hAnsi="Times New Roman"/>
        </w:rPr>
        <w:t>волонтёрства</w:t>
      </w:r>
      <w:proofErr w:type="spellEnd"/>
      <w:r>
        <w:rPr>
          <w:rFonts w:ascii="Times New Roman" w:hAnsi="Times New Roman"/>
        </w:rPr>
        <w:t>), истории (начиная с бла</w:t>
      </w:r>
      <w:r>
        <w:rPr>
          <w:rFonts w:ascii="Times New Roman" w:hAnsi="Times New Roman"/>
        </w:rPr>
        <w:t>готворительности) и особенностях его развития;</w:t>
      </w:r>
    </w:p>
    <w:p w:rsidR="00B40F3D" w:rsidRDefault="0066690F">
      <w:pPr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формирование базовых представлений об идейных принципах добровольчества, о связи </w:t>
      </w:r>
      <w:proofErr w:type="spellStart"/>
      <w:r>
        <w:rPr>
          <w:rFonts w:ascii="Times New Roman" w:hAnsi="Times New Roman"/>
        </w:rPr>
        <w:t>волонтерства</w:t>
      </w:r>
      <w:proofErr w:type="spellEnd"/>
      <w:r>
        <w:rPr>
          <w:rFonts w:ascii="Times New Roman" w:hAnsi="Times New Roman"/>
        </w:rPr>
        <w:t xml:space="preserve"> с различными формами патриотического воспитания;</w:t>
      </w:r>
    </w:p>
    <w:p w:rsidR="00B40F3D" w:rsidRDefault="0066690F">
      <w:pPr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формирование базовых представлений об организационных формах волон</w:t>
      </w:r>
      <w:r>
        <w:rPr>
          <w:rFonts w:ascii="Times New Roman" w:hAnsi="Times New Roman"/>
        </w:rPr>
        <w:t>тёрского движения в России; о видах школьного добровольчества;</w:t>
      </w:r>
    </w:p>
    <w:p w:rsidR="00B40F3D" w:rsidRDefault="0066690F">
      <w:pPr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формирование осознанного отношения к </w:t>
      </w:r>
      <w:proofErr w:type="spellStart"/>
      <w:r>
        <w:rPr>
          <w:rFonts w:ascii="Times New Roman" w:hAnsi="Times New Roman"/>
        </w:rPr>
        <w:t>волонтерству</w:t>
      </w:r>
      <w:proofErr w:type="spellEnd"/>
      <w:r>
        <w:rPr>
          <w:rFonts w:ascii="Times New Roman" w:hAnsi="Times New Roman"/>
        </w:rPr>
        <w:t xml:space="preserve"> как социально значимой деятельности;</w:t>
      </w:r>
    </w:p>
    <w:p w:rsidR="00B40F3D" w:rsidRDefault="0066690F">
      <w:pPr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формирование ответственного отношения к участию в волонтёрских проектах, способствующих профессиональному </w:t>
      </w:r>
      <w:r>
        <w:rPr>
          <w:rFonts w:ascii="Times New Roman" w:hAnsi="Times New Roman"/>
        </w:rPr>
        <w:t>самоопределению;</w:t>
      </w:r>
    </w:p>
    <w:p w:rsidR="00B40F3D" w:rsidRDefault="0066690F">
      <w:pPr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совершенствование умения разработки и проведения проектов социальной направленности на примере создания и реализации добровольческих проектов в школе; </w:t>
      </w:r>
    </w:p>
    <w:p w:rsidR="00B40F3D" w:rsidRDefault="0066690F">
      <w:pPr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воспитание самостоятельности в приобретении знаний.</w:t>
      </w:r>
    </w:p>
    <w:p w:rsidR="00B40F3D" w:rsidRDefault="0066690F">
      <w:pPr>
        <w:ind w:right="120" w:firstLine="709"/>
        <w:jc w:val="both"/>
        <w:rPr>
          <w:rFonts w:ascii="Times New Roman" w:hAnsi="Times New Roman"/>
          <w:b/>
          <w:highlight w:val="white"/>
        </w:rPr>
      </w:pPr>
      <w:r>
        <w:rPr>
          <w:rFonts w:ascii="Times New Roman" w:hAnsi="Times New Roman"/>
          <w:b/>
          <w:highlight w:val="white"/>
        </w:rPr>
        <w:t>Взаимосвязь с программой воспитания</w:t>
      </w:r>
    </w:p>
    <w:p w:rsidR="00B40F3D" w:rsidRDefault="0066690F">
      <w:pPr>
        <w:ind w:right="120"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Программа курса внеурочной деятельности разработана с учётом федеральных образовательных программ начального общего, основного общего и среднего общего образования. Это позволяет на практике соединить обучающую и воспитательную деятельность педагога, орие</w:t>
      </w:r>
      <w:r>
        <w:rPr>
          <w:rFonts w:ascii="Times New Roman" w:hAnsi="Times New Roman"/>
          <w:highlight w:val="white"/>
        </w:rPr>
        <w:t>нтировать её не только на интеллектуальное, но и на нравственное, социальное развитие ребёнка и трудовое воспитание.</w:t>
      </w:r>
    </w:p>
    <w:p w:rsidR="00B40F3D" w:rsidRDefault="0066690F">
      <w:pPr>
        <w:ind w:right="120"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Формы организации обучения.</w:t>
      </w:r>
    </w:p>
    <w:p w:rsidR="00B40F3D" w:rsidRDefault="0066690F">
      <w:pPr>
        <w:ind w:right="120"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Важную роль в обеспечении интерактивности занятий играет педагог, который на протяжении всего курса находится в</w:t>
      </w:r>
      <w:r>
        <w:rPr>
          <w:rFonts w:ascii="Times New Roman" w:hAnsi="Times New Roman"/>
          <w:highlight w:val="white"/>
        </w:rPr>
        <w:t>месте с детьми, консультирует их и помогает преодолевать возникающие трудности. Кроме того, своим поведением он поддерживает доброжелательную атмосферу, позволяющую ученикам быть уверенными в себе, чувствовать, что какие бы задания в учебнике они ни встрет</w:t>
      </w:r>
      <w:r>
        <w:rPr>
          <w:rFonts w:ascii="Times New Roman" w:hAnsi="Times New Roman"/>
          <w:highlight w:val="white"/>
        </w:rPr>
        <w:t>или, они обязательно с ними справятся.</w:t>
      </w:r>
    </w:p>
    <w:p w:rsidR="00B40F3D" w:rsidRDefault="0066690F">
      <w:pPr>
        <w:ind w:right="120"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На каждом аудиторном занятии педагог разбирает с детьми особенности выполнения размещённых в учебнике заданий, даёт комментарии к ним.</w:t>
      </w:r>
    </w:p>
    <w:p w:rsidR="00B40F3D" w:rsidRDefault="0066690F">
      <w:pPr>
        <w:ind w:right="120"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Педагогу рекомендуется разумно стимулировать детей, задавать больше вопросов и акт</w:t>
      </w:r>
      <w:r>
        <w:rPr>
          <w:rFonts w:ascii="Times New Roman" w:hAnsi="Times New Roman"/>
          <w:highlight w:val="white"/>
        </w:rPr>
        <w:t>ивно получать на них ответы. Формы организации занятий курса: беседа, лекция-беседа, тренинг, игра.</w:t>
      </w:r>
    </w:p>
    <w:p w:rsidR="00B40F3D" w:rsidRDefault="0066690F">
      <w:pPr>
        <w:ind w:right="120"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Школьники учатся взаимодействовать с людьми старшего возраста, они оказывают посильную помощь пожилым педагогам своей школы или другим знакомым пенсионерам.</w:t>
      </w:r>
    </w:p>
    <w:p w:rsidR="00B40F3D" w:rsidRDefault="0066690F">
      <w:pPr>
        <w:ind w:right="120"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Данный курс предполагает интеграцию с учебными дисциплинами и школьной программой. Это проявляется в том, что в ходе аудиторных занятий педагог может связать выполнение заданий с темами отдельных школьных дисциплин (например, литературы, истории, ОБЖ, физ</w:t>
      </w:r>
      <w:r>
        <w:rPr>
          <w:rFonts w:ascii="Times New Roman" w:hAnsi="Times New Roman"/>
          <w:highlight w:val="white"/>
        </w:rPr>
        <w:t>культуры и пр.). Например, в ходе выполнения некоторых заданий дети учатся оказывать первую медицинскую и психологическую помощь, решают задачи налаживания эффективной коммуникации с внешним миром при отсутствии традиционных сре</w:t>
      </w:r>
      <w:proofErr w:type="gramStart"/>
      <w:r>
        <w:rPr>
          <w:rFonts w:ascii="Times New Roman" w:hAnsi="Times New Roman"/>
          <w:highlight w:val="white"/>
        </w:rPr>
        <w:t>дств св</w:t>
      </w:r>
      <w:proofErr w:type="gramEnd"/>
      <w:r>
        <w:rPr>
          <w:rFonts w:ascii="Times New Roman" w:hAnsi="Times New Roman"/>
          <w:highlight w:val="white"/>
        </w:rPr>
        <w:t>язи.</w:t>
      </w:r>
    </w:p>
    <w:p w:rsidR="00B40F3D" w:rsidRDefault="0066690F">
      <w:pPr>
        <w:ind w:right="120"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Развитие граждан</w:t>
      </w:r>
      <w:r>
        <w:rPr>
          <w:rFonts w:ascii="Times New Roman" w:hAnsi="Times New Roman"/>
          <w:highlight w:val="white"/>
        </w:rPr>
        <w:t>ской активности школьников происходит в результате их практической деятельности, посвящённой:</w:t>
      </w:r>
    </w:p>
    <w:p w:rsidR="00B40F3D" w:rsidRDefault="0066690F">
      <w:pPr>
        <w:ind w:right="120"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в 5–7 классах:</w:t>
      </w:r>
    </w:p>
    <w:p w:rsidR="00B40F3D" w:rsidRDefault="0066690F">
      <w:pPr>
        <w:ind w:right="120"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• знакомству с </w:t>
      </w:r>
      <w:proofErr w:type="spellStart"/>
      <w:r>
        <w:rPr>
          <w:rFonts w:ascii="Times New Roman" w:hAnsi="Times New Roman"/>
          <w:highlight w:val="white"/>
        </w:rPr>
        <w:t>волонтёрством</w:t>
      </w:r>
      <w:proofErr w:type="spellEnd"/>
      <w:r>
        <w:rPr>
          <w:rFonts w:ascii="Times New Roman" w:hAnsi="Times New Roman"/>
          <w:highlight w:val="white"/>
        </w:rPr>
        <w:t xml:space="preserve"> и его направлениями;</w:t>
      </w:r>
    </w:p>
    <w:p w:rsidR="00B40F3D" w:rsidRDefault="0066690F">
      <w:pPr>
        <w:ind w:right="120"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• обучению преодолевать типичные для волонтёров трудности;</w:t>
      </w:r>
    </w:p>
    <w:p w:rsidR="00B40F3D" w:rsidRDefault="0066690F">
      <w:pPr>
        <w:ind w:right="120"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• обучению работать в волонтёрском объ</w:t>
      </w:r>
      <w:r>
        <w:rPr>
          <w:rFonts w:ascii="Times New Roman" w:hAnsi="Times New Roman"/>
          <w:highlight w:val="white"/>
        </w:rPr>
        <w:t>единении;</w:t>
      </w:r>
    </w:p>
    <w:p w:rsidR="00B40F3D" w:rsidRDefault="0066690F">
      <w:pPr>
        <w:pStyle w:val="aa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lastRenderedPageBreak/>
        <w:t>Место курса внеурочной деятельности «Школа волонтёра» в учебном плане</w:t>
      </w:r>
    </w:p>
    <w:p w:rsidR="00B40F3D" w:rsidRDefault="0066690F">
      <w:pPr>
        <w:pStyle w:val="aa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Курс реализуется из расчёта 1 час в неделю (в 5 классе – 33 часа, в 6 классе – 33 часа). </w:t>
      </w:r>
    </w:p>
    <w:p w:rsidR="00B40F3D" w:rsidRDefault="00B40F3D">
      <w:pPr>
        <w:pStyle w:val="aa"/>
        <w:pageBreakBefore/>
        <w:ind w:firstLine="709"/>
        <w:jc w:val="both"/>
        <w:rPr>
          <w:rFonts w:ascii="Times New Roman" w:hAnsi="Times New Roman"/>
        </w:rPr>
      </w:pPr>
    </w:p>
    <w:p w:rsidR="00B40F3D" w:rsidRDefault="0066690F">
      <w:pPr>
        <w:pStyle w:val="aa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</w:rPr>
        <w:t>Личностный</w:t>
      </w:r>
      <w:proofErr w:type="gramEnd"/>
      <w:r>
        <w:rPr>
          <w:rFonts w:ascii="Times New Roman" w:hAnsi="Times New Roman"/>
          <w:b/>
        </w:rPr>
        <w:t xml:space="preserve">, предметные и </w:t>
      </w:r>
      <w:proofErr w:type="spellStart"/>
      <w:r>
        <w:rPr>
          <w:rFonts w:ascii="Times New Roman" w:hAnsi="Times New Roman"/>
          <w:b/>
        </w:rPr>
        <w:t>метапредметные</w:t>
      </w:r>
      <w:proofErr w:type="spellEnd"/>
      <w:r>
        <w:rPr>
          <w:rFonts w:ascii="Times New Roman" w:hAnsi="Times New Roman"/>
          <w:b/>
        </w:rPr>
        <w:t xml:space="preserve"> результаты освоения курса внеурочной деятельн</w:t>
      </w:r>
      <w:r>
        <w:rPr>
          <w:rFonts w:ascii="Times New Roman" w:hAnsi="Times New Roman"/>
          <w:b/>
        </w:rPr>
        <w:t xml:space="preserve">ости «Школа волонтёра» </w:t>
      </w:r>
    </w:p>
    <w:p w:rsidR="00B40F3D" w:rsidRDefault="0066690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результате освоения курса внеурочной деятельности «Школа волонтёра» должны быть достигнуты личностные, </w:t>
      </w:r>
      <w:proofErr w:type="spellStart"/>
      <w:r>
        <w:rPr>
          <w:rFonts w:ascii="Times New Roman" w:hAnsi="Times New Roman"/>
        </w:rPr>
        <w:t>метапредметные</w:t>
      </w:r>
      <w:proofErr w:type="spellEnd"/>
      <w:r>
        <w:rPr>
          <w:rFonts w:ascii="Times New Roman" w:hAnsi="Times New Roman"/>
        </w:rPr>
        <w:t xml:space="preserve"> и предметные результаты.</w:t>
      </w:r>
    </w:p>
    <w:p w:rsidR="00B40F3D" w:rsidRDefault="0066690F">
      <w:pPr>
        <w:pStyle w:val="aa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Личностные результаты:</w:t>
      </w:r>
    </w:p>
    <w:p w:rsidR="00B40F3D" w:rsidRDefault="0066690F">
      <w:pPr>
        <w:pStyle w:val="aa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 воспитание российской гражданской идентичности: патриотизма, </w:t>
      </w:r>
      <w:r>
        <w:rPr>
          <w:rFonts w:ascii="Times New Roman" w:hAnsi="Times New Roman"/>
        </w:rPr>
        <w:t>уважения к Отечеству, прошлому и настоящему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</w:t>
      </w:r>
      <w:r>
        <w:rPr>
          <w:rFonts w:ascii="Times New Roman" w:hAnsi="Times New Roman"/>
        </w:rPr>
        <w:t>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B40F3D" w:rsidRDefault="0066690F">
      <w:pPr>
        <w:pStyle w:val="aa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 формирование ответственного отношения к учению, готовности и </w:t>
      </w:r>
      <w:proofErr w:type="gramStart"/>
      <w:r>
        <w:rPr>
          <w:rFonts w:ascii="Times New Roman" w:hAnsi="Times New Roman"/>
        </w:rPr>
        <w:t>способности</w:t>
      </w:r>
      <w:proofErr w:type="gramEnd"/>
      <w:r>
        <w:rPr>
          <w:rFonts w:ascii="Times New Roman" w:hAnsi="Times New Roman"/>
        </w:rPr>
        <w:t xml:space="preserve"> обучающихся к саморазвитию и сам</w:t>
      </w:r>
      <w:r>
        <w:rPr>
          <w:rFonts w:ascii="Times New Roman" w:hAnsi="Times New Roman"/>
        </w:rPr>
        <w:t xml:space="preserve">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</w:t>
      </w:r>
      <w:r>
        <w:rPr>
          <w:rFonts w:ascii="Times New Roman" w:hAnsi="Times New Roman"/>
        </w:rPr>
        <w:t xml:space="preserve">также на основе формирования уважительного отношения к труду, развития опыта участия в социально значимом труде; </w:t>
      </w:r>
    </w:p>
    <w:p w:rsidR="00B40F3D" w:rsidRDefault="0066690F">
      <w:pPr>
        <w:pStyle w:val="aa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формирование целостного мировоззрения, соответствующего современному уровню развития науки и общественной практики, учитывающего социальное,</w:t>
      </w:r>
      <w:r>
        <w:rPr>
          <w:rFonts w:ascii="Times New Roman" w:hAnsi="Times New Roman"/>
        </w:rPr>
        <w:t xml:space="preserve"> культурное, языковое, духовное многообразие современного мира;</w:t>
      </w:r>
    </w:p>
    <w:p w:rsidR="00B40F3D" w:rsidRDefault="0066690F">
      <w:pPr>
        <w:pStyle w:val="aa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•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</w:t>
      </w:r>
      <w:r>
        <w:rPr>
          <w:rFonts w:ascii="Times New Roman" w:hAnsi="Times New Roman"/>
        </w:rPr>
        <w:t xml:space="preserve">товности и способности вести диалог с другими людьми и достигать в нём взаимопонимания; </w:t>
      </w:r>
      <w:proofErr w:type="gramEnd"/>
    </w:p>
    <w:p w:rsidR="00B40F3D" w:rsidRDefault="0066690F">
      <w:pPr>
        <w:pStyle w:val="aa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</w:t>
      </w:r>
      <w:r>
        <w:rPr>
          <w:rFonts w:ascii="Times New Roman" w:hAnsi="Times New Roman"/>
        </w:rPr>
        <w:t xml:space="preserve">правлении и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:rsidR="00B40F3D" w:rsidRDefault="0066690F">
      <w:pPr>
        <w:pStyle w:val="aa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развитие морального сознания и компетентности в решении моральных проблем на основе личностного выбора, форм</w:t>
      </w:r>
      <w:r>
        <w:rPr>
          <w:rFonts w:ascii="Times New Roman" w:hAnsi="Times New Roman"/>
        </w:rPr>
        <w:t>ирование нравственных чувств и нравственного поведения, осознанного и ответственного отношения к собственным поступкам;</w:t>
      </w:r>
    </w:p>
    <w:p w:rsidR="00B40F3D" w:rsidRDefault="0066690F">
      <w:pPr>
        <w:pStyle w:val="aa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формирование коммуникативной компетентности в общении и сотрудничестве со сверстниками, детьми старшего и младшего возраста, взрослыми</w:t>
      </w:r>
      <w:r>
        <w:rPr>
          <w:rFonts w:ascii="Times New Roman" w:hAnsi="Times New Roman"/>
        </w:rPr>
        <w:t xml:space="preserve"> в процессе образовательной, общественно полезной, учебно-исследовательской, творческой и других видов деятельности; </w:t>
      </w:r>
    </w:p>
    <w:p w:rsidR="00B40F3D" w:rsidRDefault="0066690F">
      <w:pPr>
        <w:pStyle w:val="aa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формирование ценности здорового и безопасного образа жизни; усвоение правил индивидуального и коллективного безопасного поведения в чрез</w:t>
      </w:r>
      <w:r>
        <w:rPr>
          <w:rFonts w:ascii="Times New Roman" w:hAnsi="Times New Roman"/>
        </w:rPr>
        <w:t xml:space="preserve">вычайных ситуациях, угрожающих жизни и здоровью людей, правил поведения на транспорте и на дорогах; </w:t>
      </w:r>
    </w:p>
    <w:p w:rsidR="00B40F3D" w:rsidRDefault="0066690F">
      <w:pPr>
        <w:pStyle w:val="aa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</w:t>
      </w:r>
      <w:r>
        <w:rPr>
          <w:rFonts w:ascii="Times New Roman" w:hAnsi="Times New Roman"/>
        </w:rPr>
        <w:t xml:space="preserve">ксивно-оценочной и практической деятельности в жизненных ситуациях; </w:t>
      </w:r>
    </w:p>
    <w:p w:rsidR="00B40F3D" w:rsidRDefault="0066690F">
      <w:pPr>
        <w:pStyle w:val="aa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 осознание значения семьи в жизни человека и общества, принятие ценности семейной жизни, уважительное и заботливое отношение к членам своей семьи; </w:t>
      </w:r>
    </w:p>
    <w:p w:rsidR="00B40F3D" w:rsidRDefault="0066690F">
      <w:pPr>
        <w:pStyle w:val="aa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развитие эстетического сознания чере</w:t>
      </w:r>
      <w:r>
        <w:rPr>
          <w:rFonts w:ascii="Times New Roman" w:hAnsi="Times New Roman"/>
        </w:rPr>
        <w:t>з освоение художественного наследия народов России и мира, творческой деятельности эстетического характера.</w:t>
      </w:r>
    </w:p>
    <w:p w:rsidR="00B40F3D" w:rsidRDefault="00B40F3D">
      <w:pPr>
        <w:pStyle w:val="aa"/>
        <w:jc w:val="both"/>
        <w:rPr>
          <w:rFonts w:ascii="Times New Roman" w:hAnsi="Times New Roman"/>
        </w:rPr>
      </w:pPr>
    </w:p>
    <w:p w:rsidR="00B40F3D" w:rsidRDefault="0066690F">
      <w:pPr>
        <w:pStyle w:val="aa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  <w:i/>
        </w:rPr>
        <w:lastRenderedPageBreak/>
        <w:t>Метапредметные</w:t>
      </w:r>
      <w:proofErr w:type="spellEnd"/>
      <w:r>
        <w:rPr>
          <w:rFonts w:ascii="Times New Roman" w:hAnsi="Times New Roman"/>
          <w:b/>
          <w:i/>
        </w:rPr>
        <w:t xml:space="preserve"> результаты:</w:t>
      </w:r>
    </w:p>
    <w:p w:rsidR="00B40F3D" w:rsidRDefault="0066690F">
      <w:pPr>
        <w:pStyle w:val="aa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умение самостоятельно определять цели своего обучения, ставить и формулировать для себя новые задачи в учёбе и познава</w:t>
      </w:r>
      <w:r>
        <w:rPr>
          <w:rFonts w:ascii="Times New Roman" w:hAnsi="Times New Roman"/>
        </w:rPr>
        <w:t xml:space="preserve">тельной деятельности, развивать мотивы и интересы своей познавательной деятельности; </w:t>
      </w:r>
    </w:p>
    <w:p w:rsidR="00B40F3D" w:rsidRDefault="0066690F">
      <w:pPr>
        <w:pStyle w:val="aa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</w:t>
      </w:r>
      <w:r>
        <w:rPr>
          <w:rFonts w:ascii="Times New Roman" w:hAnsi="Times New Roman"/>
        </w:rPr>
        <w:t xml:space="preserve">дач; </w:t>
      </w:r>
    </w:p>
    <w:p w:rsidR="00B40F3D" w:rsidRDefault="0066690F">
      <w:pPr>
        <w:pStyle w:val="aa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</w:t>
      </w:r>
      <w:r>
        <w:rPr>
          <w:rFonts w:ascii="Times New Roman" w:hAnsi="Times New Roman"/>
        </w:rPr>
        <w:t xml:space="preserve">вии с изменяющейся ситуацией; </w:t>
      </w:r>
    </w:p>
    <w:p w:rsidR="00B40F3D" w:rsidRDefault="0066690F">
      <w:pPr>
        <w:pStyle w:val="aa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 умение оценивать правильность выполнения учебной задачи, собственные возможности её решения; </w:t>
      </w:r>
    </w:p>
    <w:p w:rsidR="00B40F3D" w:rsidRDefault="0066690F">
      <w:pPr>
        <w:pStyle w:val="aa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владение основами самоконтроля, самооценки, принятия решений и осуществления осознанного выбора в учебной и познавательной деят</w:t>
      </w:r>
      <w:r>
        <w:rPr>
          <w:rFonts w:ascii="Times New Roman" w:hAnsi="Times New Roman"/>
        </w:rPr>
        <w:t>ельности;</w:t>
      </w:r>
    </w:p>
    <w:p w:rsidR="00B40F3D" w:rsidRDefault="0066690F">
      <w:pPr>
        <w:pStyle w:val="aa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>
        <w:rPr>
          <w:rFonts w:ascii="Times New Roman" w:hAnsi="Times New Roman"/>
        </w:rPr>
        <w:t>логическое рассуждение</w:t>
      </w:r>
      <w:proofErr w:type="gramEnd"/>
      <w:r>
        <w:rPr>
          <w:rFonts w:ascii="Times New Roman" w:hAnsi="Times New Roman"/>
        </w:rPr>
        <w:t>, умозаключение (</w:t>
      </w:r>
      <w:r>
        <w:rPr>
          <w:rFonts w:ascii="Times New Roman" w:hAnsi="Times New Roman"/>
        </w:rPr>
        <w:t xml:space="preserve">индуктивное, дедуктивное и по аналогии) и делать выводы; </w:t>
      </w:r>
    </w:p>
    <w:p w:rsidR="00B40F3D" w:rsidRDefault="0066690F">
      <w:pPr>
        <w:pStyle w:val="aa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 умение создавать, применять и преобразовывать знаки и символы, модели и схемы для решения учебных и познавательных задач; </w:t>
      </w:r>
    </w:p>
    <w:p w:rsidR="00B40F3D" w:rsidRDefault="0066690F">
      <w:pPr>
        <w:pStyle w:val="aa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 смысловое чтение; </w:t>
      </w:r>
    </w:p>
    <w:p w:rsidR="00B40F3D" w:rsidRDefault="0066690F">
      <w:pPr>
        <w:pStyle w:val="aa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умение организовывать учебное сотрудничество и сов</w:t>
      </w:r>
      <w:r>
        <w:rPr>
          <w:rFonts w:ascii="Times New Roman" w:hAnsi="Times New Roman"/>
        </w:rPr>
        <w:t xml:space="preserve">местную деятельность с педагогом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 </w:t>
      </w:r>
    </w:p>
    <w:p w:rsidR="00B40F3D" w:rsidRDefault="0066690F">
      <w:pPr>
        <w:pStyle w:val="aa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 умение осознанно </w:t>
      </w:r>
      <w:r>
        <w:rPr>
          <w:rFonts w:ascii="Times New Roman" w:hAnsi="Times New Roman"/>
        </w:rPr>
        <w:t xml:space="preserve">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 </w:t>
      </w:r>
    </w:p>
    <w:p w:rsidR="00B40F3D" w:rsidRDefault="0066690F">
      <w:pPr>
        <w:pStyle w:val="aa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формирование и разв</w:t>
      </w:r>
      <w:r>
        <w:rPr>
          <w:rFonts w:ascii="Times New Roman" w:hAnsi="Times New Roman"/>
        </w:rPr>
        <w:t xml:space="preserve">итие компетентности в области использования информационно-коммуникационных технологий; развитие мотивации к овладению культурой активного пользования словарями и другими поисковыми системами; </w:t>
      </w:r>
    </w:p>
    <w:p w:rsidR="00B40F3D" w:rsidRDefault="0066690F">
      <w:pPr>
        <w:pStyle w:val="aa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формирование и развитие экологического мышления, умение приме</w:t>
      </w:r>
      <w:r>
        <w:rPr>
          <w:rFonts w:ascii="Times New Roman" w:hAnsi="Times New Roman"/>
        </w:rPr>
        <w:t>нять его в познавательной, коммуникативной, социальной практике и профессиональной ориентации.</w:t>
      </w:r>
    </w:p>
    <w:p w:rsidR="00B40F3D" w:rsidRDefault="00B40F3D">
      <w:pPr>
        <w:pStyle w:val="aa"/>
        <w:jc w:val="both"/>
        <w:rPr>
          <w:rFonts w:ascii="Times New Roman" w:hAnsi="Times New Roman"/>
        </w:rPr>
      </w:pPr>
    </w:p>
    <w:p w:rsidR="00B40F3D" w:rsidRDefault="00B40F3D">
      <w:pPr>
        <w:pStyle w:val="aa"/>
        <w:jc w:val="center"/>
        <w:rPr>
          <w:rFonts w:ascii="Times New Roman" w:hAnsi="Times New Roman"/>
        </w:rPr>
      </w:pPr>
    </w:p>
    <w:p w:rsidR="00B40F3D" w:rsidRDefault="0066690F">
      <w:pPr>
        <w:pStyle w:val="aa"/>
        <w:pageBreakBefore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lastRenderedPageBreak/>
        <w:t>Содержание курса</w:t>
      </w:r>
    </w:p>
    <w:p w:rsidR="00B40F3D" w:rsidRDefault="0066690F">
      <w:pPr>
        <w:pStyle w:val="aa"/>
        <w:pageBreakBefore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Волонтёрская деятельность</w:t>
      </w:r>
    </w:p>
    <w:p w:rsidR="00B40F3D" w:rsidRDefault="0066690F">
      <w:pPr>
        <w:pStyle w:val="a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Определение понятий «доброволец» и «волонтёр». Сущность волонтёрского (добровольческого) труда. Основные причины для занятия </w:t>
      </w:r>
      <w:proofErr w:type="spellStart"/>
      <w:r>
        <w:rPr>
          <w:rFonts w:ascii="Times New Roman" w:hAnsi="Times New Roman"/>
        </w:rPr>
        <w:t>волонтёрством</w:t>
      </w:r>
      <w:proofErr w:type="spellEnd"/>
      <w:r>
        <w:rPr>
          <w:rFonts w:ascii="Times New Roman" w:hAnsi="Times New Roman"/>
        </w:rPr>
        <w:t xml:space="preserve"> (добровольчеством). История </w:t>
      </w:r>
      <w:proofErr w:type="gramStart"/>
      <w:r>
        <w:rPr>
          <w:rFonts w:ascii="Times New Roman" w:hAnsi="Times New Roman"/>
        </w:rPr>
        <w:t>развитии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волонтёрства</w:t>
      </w:r>
      <w:proofErr w:type="spellEnd"/>
      <w:r>
        <w:rPr>
          <w:rFonts w:ascii="Times New Roman" w:hAnsi="Times New Roman"/>
        </w:rPr>
        <w:t xml:space="preserve"> (добровольчества). Развитие </w:t>
      </w:r>
      <w:proofErr w:type="spellStart"/>
      <w:r>
        <w:rPr>
          <w:rFonts w:ascii="Times New Roman" w:hAnsi="Times New Roman"/>
        </w:rPr>
        <w:t>волонтёрства</w:t>
      </w:r>
      <w:proofErr w:type="spellEnd"/>
      <w:r>
        <w:rPr>
          <w:rFonts w:ascii="Times New Roman" w:hAnsi="Times New Roman"/>
        </w:rPr>
        <w:t xml:space="preserve"> в мире. Развитие </w:t>
      </w:r>
      <w:proofErr w:type="spellStart"/>
      <w:r>
        <w:rPr>
          <w:rFonts w:ascii="Times New Roman" w:hAnsi="Times New Roman"/>
        </w:rPr>
        <w:t>волонтёрс</w:t>
      </w:r>
      <w:r>
        <w:rPr>
          <w:rFonts w:ascii="Times New Roman" w:hAnsi="Times New Roman"/>
        </w:rPr>
        <w:t>тва</w:t>
      </w:r>
      <w:proofErr w:type="spellEnd"/>
      <w:r>
        <w:rPr>
          <w:rFonts w:ascii="Times New Roman" w:hAnsi="Times New Roman"/>
        </w:rPr>
        <w:t xml:space="preserve"> в России. </w:t>
      </w:r>
      <w:proofErr w:type="spellStart"/>
      <w:r>
        <w:rPr>
          <w:rFonts w:ascii="Times New Roman" w:hAnsi="Times New Roman"/>
        </w:rPr>
        <w:t>Волонтёрство</w:t>
      </w:r>
      <w:proofErr w:type="spellEnd"/>
      <w:r>
        <w:rPr>
          <w:rFonts w:ascii="Times New Roman" w:hAnsi="Times New Roman"/>
        </w:rPr>
        <w:t xml:space="preserve"> (добровольчество) в социальной сфере. </w:t>
      </w:r>
      <w:proofErr w:type="spellStart"/>
      <w:r>
        <w:rPr>
          <w:rFonts w:ascii="Times New Roman" w:hAnsi="Times New Roman"/>
        </w:rPr>
        <w:t>Волонтёрство</w:t>
      </w:r>
      <w:proofErr w:type="spellEnd"/>
      <w:r>
        <w:rPr>
          <w:rFonts w:ascii="Times New Roman" w:hAnsi="Times New Roman"/>
        </w:rPr>
        <w:t xml:space="preserve"> (добровольчество) в сфере физической культуры и спорта. </w:t>
      </w:r>
      <w:proofErr w:type="spellStart"/>
      <w:r>
        <w:rPr>
          <w:rFonts w:ascii="Times New Roman" w:hAnsi="Times New Roman"/>
        </w:rPr>
        <w:t>Волонтёрство</w:t>
      </w:r>
      <w:proofErr w:type="spellEnd"/>
      <w:r>
        <w:rPr>
          <w:rFonts w:ascii="Times New Roman" w:hAnsi="Times New Roman"/>
        </w:rPr>
        <w:t xml:space="preserve"> (добровольчество) в сфере культуры. </w:t>
      </w:r>
      <w:proofErr w:type="spellStart"/>
      <w:r>
        <w:rPr>
          <w:rFonts w:ascii="Times New Roman" w:hAnsi="Times New Roman"/>
        </w:rPr>
        <w:t>Волонтёрство</w:t>
      </w:r>
      <w:proofErr w:type="spellEnd"/>
      <w:r>
        <w:rPr>
          <w:rFonts w:ascii="Times New Roman" w:hAnsi="Times New Roman"/>
        </w:rPr>
        <w:t xml:space="preserve"> (добровольчество) в сфере охраны природы. </w:t>
      </w:r>
      <w:proofErr w:type="spellStart"/>
      <w:r>
        <w:rPr>
          <w:rFonts w:ascii="Times New Roman" w:hAnsi="Times New Roman"/>
        </w:rPr>
        <w:t>Волонтёрство</w:t>
      </w:r>
      <w:proofErr w:type="spellEnd"/>
      <w:r>
        <w:rPr>
          <w:rFonts w:ascii="Times New Roman" w:hAnsi="Times New Roman"/>
        </w:rPr>
        <w:t xml:space="preserve"> (добр</w:t>
      </w:r>
      <w:r>
        <w:rPr>
          <w:rFonts w:ascii="Times New Roman" w:hAnsi="Times New Roman"/>
        </w:rPr>
        <w:t xml:space="preserve">овольчество) в сфере здравоохранения. </w:t>
      </w:r>
      <w:proofErr w:type="spellStart"/>
      <w:r>
        <w:rPr>
          <w:rFonts w:ascii="Times New Roman" w:hAnsi="Times New Roman"/>
        </w:rPr>
        <w:t>Волонтёрство</w:t>
      </w:r>
      <w:proofErr w:type="spellEnd"/>
      <w:r>
        <w:rPr>
          <w:rFonts w:ascii="Times New Roman" w:hAnsi="Times New Roman"/>
        </w:rPr>
        <w:t xml:space="preserve"> (добровольчество) в сфере предупреждения и ликвидации последствий чрезвычайных ситуаций. </w:t>
      </w:r>
      <w:proofErr w:type="spellStart"/>
      <w:r>
        <w:rPr>
          <w:rFonts w:ascii="Times New Roman" w:hAnsi="Times New Roman"/>
        </w:rPr>
        <w:t>Медиаволонтёрство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Киберволонтёрство</w:t>
      </w:r>
      <w:proofErr w:type="spellEnd"/>
      <w:r>
        <w:rPr>
          <w:rFonts w:ascii="Times New Roman" w:hAnsi="Times New Roman"/>
        </w:rPr>
        <w:t xml:space="preserve"> (интернет-</w:t>
      </w:r>
      <w:proofErr w:type="spellStart"/>
      <w:r>
        <w:rPr>
          <w:rFonts w:ascii="Times New Roman" w:hAnsi="Times New Roman"/>
        </w:rPr>
        <w:t>волонтёрство</w:t>
      </w:r>
      <w:proofErr w:type="spellEnd"/>
      <w:r>
        <w:rPr>
          <w:rFonts w:ascii="Times New Roman" w:hAnsi="Times New Roman"/>
        </w:rPr>
        <w:t>, е-</w:t>
      </w:r>
      <w:proofErr w:type="spellStart"/>
      <w:r>
        <w:rPr>
          <w:rFonts w:ascii="Times New Roman" w:hAnsi="Times New Roman"/>
        </w:rPr>
        <w:t>волонтёрство</w:t>
      </w:r>
      <w:proofErr w:type="spellEnd"/>
      <w:r>
        <w:rPr>
          <w:rFonts w:ascii="Times New Roman" w:hAnsi="Times New Roman"/>
        </w:rPr>
        <w:t>).</w:t>
      </w:r>
    </w:p>
    <w:p w:rsidR="00B40F3D" w:rsidRDefault="0066690F">
      <w:pPr>
        <w:pStyle w:val="a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Основные принципы волонтёрского труда.</w:t>
      </w:r>
      <w:r>
        <w:rPr>
          <w:rFonts w:ascii="Times New Roman" w:hAnsi="Times New Roman"/>
        </w:rPr>
        <w:t xml:space="preserve"> Принцип добровольности. Принцип безвозмездности. Принцип добросовестности. Принцип законности. Принцип вежливой активности. Личные качества волонтёра. </w:t>
      </w:r>
    </w:p>
    <w:p w:rsidR="00B40F3D" w:rsidRDefault="0066690F">
      <w:pPr>
        <w:pStyle w:val="a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Основные трудности волонтёрского труда. Общение с незнакомыми и малознакомыми людьми. Выстраивание прио</w:t>
      </w:r>
      <w:r>
        <w:rPr>
          <w:rFonts w:ascii="Times New Roman" w:hAnsi="Times New Roman"/>
        </w:rPr>
        <w:t>ритетов: важные и срочные дела, неважные и несрочные дела. Правильные представления о содержании порученной работы и её результатах. Работа в команде. Связь волонтёрского труда с будущей профессией.</w:t>
      </w:r>
    </w:p>
    <w:p w:rsidR="00B40F3D" w:rsidRDefault="0066690F">
      <w:pPr>
        <w:pStyle w:val="aa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Волонтёрское объединение</w:t>
      </w:r>
    </w:p>
    <w:p w:rsidR="00B40F3D" w:rsidRDefault="0066690F">
      <w:pPr>
        <w:pStyle w:val="a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Волонтёрское объединение. Виды в</w:t>
      </w:r>
      <w:r>
        <w:rPr>
          <w:rFonts w:ascii="Times New Roman" w:hAnsi="Times New Roman"/>
        </w:rPr>
        <w:t>олонтёрских объединений: волонтёрская группа (звено), волонтёрский отряд, волонтёрский центр (движение). Объекты волонтёрской деятельности. Направления работы волонтёрского объединения. История тимуровского движения. Лидер волонтёрского объединения. Качест</w:t>
      </w:r>
      <w:r>
        <w:rPr>
          <w:rFonts w:ascii="Times New Roman" w:hAnsi="Times New Roman"/>
        </w:rPr>
        <w:t xml:space="preserve">ва лидера. Имидж волонтёрского объединения. Миссия деятельности. Общественное мнение. Бренд. Внутренняя культура. Организационная культура. Дружба в волонтёрском объединении. Соревнование в волонтёрском объединении. </w:t>
      </w:r>
      <w:proofErr w:type="spellStart"/>
      <w:r>
        <w:rPr>
          <w:rFonts w:ascii="Times New Roman" w:hAnsi="Times New Roman"/>
        </w:rPr>
        <w:t>Квест</w:t>
      </w:r>
      <w:proofErr w:type="spellEnd"/>
      <w:r>
        <w:rPr>
          <w:rFonts w:ascii="Times New Roman" w:hAnsi="Times New Roman"/>
        </w:rPr>
        <w:t xml:space="preserve"> как форма волонтёрского мероприяти</w:t>
      </w:r>
      <w:r>
        <w:rPr>
          <w:rFonts w:ascii="Times New Roman" w:hAnsi="Times New Roman"/>
        </w:rPr>
        <w:t xml:space="preserve">я. Виды </w:t>
      </w:r>
      <w:proofErr w:type="spellStart"/>
      <w:r>
        <w:rPr>
          <w:rFonts w:ascii="Times New Roman" w:hAnsi="Times New Roman"/>
        </w:rPr>
        <w:t>квестов</w:t>
      </w:r>
      <w:proofErr w:type="spellEnd"/>
      <w:r>
        <w:rPr>
          <w:rFonts w:ascii="Times New Roman" w:hAnsi="Times New Roman"/>
        </w:rPr>
        <w:t xml:space="preserve">. Социальный </w:t>
      </w:r>
      <w:proofErr w:type="spellStart"/>
      <w:r>
        <w:rPr>
          <w:rFonts w:ascii="Times New Roman" w:hAnsi="Times New Roman"/>
        </w:rPr>
        <w:t>квест</w:t>
      </w:r>
      <w:proofErr w:type="spellEnd"/>
      <w:r>
        <w:rPr>
          <w:rFonts w:ascii="Times New Roman" w:hAnsi="Times New Roman"/>
        </w:rPr>
        <w:t>. Методы привлечения новых волонтёров</w:t>
      </w:r>
      <w:r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</w:rPr>
        <w:t>Принципы организации мероприятий. Технологии проведения мероприятий. Проблема, которую призвано решить мероприятие. Участники мероприятия. Дата и место проведения. Необходимый реквизит</w:t>
      </w:r>
      <w:r>
        <w:rPr>
          <w:rFonts w:ascii="Times New Roman" w:hAnsi="Times New Roman"/>
        </w:rPr>
        <w:t>. Информирование участников. Анализ итогов мероприятия. Партнёрские отношения с другими объединениями. Виды взаимодействия с другими объединениями.</w:t>
      </w:r>
    </w:p>
    <w:p w:rsidR="00B40F3D" w:rsidRDefault="00B40F3D">
      <w:pPr>
        <w:pStyle w:val="aa"/>
        <w:jc w:val="both"/>
        <w:rPr>
          <w:rFonts w:ascii="Times New Roman" w:hAnsi="Times New Roman"/>
          <w:b/>
        </w:rPr>
      </w:pPr>
    </w:p>
    <w:p w:rsidR="00B40F3D" w:rsidRDefault="00B40F3D">
      <w:pPr>
        <w:pStyle w:val="aa"/>
        <w:jc w:val="center"/>
        <w:rPr>
          <w:rFonts w:ascii="Times New Roman" w:hAnsi="Times New Roman"/>
        </w:rPr>
      </w:pPr>
    </w:p>
    <w:p w:rsidR="00B40F3D" w:rsidRDefault="0066690F">
      <w:pPr>
        <w:pStyle w:val="aa"/>
        <w:pageBreakBefore/>
        <w:jc w:val="center"/>
        <w:rPr>
          <w:rFonts w:ascii="Times New Roman" w:hAnsi="Times New Roman"/>
          <w:caps/>
        </w:rPr>
      </w:pPr>
      <w:r>
        <w:rPr>
          <w:rFonts w:ascii="Times New Roman" w:hAnsi="Times New Roman"/>
          <w:b/>
          <w:caps/>
        </w:rPr>
        <w:lastRenderedPageBreak/>
        <w:t>Тематическое планирование</w:t>
      </w:r>
    </w:p>
    <w:p w:rsidR="00B40F3D" w:rsidRDefault="00B40F3D">
      <w:pPr>
        <w:pStyle w:val="aa"/>
        <w:jc w:val="both"/>
        <w:rPr>
          <w:rFonts w:ascii="Times New Roman" w:hAnsi="Times New Roman"/>
          <w:i/>
          <w:highlight w:val="green"/>
        </w:rPr>
      </w:pPr>
    </w:p>
    <w:tbl>
      <w:tblPr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2494"/>
        <w:gridCol w:w="5915"/>
        <w:gridCol w:w="6773"/>
      </w:tblGrid>
      <w:tr w:rsidR="00B40F3D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F3D" w:rsidRDefault="006669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Содержание курса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F3D" w:rsidRDefault="006669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Тематическое планирование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F3D" w:rsidRDefault="006669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Виды учебной деятельности</w:t>
            </w:r>
          </w:p>
        </w:tc>
      </w:tr>
      <w:tr w:rsidR="00B40F3D">
        <w:tc>
          <w:tcPr>
            <w:tcW w:w="15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F3D" w:rsidRDefault="0066690F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5 класс</w:t>
            </w:r>
          </w:p>
        </w:tc>
      </w:tr>
      <w:tr w:rsidR="00B40F3D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F3D" w:rsidRDefault="0066690F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Волонтёрская деятельность</w:t>
            </w:r>
          </w:p>
          <w:p w:rsidR="00B40F3D" w:rsidRDefault="0066690F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(16 часов)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F3D" w:rsidRDefault="0066690F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Определение понятий «доброволец» и «волонтёр». Сущность волонтёрского (добровольческого) труда. Основные причины для занятия </w:t>
            </w:r>
            <w:proofErr w:type="spellStart"/>
            <w:r>
              <w:rPr>
                <w:rFonts w:ascii="Times New Roman" w:hAnsi="Times New Roman"/>
              </w:rPr>
              <w:t>волонтёрством</w:t>
            </w:r>
            <w:proofErr w:type="spellEnd"/>
            <w:r>
              <w:rPr>
                <w:rFonts w:ascii="Times New Roman" w:hAnsi="Times New Roman"/>
              </w:rPr>
              <w:t xml:space="preserve"> (добровольчеством). История </w:t>
            </w:r>
            <w:proofErr w:type="gramStart"/>
            <w:r>
              <w:rPr>
                <w:rFonts w:ascii="Times New Roman" w:hAnsi="Times New Roman"/>
              </w:rPr>
              <w:t>развитии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волонтёрства</w:t>
            </w:r>
            <w:proofErr w:type="spellEnd"/>
            <w:r>
              <w:rPr>
                <w:rFonts w:ascii="Times New Roman" w:hAnsi="Times New Roman"/>
              </w:rPr>
              <w:t xml:space="preserve"> (добровольчества). Развитие </w:t>
            </w:r>
            <w:proofErr w:type="spellStart"/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олонтёрства</w:t>
            </w:r>
            <w:proofErr w:type="spellEnd"/>
            <w:r>
              <w:rPr>
                <w:rFonts w:ascii="Times New Roman" w:hAnsi="Times New Roman"/>
              </w:rPr>
              <w:t xml:space="preserve"> в мире. Развитие </w:t>
            </w:r>
            <w:proofErr w:type="spellStart"/>
            <w:r>
              <w:rPr>
                <w:rFonts w:ascii="Times New Roman" w:hAnsi="Times New Roman"/>
              </w:rPr>
              <w:t>волонтёрства</w:t>
            </w:r>
            <w:proofErr w:type="spellEnd"/>
            <w:r>
              <w:rPr>
                <w:rFonts w:ascii="Times New Roman" w:hAnsi="Times New Roman"/>
              </w:rPr>
              <w:t xml:space="preserve"> в России. </w:t>
            </w:r>
            <w:proofErr w:type="spellStart"/>
            <w:r>
              <w:rPr>
                <w:rFonts w:ascii="Times New Roman" w:hAnsi="Times New Roman"/>
              </w:rPr>
              <w:t>Волонтёрство</w:t>
            </w:r>
            <w:proofErr w:type="spellEnd"/>
            <w:r>
              <w:rPr>
                <w:rFonts w:ascii="Times New Roman" w:hAnsi="Times New Roman"/>
              </w:rPr>
              <w:t xml:space="preserve"> (добровольчество) в социальной сфере. </w:t>
            </w:r>
            <w:proofErr w:type="spellStart"/>
            <w:r>
              <w:rPr>
                <w:rFonts w:ascii="Times New Roman" w:hAnsi="Times New Roman"/>
              </w:rPr>
              <w:t>Волонтёрство</w:t>
            </w:r>
            <w:proofErr w:type="spellEnd"/>
            <w:r>
              <w:rPr>
                <w:rFonts w:ascii="Times New Roman" w:hAnsi="Times New Roman"/>
              </w:rPr>
              <w:t xml:space="preserve"> (добровольчество) в сфере физической культуры и спорта. </w:t>
            </w:r>
            <w:proofErr w:type="spellStart"/>
            <w:r>
              <w:rPr>
                <w:rFonts w:ascii="Times New Roman" w:hAnsi="Times New Roman"/>
              </w:rPr>
              <w:t>Волонтёрство</w:t>
            </w:r>
            <w:proofErr w:type="spellEnd"/>
            <w:r>
              <w:rPr>
                <w:rFonts w:ascii="Times New Roman" w:hAnsi="Times New Roman"/>
              </w:rPr>
              <w:t xml:space="preserve"> (добровольчество) в сфере культуры. </w:t>
            </w:r>
            <w:proofErr w:type="spellStart"/>
            <w:r>
              <w:rPr>
                <w:rFonts w:ascii="Times New Roman" w:hAnsi="Times New Roman"/>
              </w:rPr>
              <w:t>Волонтёрство</w:t>
            </w:r>
            <w:proofErr w:type="spellEnd"/>
            <w:r>
              <w:rPr>
                <w:rFonts w:ascii="Times New Roman" w:hAnsi="Times New Roman"/>
              </w:rPr>
              <w:t xml:space="preserve"> (добровольчество) в сф</w:t>
            </w:r>
            <w:r>
              <w:rPr>
                <w:rFonts w:ascii="Times New Roman" w:hAnsi="Times New Roman"/>
              </w:rPr>
              <w:t xml:space="preserve">ере охраны природы. </w:t>
            </w:r>
            <w:proofErr w:type="spellStart"/>
            <w:r>
              <w:rPr>
                <w:rFonts w:ascii="Times New Roman" w:hAnsi="Times New Roman"/>
              </w:rPr>
              <w:t>Волонтёрство</w:t>
            </w:r>
            <w:proofErr w:type="spellEnd"/>
            <w:r>
              <w:rPr>
                <w:rFonts w:ascii="Times New Roman" w:hAnsi="Times New Roman"/>
              </w:rPr>
              <w:t xml:space="preserve"> (добровольчество) в сфере здравоохранения. </w:t>
            </w:r>
            <w:proofErr w:type="spellStart"/>
            <w:r>
              <w:rPr>
                <w:rFonts w:ascii="Times New Roman" w:hAnsi="Times New Roman"/>
              </w:rPr>
              <w:t>Волонтёрство</w:t>
            </w:r>
            <w:proofErr w:type="spellEnd"/>
            <w:r>
              <w:rPr>
                <w:rFonts w:ascii="Times New Roman" w:hAnsi="Times New Roman"/>
              </w:rPr>
              <w:t xml:space="preserve"> (добровольчество) в сфере предупреждения и ликвидации последствий чрезвычайных ситуаций. </w:t>
            </w:r>
            <w:proofErr w:type="spellStart"/>
            <w:r>
              <w:rPr>
                <w:rFonts w:ascii="Times New Roman" w:hAnsi="Times New Roman"/>
              </w:rPr>
              <w:t>Медиаволонтёрство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Киберволонтёрство</w:t>
            </w:r>
            <w:proofErr w:type="spellEnd"/>
            <w:r>
              <w:rPr>
                <w:rFonts w:ascii="Times New Roman" w:hAnsi="Times New Roman"/>
              </w:rPr>
              <w:t xml:space="preserve"> (интернет-</w:t>
            </w:r>
            <w:proofErr w:type="spellStart"/>
            <w:r>
              <w:rPr>
                <w:rFonts w:ascii="Times New Roman" w:hAnsi="Times New Roman"/>
              </w:rPr>
              <w:t>волонтёрство</w:t>
            </w:r>
            <w:proofErr w:type="spellEnd"/>
            <w:r>
              <w:rPr>
                <w:rFonts w:ascii="Times New Roman" w:hAnsi="Times New Roman"/>
              </w:rPr>
              <w:t>, е-</w:t>
            </w:r>
            <w:proofErr w:type="spellStart"/>
            <w:r>
              <w:rPr>
                <w:rFonts w:ascii="Times New Roman" w:hAnsi="Times New Roman"/>
              </w:rPr>
              <w:t>волонтёрство</w:t>
            </w:r>
            <w:proofErr w:type="spellEnd"/>
            <w:r>
              <w:rPr>
                <w:rFonts w:ascii="Times New Roman" w:hAnsi="Times New Roman"/>
              </w:rPr>
              <w:t>).</w:t>
            </w:r>
          </w:p>
          <w:p w:rsidR="00B40F3D" w:rsidRDefault="0066690F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Основные принципы волонтёрского труда. Принцип добровольности. Принцип безвозмездности. Принцип добросовестности. Принцип законности. Принцип вежливой активности. Личные качества волонтёра. </w:t>
            </w:r>
          </w:p>
          <w:p w:rsidR="00B40F3D" w:rsidRDefault="0066690F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трудности волонтёрского труда. Общение с незнакомыми и м</w:t>
            </w:r>
            <w:r>
              <w:rPr>
                <w:rFonts w:ascii="Times New Roman" w:hAnsi="Times New Roman"/>
              </w:rPr>
              <w:t>алознакомыми людьми. Выстраивание приоритетов: важные и срочные дела, неважные и несрочные дела. Правильные представления о содержании порученной работы и её результатах. Работа в команде. Связь волонтёрского труда с будущей профессией</w:t>
            </w:r>
            <w:proofErr w:type="gramStart"/>
            <w:r>
              <w:rPr>
                <w:rFonts w:ascii="Times New Roman" w:hAnsi="Times New Roman"/>
              </w:rPr>
              <w:t>..</w:t>
            </w:r>
            <w:proofErr w:type="gramEnd"/>
          </w:p>
          <w:p w:rsidR="00B40F3D" w:rsidRDefault="00B40F3D">
            <w:pPr>
              <w:pStyle w:val="aa"/>
              <w:jc w:val="both"/>
              <w:rPr>
                <w:rFonts w:ascii="Times New Roman" w:hAnsi="Times New Roman"/>
                <w:i/>
                <w:highlight w:val="green"/>
              </w:rPr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F3D" w:rsidRDefault="0066690F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Осознавать поняти</w:t>
            </w:r>
            <w:r>
              <w:rPr>
                <w:rFonts w:ascii="Times New Roman" w:hAnsi="Times New Roman"/>
              </w:rPr>
              <w:t xml:space="preserve">я «волонтёр», «доброволец». Обсуждать примеры того, почему люди занимаются </w:t>
            </w:r>
            <w:proofErr w:type="spellStart"/>
            <w:r>
              <w:rPr>
                <w:rFonts w:ascii="Times New Roman" w:hAnsi="Times New Roman"/>
              </w:rPr>
              <w:t>волонтёрством</w:t>
            </w:r>
            <w:proofErr w:type="spellEnd"/>
            <w:r>
              <w:rPr>
                <w:rFonts w:ascii="Times New Roman" w:hAnsi="Times New Roman"/>
              </w:rPr>
              <w:t xml:space="preserve">. Определять этапы истории развития </w:t>
            </w:r>
            <w:proofErr w:type="spellStart"/>
            <w:r>
              <w:rPr>
                <w:rFonts w:ascii="Times New Roman" w:hAnsi="Times New Roman"/>
              </w:rPr>
              <w:t>волонтёрства</w:t>
            </w:r>
            <w:proofErr w:type="spellEnd"/>
            <w:r>
              <w:rPr>
                <w:rFonts w:ascii="Times New Roman" w:hAnsi="Times New Roman"/>
              </w:rPr>
              <w:t xml:space="preserve"> в мире и России. Давать характеристику видам волонтёрской деятельности. </w:t>
            </w:r>
          </w:p>
          <w:p w:rsidR="00B40F3D" w:rsidRDefault="0066690F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Характеризовать основные принципы добровольног</w:t>
            </w:r>
            <w:r>
              <w:rPr>
                <w:rFonts w:ascii="Times New Roman" w:hAnsi="Times New Roman"/>
              </w:rPr>
              <w:t>о труда. Применять изученные принципы, совершая доброе дело (помощь другу, родственнику).</w:t>
            </w:r>
          </w:p>
          <w:p w:rsidR="00B40F3D" w:rsidRDefault="0066690F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Характеризовать формы участия в волонтёрских акциях. Приводить примеры для каждой формы.</w:t>
            </w:r>
          </w:p>
          <w:p w:rsidR="00B40F3D" w:rsidRDefault="0066690F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Определять трудности волонтёрской деятельности. Выбирать способы преодоления </w:t>
            </w:r>
            <w:r>
              <w:rPr>
                <w:rFonts w:ascii="Times New Roman" w:hAnsi="Times New Roman"/>
              </w:rPr>
              <w:t>трудностей. Преодолевать неуверенность в общении с малознакомыми людьми. Соотносить свои желания со своими возможностями. Определять приоритеты деятельности. Формулировать ожидаемый результат работы. Договариваться с членами команды.</w:t>
            </w:r>
          </w:p>
          <w:p w:rsidR="00B40F3D" w:rsidRDefault="00B40F3D">
            <w:pPr>
              <w:pStyle w:val="aa"/>
              <w:jc w:val="both"/>
              <w:rPr>
                <w:rFonts w:ascii="Times New Roman" w:hAnsi="Times New Roman"/>
                <w:i/>
                <w:highlight w:val="green"/>
              </w:rPr>
            </w:pPr>
          </w:p>
        </w:tc>
      </w:tr>
      <w:tr w:rsidR="00B40F3D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F3D" w:rsidRDefault="0066690F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Волонтёрское объедин</w:t>
            </w:r>
            <w:r>
              <w:rPr>
                <w:rFonts w:ascii="Times New Roman" w:hAnsi="Times New Roman"/>
                <w:b/>
              </w:rPr>
              <w:t>ение</w:t>
            </w:r>
          </w:p>
          <w:p w:rsidR="00B40F3D" w:rsidRDefault="0066690F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(17 часов)</w:t>
            </w:r>
          </w:p>
        </w:tc>
        <w:tc>
          <w:tcPr>
            <w:tcW w:w="5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F3D" w:rsidRDefault="0066690F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Волонтёрское объединение. Виды волонтёрских объединений: волонтёрская группа (звено), </w:t>
            </w:r>
            <w:r>
              <w:rPr>
                <w:rFonts w:ascii="Times New Roman" w:hAnsi="Times New Roman"/>
              </w:rPr>
              <w:lastRenderedPageBreak/>
              <w:t>волонтёрский отряд, волонтёрский центр (движение). Объекты волонтёрской деятельности. Направления работы волонтёрского объединения. История тимуровского движения. Лидер в</w:t>
            </w:r>
            <w:r>
              <w:rPr>
                <w:rFonts w:ascii="Times New Roman" w:hAnsi="Times New Roman"/>
              </w:rPr>
              <w:t xml:space="preserve">олонтёрского объединения. Качества лидера. Имидж волонтёрского объединения. Миссия деятельности. Общественное мнение. Бренд. Внутренняя культура. Организационная культура. Дружба в волонтёрском объединении. Соревнование в волонтёрском объединении. </w:t>
            </w:r>
            <w:proofErr w:type="spellStart"/>
            <w:r>
              <w:rPr>
                <w:rFonts w:ascii="Times New Roman" w:hAnsi="Times New Roman"/>
              </w:rPr>
              <w:t>Квест</w:t>
            </w:r>
            <w:proofErr w:type="spellEnd"/>
            <w:r>
              <w:rPr>
                <w:rFonts w:ascii="Times New Roman" w:hAnsi="Times New Roman"/>
              </w:rPr>
              <w:t xml:space="preserve"> ка</w:t>
            </w:r>
            <w:r>
              <w:rPr>
                <w:rFonts w:ascii="Times New Roman" w:hAnsi="Times New Roman"/>
              </w:rPr>
              <w:t xml:space="preserve">к форма волонтёрского мероприятия. Виды </w:t>
            </w:r>
            <w:proofErr w:type="spellStart"/>
            <w:r>
              <w:rPr>
                <w:rFonts w:ascii="Times New Roman" w:hAnsi="Times New Roman"/>
              </w:rPr>
              <w:t>квестов</w:t>
            </w:r>
            <w:proofErr w:type="spellEnd"/>
            <w:r>
              <w:rPr>
                <w:rFonts w:ascii="Times New Roman" w:hAnsi="Times New Roman"/>
              </w:rPr>
              <w:t xml:space="preserve">. Социальный </w:t>
            </w:r>
            <w:proofErr w:type="spellStart"/>
            <w:r>
              <w:rPr>
                <w:rFonts w:ascii="Times New Roman" w:hAnsi="Times New Roman"/>
              </w:rPr>
              <w:t>квест</w:t>
            </w:r>
            <w:proofErr w:type="spellEnd"/>
            <w:r>
              <w:rPr>
                <w:rFonts w:ascii="Times New Roman" w:hAnsi="Times New Roman"/>
              </w:rPr>
              <w:t xml:space="preserve">. Методы привлечения новых волонтёров. Принципы организации мероприятий. Технологии проведения мероприятий. Проблема, которую призвано решить мероприятие. Участники мероприятия. Дата и место </w:t>
            </w:r>
            <w:r>
              <w:rPr>
                <w:rFonts w:ascii="Times New Roman" w:hAnsi="Times New Roman"/>
              </w:rPr>
              <w:t>проведения. Необходимый реквизит. Информирование участников. Анализ итогов мероприятия. Партнёрские отношения с другими объединениями. Виды взаимодействия с другими объединениями.</w:t>
            </w:r>
          </w:p>
          <w:p w:rsidR="00B40F3D" w:rsidRDefault="00B40F3D">
            <w:pPr>
              <w:pStyle w:val="aa"/>
              <w:jc w:val="both"/>
              <w:rPr>
                <w:rFonts w:ascii="Times New Roman" w:hAnsi="Times New Roman"/>
                <w:i/>
                <w:highlight w:val="green"/>
              </w:rPr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0F3D" w:rsidRDefault="0066690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Давать характеристику волонтёрского объединения. Определять возможные виды </w:t>
            </w:r>
            <w:r>
              <w:rPr>
                <w:rFonts w:ascii="Times New Roman" w:hAnsi="Times New Roman"/>
              </w:rPr>
              <w:t xml:space="preserve">деятельности такого </w:t>
            </w:r>
            <w:r>
              <w:rPr>
                <w:rFonts w:ascii="Times New Roman" w:hAnsi="Times New Roman"/>
              </w:rPr>
              <w:lastRenderedPageBreak/>
              <w:t>объединения. Находить примеры волонтерских объединений в своём регионе.</w:t>
            </w:r>
          </w:p>
          <w:p w:rsidR="00B40F3D" w:rsidRDefault="0066690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Определять понятие «руководитель волонтёрского объединения». Давать характеристику лидерских качеств, обязанностей руководителя.</w:t>
            </w:r>
          </w:p>
          <w:p w:rsidR="00B40F3D" w:rsidRDefault="0066690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Классифицировать направления работы</w:t>
            </w:r>
            <w:r>
              <w:rPr>
                <w:rFonts w:ascii="Times New Roman" w:hAnsi="Times New Roman"/>
              </w:rPr>
              <w:t xml:space="preserve"> волонтерских объединений. Получать опыт участия в волонтерской деятельности. </w:t>
            </w:r>
          </w:p>
          <w:p w:rsidR="00B40F3D" w:rsidRDefault="0066690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Определять понятие «имидж волонтёрского объединения». Участвовать в создании имиджа волонтёрского объединения: формулировать миссию, правила поведения, разрабатывать логотип и д</w:t>
            </w:r>
            <w:r>
              <w:rPr>
                <w:rFonts w:ascii="Times New Roman" w:hAnsi="Times New Roman"/>
              </w:rPr>
              <w:t>ругие элементы символики волонтёрского объединения.</w:t>
            </w:r>
          </w:p>
          <w:p w:rsidR="00B40F3D" w:rsidRDefault="0066690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Определять понятие «</w:t>
            </w:r>
            <w:proofErr w:type="gramStart"/>
            <w:r>
              <w:rPr>
                <w:rFonts w:ascii="Times New Roman" w:hAnsi="Times New Roman"/>
              </w:rPr>
              <w:t>социальный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квест</w:t>
            </w:r>
            <w:proofErr w:type="spellEnd"/>
            <w:r>
              <w:rPr>
                <w:rFonts w:ascii="Times New Roman" w:hAnsi="Times New Roman"/>
              </w:rPr>
              <w:t xml:space="preserve">». Приводить примеры </w:t>
            </w:r>
            <w:proofErr w:type="spellStart"/>
            <w:r>
              <w:rPr>
                <w:rFonts w:ascii="Times New Roman" w:hAnsi="Times New Roman"/>
              </w:rPr>
              <w:t>квестов</w:t>
            </w:r>
            <w:proofErr w:type="spellEnd"/>
            <w:r>
              <w:rPr>
                <w:rFonts w:ascii="Times New Roman" w:hAnsi="Times New Roman"/>
              </w:rPr>
              <w:t xml:space="preserve"> из жизненного опыта, из литературных источников (А. П. Гайдар «Тимур и его команда»).</w:t>
            </w:r>
          </w:p>
          <w:p w:rsidR="00B40F3D" w:rsidRDefault="0066690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Обсуждать подходы к организации и проведению мероприя</w:t>
            </w:r>
            <w:r>
              <w:rPr>
                <w:rFonts w:ascii="Times New Roman" w:hAnsi="Times New Roman"/>
              </w:rPr>
              <w:t>тий. Организовывать рабочую группу, составлять план мероприятия, формулировать ожидаемые результаты мероприятия.</w:t>
            </w:r>
          </w:p>
          <w:p w:rsidR="00B40F3D" w:rsidRDefault="0066690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Определять приёмы привлечения новых волонтёров: проведение уроков добровольчества, распространение материалов, создание информационных стендов.</w:t>
            </w:r>
            <w:r>
              <w:rPr>
                <w:rFonts w:ascii="Times New Roman" w:hAnsi="Times New Roman"/>
              </w:rPr>
              <w:t xml:space="preserve"> Проводить волонтёрское мероприятие. </w:t>
            </w:r>
          </w:p>
          <w:p w:rsidR="00B40F3D" w:rsidRDefault="0066690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Давать характеристику партнёрским отношениям с другими организациями. Договариваться о взаимодействии. Проводить волонтёрское мероприятие вместе с другими организациями. </w:t>
            </w:r>
          </w:p>
          <w:p w:rsidR="00B40F3D" w:rsidRDefault="0066690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Проводить сравнение ожидаемых результатов мероп</w:t>
            </w:r>
            <w:r>
              <w:rPr>
                <w:rFonts w:ascii="Times New Roman" w:hAnsi="Times New Roman"/>
              </w:rPr>
              <w:t>риятия и реальными результатами.</w:t>
            </w:r>
          </w:p>
          <w:p w:rsidR="00B40F3D" w:rsidRDefault="00B40F3D">
            <w:pPr>
              <w:pStyle w:val="aa"/>
              <w:jc w:val="both"/>
              <w:rPr>
                <w:rFonts w:ascii="Times New Roman" w:hAnsi="Times New Roman"/>
                <w:i/>
                <w:highlight w:val="green"/>
              </w:rPr>
            </w:pPr>
          </w:p>
        </w:tc>
      </w:tr>
    </w:tbl>
    <w:p w:rsidR="00B40F3D" w:rsidRDefault="0066690F">
      <w:pPr>
        <w:pStyle w:val="aa"/>
        <w:pageBreakBefore/>
        <w:jc w:val="center"/>
        <w:rPr>
          <w:rFonts w:ascii="Times New Roman" w:hAnsi="Times New Roman"/>
          <w:b/>
        </w:rPr>
      </w:pPr>
      <w:r>
        <w:lastRenderedPageBreak/>
        <w:br w:type="page"/>
      </w:r>
      <w:r>
        <w:rPr>
          <w:rFonts w:ascii="Times New Roman" w:hAnsi="Times New Roman"/>
          <w:b/>
        </w:rPr>
        <w:lastRenderedPageBreak/>
        <w:t>Календарно-тематическое планирование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10318"/>
        <w:gridCol w:w="1350"/>
        <w:gridCol w:w="1350"/>
      </w:tblGrid>
      <w:tr w:rsidR="00B40F3D">
        <w:trPr>
          <w:trHeight w:val="360"/>
        </w:trPr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0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</w:t>
            </w:r>
          </w:p>
        </w:tc>
      </w:tr>
      <w:tr w:rsidR="00B40F3D">
        <w:trPr>
          <w:trHeight w:val="360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B40F3D"/>
        </w:tc>
        <w:tc>
          <w:tcPr>
            <w:tcW w:w="10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B40F3D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 класс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 класс</w:t>
            </w:r>
          </w:p>
        </w:tc>
      </w:tr>
      <w:tr w:rsidR="00B40F3D">
        <w:trPr>
          <w:trHeight w:val="36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понятий «доброволец» и «волонтёр»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F3D" w:rsidRDefault="006669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05.09.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04.09.</w:t>
            </w:r>
          </w:p>
        </w:tc>
      </w:tr>
      <w:tr w:rsidR="00B40F3D">
        <w:trPr>
          <w:trHeight w:val="36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Сущность волонтёрского (добровольческого) труда. Основные причины для занятия </w:t>
            </w:r>
            <w:proofErr w:type="spellStart"/>
            <w:r>
              <w:rPr>
                <w:rFonts w:ascii="Times New Roman" w:hAnsi="Times New Roman"/>
              </w:rPr>
              <w:t>волонтёрством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F3D" w:rsidRDefault="006669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12.09.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11.09.</w:t>
            </w:r>
          </w:p>
        </w:tc>
      </w:tr>
      <w:tr w:rsidR="00B40F3D">
        <w:trPr>
          <w:trHeight w:val="36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История </w:t>
            </w:r>
            <w:proofErr w:type="gramStart"/>
            <w:r>
              <w:rPr>
                <w:rFonts w:ascii="Times New Roman" w:hAnsi="Times New Roman"/>
              </w:rPr>
              <w:t>развитии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волонтёрства</w:t>
            </w:r>
            <w:proofErr w:type="spellEnd"/>
            <w:r>
              <w:rPr>
                <w:rFonts w:ascii="Times New Roman" w:hAnsi="Times New Roman"/>
              </w:rPr>
              <w:t xml:space="preserve"> (добровольчества). Развитие </w:t>
            </w:r>
            <w:proofErr w:type="spellStart"/>
            <w:r>
              <w:rPr>
                <w:rFonts w:ascii="Times New Roman" w:hAnsi="Times New Roman"/>
              </w:rPr>
              <w:t>волонтёрства</w:t>
            </w:r>
            <w:proofErr w:type="spellEnd"/>
            <w:r>
              <w:rPr>
                <w:rFonts w:ascii="Times New Roman" w:hAnsi="Times New Roman"/>
              </w:rPr>
              <w:t xml:space="preserve"> в России и в мире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F3D" w:rsidRDefault="006669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18.09.</w:t>
            </w:r>
          </w:p>
        </w:tc>
      </w:tr>
      <w:tr w:rsidR="00B40F3D">
        <w:trPr>
          <w:trHeight w:val="36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Волонтёрство</w:t>
            </w:r>
            <w:proofErr w:type="spellEnd"/>
            <w:r>
              <w:rPr>
                <w:rFonts w:ascii="Times New Roman" w:hAnsi="Times New Roman"/>
              </w:rPr>
              <w:t xml:space="preserve"> (добровольчество) в социальной сфере, в сфере физической культуры и спорта, в сфере культуры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F3D" w:rsidRDefault="006669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26.09.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25.09.</w:t>
            </w:r>
          </w:p>
        </w:tc>
      </w:tr>
      <w:tr w:rsidR="00B40F3D">
        <w:trPr>
          <w:trHeight w:val="36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Волонтёрство</w:t>
            </w:r>
            <w:proofErr w:type="spellEnd"/>
            <w:r>
              <w:rPr>
                <w:rFonts w:ascii="Times New Roman" w:hAnsi="Times New Roman"/>
              </w:rPr>
              <w:t xml:space="preserve"> (добровольчество) в сфере охраны природы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F3D" w:rsidRDefault="006669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03.10.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02.10.</w:t>
            </w:r>
          </w:p>
        </w:tc>
      </w:tr>
      <w:tr w:rsidR="00B40F3D">
        <w:trPr>
          <w:trHeight w:val="36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Волонтёрство</w:t>
            </w:r>
            <w:proofErr w:type="spellEnd"/>
            <w:r>
              <w:rPr>
                <w:rFonts w:ascii="Times New Roman" w:hAnsi="Times New Roman"/>
              </w:rPr>
              <w:t xml:space="preserve"> (добровольчество) в сфере здравоохранения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F3D" w:rsidRDefault="006669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10.10.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09.10.</w:t>
            </w:r>
          </w:p>
        </w:tc>
      </w:tr>
      <w:tr w:rsidR="00B40F3D">
        <w:trPr>
          <w:trHeight w:val="36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Волонтёрство</w:t>
            </w:r>
            <w:proofErr w:type="spellEnd"/>
            <w:r>
              <w:rPr>
                <w:rFonts w:ascii="Times New Roman" w:hAnsi="Times New Roman"/>
              </w:rPr>
              <w:t xml:space="preserve"> (добровольчество) в сфере предупреждения и ликвидации последствий чрезвычайных ситуаций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F3D" w:rsidRDefault="006669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17.10.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16.10.</w:t>
            </w:r>
          </w:p>
        </w:tc>
      </w:tr>
      <w:tr w:rsidR="00B40F3D">
        <w:trPr>
          <w:trHeight w:val="36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Медиаволонтёрство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F3D" w:rsidRDefault="006669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24.10.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23.10.</w:t>
            </w:r>
          </w:p>
        </w:tc>
      </w:tr>
      <w:tr w:rsidR="00B40F3D">
        <w:trPr>
          <w:trHeight w:val="36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Киберволонтёрство</w:t>
            </w:r>
            <w:proofErr w:type="spellEnd"/>
            <w:r>
              <w:rPr>
                <w:rFonts w:ascii="Times New Roman" w:hAnsi="Times New Roman"/>
              </w:rPr>
              <w:t xml:space="preserve"> (интернет-</w:t>
            </w:r>
            <w:proofErr w:type="spellStart"/>
            <w:r>
              <w:rPr>
                <w:rFonts w:ascii="Times New Roman" w:hAnsi="Times New Roman"/>
              </w:rPr>
              <w:t>волонтёрство</w:t>
            </w:r>
            <w:proofErr w:type="spellEnd"/>
            <w:r>
              <w:rPr>
                <w:rFonts w:ascii="Times New Roman" w:hAnsi="Times New Roman"/>
              </w:rPr>
              <w:t>, е-</w:t>
            </w:r>
            <w:proofErr w:type="spellStart"/>
            <w:r>
              <w:rPr>
                <w:rFonts w:ascii="Times New Roman" w:hAnsi="Times New Roman"/>
              </w:rPr>
              <w:t>волонтёрство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F3D" w:rsidRDefault="006669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07.11.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06.11.</w:t>
            </w:r>
          </w:p>
        </w:tc>
      </w:tr>
      <w:tr w:rsidR="00B40F3D">
        <w:trPr>
          <w:trHeight w:val="36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pStyle w:val="aa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принципы волонтёрского труда. Принципы добровольности, безвозмездности, добросовестности, законности, вежливой активности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F3D" w:rsidRDefault="006669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14.11.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13.11.</w:t>
            </w:r>
          </w:p>
        </w:tc>
      </w:tr>
      <w:tr w:rsidR="00B40F3D">
        <w:trPr>
          <w:trHeight w:val="36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Личные качества волонтёра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F3D" w:rsidRDefault="006669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21.11.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</w:t>
            </w:r>
          </w:p>
        </w:tc>
      </w:tr>
      <w:tr w:rsidR="00B40F3D">
        <w:trPr>
          <w:trHeight w:val="36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трудности волонтёрского труда. Общение с незнакомыми и малознакомыми людьми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F3D" w:rsidRDefault="006669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28.11.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27.11.</w:t>
            </w:r>
          </w:p>
        </w:tc>
      </w:tr>
      <w:tr w:rsidR="00B40F3D">
        <w:trPr>
          <w:trHeight w:val="36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Выстраивание приоритетов: важные и срочные дела, неважные и несрочные дела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F3D" w:rsidRDefault="006669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05.12.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04.12.</w:t>
            </w:r>
          </w:p>
        </w:tc>
      </w:tr>
      <w:tr w:rsidR="00B40F3D">
        <w:trPr>
          <w:trHeight w:val="36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Правильные представления о содержании порученной работы и её результатах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F3D" w:rsidRDefault="006669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12.12.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11.12.</w:t>
            </w:r>
          </w:p>
        </w:tc>
      </w:tr>
      <w:tr w:rsidR="00B40F3D">
        <w:trPr>
          <w:trHeight w:val="36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в команде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F3D" w:rsidRDefault="006669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19.12.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18.12.</w:t>
            </w:r>
          </w:p>
        </w:tc>
      </w:tr>
      <w:tr w:rsidR="00B40F3D">
        <w:trPr>
          <w:trHeight w:val="36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Связь волонтёрского труда с будущей профессией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F3D" w:rsidRDefault="006669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26.12.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25.12.</w:t>
            </w:r>
          </w:p>
        </w:tc>
      </w:tr>
      <w:tr w:rsidR="00B40F3D">
        <w:trPr>
          <w:trHeight w:val="36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Волонтёрское объединение. Виды волонтёрских объединений: </w:t>
            </w:r>
            <w:r>
              <w:rPr>
                <w:rFonts w:ascii="Times New Roman" w:hAnsi="Times New Roman"/>
              </w:rPr>
              <w:t>волонтёрская группа (звено), волонтёрский отряд, волонтёрский центр (движение)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F3D" w:rsidRDefault="006669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16.01.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15.01.</w:t>
            </w:r>
          </w:p>
        </w:tc>
      </w:tr>
      <w:tr w:rsidR="00B40F3D">
        <w:trPr>
          <w:trHeight w:val="36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Объекты волонтёрской деятельности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F3D" w:rsidRDefault="006669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23.01.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22.01.</w:t>
            </w:r>
          </w:p>
        </w:tc>
      </w:tr>
      <w:tr w:rsidR="00B40F3D">
        <w:trPr>
          <w:trHeight w:val="36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Направления работы волонтёрского объединения. История тимуровского движения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F3D" w:rsidRDefault="006669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30.01.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29.01.</w:t>
            </w:r>
          </w:p>
        </w:tc>
      </w:tr>
      <w:tr w:rsidR="00B40F3D">
        <w:trPr>
          <w:trHeight w:val="36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Лидер </w:t>
            </w:r>
            <w:r>
              <w:rPr>
                <w:rFonts w:ascii="Times New Roman" w:hAnsi="Times New Roman"/>
              </w:rPr>
              <w:t>волонтёрского объединения. Качества лидера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F3D" w:rsidRDefault="006669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06.02.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05.02.</w:t>
            </w:r>
          </w:p>
        </w:tc>
      </w:tr>
      <w:tr w:rsidR="00B40F3D">
        <w:trPr>
          <w:trHeight w:val="36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21</w:t>
            </w:r>
          </w:p>
        </w:tc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Имидж волонтёрского объединения. Миссия деятельности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F3D" w:rsidRDefault="006669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13.02.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12.02.</w:t>
            </w:r>
          </w:p>
        </w:tc>
      </w:tr>
      <w:tr w:rsidR="00B40F3D">
        <w:trPr>
          <w:trHeight w:val="36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Общественное мнение. Бренд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F3D" w:rsidRDefault="006669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20.02.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19.02.</w:t>
            </w:r>
          </w:p>
        </w:tc>
      </w:tr>
      <w:tr w:rsidR="00B40F3D">
        <w:trPr>
          <w:trHeight w:val="36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Внутренняя и организационная культура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F3D" w:rsidRDefault="006669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27.02.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26.02.</w:t>
            </w:r>
          </w:p>
        </w:tc>
      </w:tr>
      <w:tr w:rsidR="00B40F3D">
        <w:trPr>
          <w:trHeight w:val="36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Дружба в волонтёрском </w:t>
            </w:r>
            <w:r>
              <w:rPr>
                <w:rFonts w:ascii="Times New Roman" w:hAnsi="Times New Roman"/>
              </w:rPr>
              <w:t>объединении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F3D" w:rsidRDefault="006669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06.03.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05.03.</w:t>
            </w:r>
          </w:p>
        </w:tc>
      </w:tr>
      <w:tr w:rsidR="00B40F3D">
        <w:trPr>
          <w:trHeight w:val="36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Соревнование в волонтёрском объединении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F3D" w:rsidRDefault="006669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13.03.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12.03.</w:t>
            </w:r>
          </w:p>
        </w:tc>
      </w:tr>
      <w:tr w:rsidR="00B40F3D">
        <w:trPr>
          <w:trHeight w:val="36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Квест</w:t>
            </w:r>
            <w:proofErr w:type="spellEnd"/>
            <w:r>
              <w:rPr>
                <w:rFonts w:ascii="Times New Roman" w:hAnsi="Times New Roman"/>
              </w:rPr>
              <w:t xml:space="preserve"> как форма волонтёрского мероприятия. Виды </w:t>
            </w:r>
            <w:proofErr w:type="spellStart"/>
            <w:r>
              <w:rPr>
                <w:rFonts w:ascii="Times New Roman" w:hAnsi="Times New Roman"/>
              </w:rPr>
              <w:t>квестов</w:t>
            </w:r>
            <w:proofErr w:type="spellEnd"/>
            <w:r>
              <w:rPr>
                <w:rFonts w:ascii="Times New Roman" w:hAnsi="Times New Roman"/>
              </w:rPr>
              <w:t xml:space="preserve">. Социальный </w:t>
            </w:r>
            <w:proofErr w:type="spellStart"/>
            <w:r>
              <w:rPr>
                <w:rFonts w:ascii="Times New Roman" w:hAnsi="Times New Roman"/>
              </w:rPr>
              <w:t>квест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F3D" w:rsidRDefault="006669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20.03.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19.03.</w:t>
            </w:r>
          </w:p>
        </w:tc>
      </w:tr>
      <w:tr w:rsidR="00B40F3D">
        <w:trPr>
          <w:trHeight w:val="36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Методы привлечения новых волонтёров. Принципы организации мероприятий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27.03.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26.03.</w:t>
            </w:r>
          </w:p>
        </w:tc>
      </w:tr>
      <w:tr w:rsidR="00B40F3D">
        <w:trPr>
          <w:trHeight w:val="36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Технологии проведения мероприятий. Проблема, которую призвано решить мероприятие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F3D" w:rsidRDefault="006669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10.04.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09.04.</w:t>
            </w:r>
          </w:p>
        </w:tc>
      </w:tr>
      <w:tr w:rsidR="00B40F3D">
        <w:trPr>
          <w:trHeight w:val="36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Участники мероприятия. Дата и место проведения. Необходимый реквизит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F3D" w:rsidRDefault="006669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17.04.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16.04.</w:t>
            </w:r>
          </w:p>
        </w:tc>
      </w:tr>
      <w:tr w:rsidR="00B40F3D">
        <w:trPr>
          <w:trHeight w:val="36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Информирование участников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F3D" w:rsidRDefault="006669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24.04.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23.04.</w:t>
            </w:r>
          </w:p>
        </w:tc>
      </w:tr>
      <w:tr w:rsidR="00B40F3D">
        <w:trPr>
          <w:trHeight w:val="36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 итогов </w:t>
            </w:r>
            <w:r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08.05.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07.05.</w:t>
            </w:r>
          </w:p>
        </w:tc>
      </w:tr>
      <w:tr w:rsidR="00B40F3D">
        <w:trPr>
          <w:trHeight w:val="36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Партнёрские отношения с другими объединениями. Виды взаимодействия с другими объединениями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F3D" w:rsidRDefault="006669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15.05.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14.05.</w:t>
            </w:r>
          </w:p>
        </w:tc>
      </w:tr>
      <w:tr w:rsidR="00B40F3D">
        <w:trPr>
          <w:trHeight w:val="36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0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проведенной работы по итогам курса внеурочной деятельности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F3D" w:rsidRDefault="006669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F3D" w:rsidRDefault="006669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21.05.</w:t>
            </w:r>
          </w:p>
        </w:tc>
      </w:tr>
    </w:tbl>
    <w:p w:rsidR="00B40F3D" w:rsidRDefault="0066690F">
      <w:pPr>
        <w:pStyle w:val="aa"/>
        <w:pageBreakBefore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br w:type="page"/>
      </w:r>
      <w:r>
        <w:rPr>
          <w:rFonts w:ascii="Times New Roman" w:hAnsi="Times New Roman"/>
          <w:b/>
        </w:rPr>
        <w:lastRenderedPageBreak/>
        <w:t xml:space="preserve">УЧЕБНО-МЕТОДИЧЕСКОЕ И </w:t>
      </w:r>
      <w:r>
        <w:rPr>
          <w:rFonts w:ascii="Times New Roman" w:hAnsi="Times New Roman"/>
          <w:b/>
        </w:rPr>
        <w:t>МАТЕРИАЛЬНО-ТЕХНИЧЕСКОЕ ОБЕСПЕЧЕНИЕ</w:t>
      </w:r>
    </w:p>
    <w:p w:rsidR="00B40F3D" w:rsidRDefault="00B40F3D">
      <w:pPr>
        <w:pStyle w:val="aa"/>
        <w:jc w:val="both"/>
        <w:rPr>
          <w:rFonts w:ascii="Times New Roman" w:hAnsi="Times New Roman"/>
        </w:rPr>
      </w:pPr>
    </w:p>
    <w:p w:rsidR="00B40F3D" w:rsidRDefault="0066690F">
      <w:pPr>
        <w:pStyle w:val="aa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  <w:i/>
        </w:rPr>
        <w:t>Интернет-источники</w:t>
      </w:r>
      <w:proofErr w:type="gramEnd"/>
    </w:p>
    <w:p w:rsidR="00B40F3D" w:rsidRDefault="0066690F">
      <w:pPr>
        <w:pStyle w:val="a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Ассоциация волонтёрских центров: </w:t>
      </w:r>
      <w:proofErr w:type="spellStart"/>
      <w:r>
        <w:rPr>
          <w:rFonts w:ascii="Times New Roman" w:hAnsi="Times New Roman"/>
        </w:rPr>
        <w:t>авц</w:t>
      </w:r>
      <w:proofErr w:type="gramStart"/>
      <w:r>
        <w:rPr>
          <w:rFonts w:ascii="Times New Roman" w:hAnsi="Times New Roman"/>
        </w:rPr>
        <w:t>.р</w:t>
      </w:r>
      <w:proofErr w:type="gramEnd"/>
      <w:r>
        <w:rPr>
          <w:rFonts w:ascii="Times New Roman" w:hAnsi="Times New Roman"/>
        </w:rPr>
        <w:t>ф</w:t>
      </w:r>
      <w:proofErr w:type="spellEnd"/>
      <w:r>
        <w:rPr>
          <w:rFonts w:ascii="Times New Roman" w:hAnsi="Times New Roman"/>
        </w:rPr>
        <w:t xml:space="preserve"> </w:t>
      </w:r>
    </w:p>
    <w:p w:rsidR="00B40F3D" w:rsidRDefault="0066690F">
      <w:pPr>
        <w:pStyle w:val="a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Всероссийский конкурс социальных </w:t>
      </w:r>
      <w:proofErr w:type="spellStart"/>
      <w:r>
        <w:rPr>
          <w:rFonts w:ascii="Times New Roman" w:hAnsi="Times New Roman"/>
        </w:rPr>
        <w:t>квестов</w:t>
      </w:r>
      <w:proofErr w:type="spellEnd"/>
      <w:r>
        <w:rPr>
          <w:rFonts w:ascii="Times New Roman" w:hAnsi="Times New Roman"/>
        </w:rPr>
        <w:t xml:space="preserve"> «Флагман»: flagman.tversu.ru</w:t>
      </w:r>
    </w:p>
    <w:p w:rsidR="00B40F3D" w:rsidRDefault="0066690F">
      <w:pPr>
        <w:pStyle w:val="a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Всероссийское детско-юношеское общественное движение «Школа безопасности»: ruor.</w:t>
      </w:r>
      <w:r>
        <w:rPr>
          <w:rFonts w:ascii="Times New Roman" w:hAnsi="Times New Roman"/>
        </w:rPr>
        <w:t>org/</w:t>
      </w:r>
      <w:proofErr w:type="spellStart"/>
      <w:r>
        <w:rPr>
          <w:rFonts w:ascii="Times New Roman" w:hAnsi="Times New Roman"/>
        </w:rPr>
        <w:t>school-of-safety</w:t>
      </w:r>
      <w:proofErr w:type="spellEnd"/>
    </w:p>
    <w:p w:rsidR="00B40F3D" w:rsidRDefault="0066690F">
      <w:pPr>
        <w:pStyle w:val="a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Всероссийское общественное движение «Волонтёры-медики»: </w:t>
      </w:r>
      <w:proofErr w:type="spellStart"/>
      <w:r>
        <w:rPr>
          <w:rFonts w:ascii="Times New Roman" w:hAnsi="Times New Roman"/>
        </w:rPr>
        <w:t>волонтерымедики</w:t>
      </w:r>
      <w:proofErr w:type="gramStart"/>
      <w:r>
        <w:rPr>
          <w:rFonts w:ascii="Times New Roman" w:hAnsi="Times New Roman"/>
        </w:rPr>
        <w:t>.р</w:t>
      </w:r>
      <w:proofErr w:type="gramEnd"/>
      <w:r>
        <w:rPr>
          <w:rFonts w:ascii="Times New Roman" w:hAnsi="Times New Roman"/>
        </w:rPr>
        <w:t>ф</w:t>
      </w:r>
      <w:proofErr w:type="spellEnd"/>
      <w:r>
        <w:rPr>
          <w:rFonts w:ascii="Times New Roman" w:hAnsi="Times New Roman"/>
        </w:rPr>
        <w:t xml:space="preserve"> </w:t>
      </w:r>
    </w:p>
    <w:p w:rsidR="00B40F3D" w:rsidRDefault="0066690F">
      <w:pPr>
        <w:pStyle w:val="a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Единая информационная система «Добро»: dobro.ru </w:t>
      </w:r>
    </w:p>
    <w:p w:rsidR="00B40F3D" w:rsidRDefault="0066690F">
      <w:pPr>
        <w:pStyle w:val="a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Как не попасться на удочку мошенников в сфере добровольчества / РИА «Новости»: ria.ru/</w:t>
      </w:r>
      <w:proofErr w:type="spellStart"/>
      <w:r>
        <w:rPr>
          <w:rFonts w:ascii="Times New Roman" w:hAnsi="Times New Roman"/>
        </w:rPr>
        <w:t>sn_volunteers_s</w:t>
      </w:r>
      <w:r>
        <w:rPr>
          <w:rFonts w:ascii="Times New Roman" w:hAnsi="Times New Roman"/>
        </w:rPr>
        <w:t>chool</w:t>
      </w:r>
      <w:proofErr w:type="spellEnd"/>
      <w:r>
        <w:rPr>
          <w:rFonts w:ascii="Times New Roman" w:hAnsi="Times New Roman"/>
        </w:rPr>
        <w:t xml:space="preserve">/20180626/1523420991.html </w:t>
      </w:r>
    </w:p>
    <w:p w:rsidR="00B40F3D" w:rsidRDefault="0066690F">
      <w:pPr>
        <w:pStyle w:val="a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Материалы по добровольчеству для разработки тематических мероприятий Федеральной программы «Ты решаешь»: </w:t>
      </w:r>
      <w:proofErr w:type="spellStart"/>
      <w:r>
        <w:rPr>
          <w:rFonts w:ascii="Times New Roman" w:hAnsi="Times New Roman"/>
        </w:rPr>
        <w:t>тырешаешь</w:t>
      </w:r>
      <w:proofErr w:type="gramStart"/>
      <w:r>
        <w:rPr>
          <w:rFonts w:ascii="Times New Roman" w:hAnsi="Times New Roman"/>
        </w:rPr>
        <w:t>.р</w:t>
      </w:r>
      <w:proofErr w:type="gramEnd"/>
      <w:r>
        <w:rPr>
          <w:rFonts w:ascii="Times New Roman" w:hAnsi="Times New Roman"/>
        </w:rPr>
        <w:t>ф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material</w:t>
      </w:r>
      <w:proofErr w:type="spellEnd"/>
      <w:r>
        <w:rPr>
          <w:rFonts w:ascii="Times New Roman" w:hAnsi="Times New Roman"/>
        </w:rPr>
        <w:t xml:space="preserve"> </w:t>
      </w:r>
    </w:p>
    <w:p w:rsidR="00B40F3D" w:rsidRDefault="0066690F">
      <w:pPr>
        <w:pStyle w:val="a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Общественно-государственная детско-юношеская организация «Российское движение школьников» (РДШ): </w:t>
      </w:r>
      <w:proofErr w:type="spellStart"/>
      <w:r>
        <w:rPr>
          <w:rFonts w:ascii="Times New Roman" w:hAnsi="Times New Roman"/>
        </w:rPr>
        <w:t>рдш</w:t>
      </w:r>
      <w:proofErr w:type="gramStart"/>
      <w:r>
        <w:rPr>
          <w:rFonts w:ascii="Times New Roman" w:hAnsi="Times New Roman"/>
        </w:rPr>
        <w:t>.р</w:t>
      </w:r>
      <w:proofErr w:type="gramEnd"/>
      <w:r>
        <w:rPr>
          <w:rFonts w:ascii="Times New Roman" w:hAnsi="Times New Roman"/>
        </w:rPr>
        <w:t>ф</w:t>
      </w:r>
      <w:proofErr w:type="spellEnd"/>
      <w:r>
        <w:rPr>
          <w:rFonts w:ascii="Times New Roman" w:hAnsi="Times New Roman"/>
        </w:rPr>
        <w:t xml:space="preserve"> </w:t>
      </w:r>
    </w:p>
    <w:p w:rsidR="00B40F3D" w:rsidRDefault="0066690F">
      <w:pPr>
        <w:pStyle w:val="a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 Портал «К добру» благотворительного общества «Невский Ангел» (в пункте меню «Онлайн-сервисы» есть большая библиотека материалов по теме доброволь</w:t>
      </w:r>
      <w:r>
        <w:rPr>
          <w:rFonts w:ascii="Times New Roman" w:hAnsi="Times New Roman"/>
        </w:rPr>
        <w:t>чества): portal.kdobru.ru/</w:t>
      </w:r>
      <w:proofErr w:type="spellStart"/>
      <w:r>
        <w:rPr>
          <w:rFonts w:ascii="Times New Roman" w:hAnsi="Times New Roman"/>
        </w:rPr>
        <w:t>resources</w:t>
      </w:r>
      <w:proofErr w:type="spellEnd"/>
      <w:r>
        <w:rPr>
          <w:rFonts w:ascii="Times New Roman" w:hAnsi="Times New Roman"/>
        </w:rPr>
        <w:t xml:space="preserve"> </w:t>
      </w:r>
    </w:p>
    <w:p w:rsidR="00B40F3D" w:rsidRDefault="0066690F">
      <w:pPr>
        <w:pStyle w:val="a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 Программа по развитию </w:t>
      </w:r>
      <w:proofErr w:type="spellStart"/>
      <w:r>
        <w:rPr>
          <w:rFonts w:ascii="Times New Roman" w:hAnsi="Times New Roman"/>
        </w:rPr>
        <w:t>волонтёрства</w:t>
      </w:r>
      <w:proofErr w:type="spellEnd"/>
      <w:r>
        <w:rPr>
          <w:rFonts w:ascii="Times New Roman" w:hAnsi="Times New Roman"/>
        </w:rPr>
        <w:t xml:space="preserve"> «Волонтёры культуры»: </w:t>
      </w:r>
      <w:proofErr w:type="spellStart"/>
      <w:r>
        <w:rPr>
          <w:rFonts w:ascii="Times New Roman" w:hAnsi="Times New Roman"/>
        </w:rPr>
        <w:t>veb</w:t>
      </w:r>
      <w:proofErr w:type="spellEnd"/>
      <w:r>
        <w:rPr>
          <w:rFonts w:ascii="Times New Roman" w:hAnsi="Times New Roman"/>
        </w:rPr>
        <w:t>.</w:t>
      </w:r>
    </w:p>
    <w:p w:rsidR="00B40F3D" w:rsidRDefault="0066690F">
      <w:pPr>
        <w:pStyle w:val="a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roskultproekt.ru/</w:t>
      </w:r>
      <w:proofErr w:type="spellStart"/>
      <w:r>
        <w:rPr>
          <w:rFonts w:ascii="Times New Roman" w:hAnsi="Times New Roman"/>
        </w:rPr>
        <w:t>volunteers</w:t>
      </w:r>
      <w:proofErr w:type="spellEnd"/>
      <w:r>
        <w:rPr>
          <w:rFonts w:ascii="Times New Roman" w:hAnsi="Times New Roman"/>
        </w:rPr>
        <w:t xml:space="preserve"> </w:t>
      </w:r>
    </w:p>
    <w:p w:rsidR="00B40F3D" w:rsidRDefault="0066690F">
      <w:pPr>
        <w:pStyle w:val="a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11. Проект РИА «Новости» «Школа волонтёра»: ria.ru/</w:t>
      </w:r>
      <w:proofErr w:type="spellStart"/>
      <w:r>
        <w:rPr>
          <w:rFonts w:ascii="Times New Roman" w:hAnsi="Times New Roman"/>
        </w:rPr>
        <w:t>sn_volunteers</w:t>
      </w:r>
      <w:proofErr w:type="spellEnd"/>
      <w:r>
        <w:rPr>
          <w:rFonts w:ascii="Times New Roman" w:hAnsi="Times New Roman"/>
        </w:rPr>
        <w:t xml:space="preserve"> </w:t>
      </w:r>
    </w:p>
    <w:p w:rsidR="00B40F3D" w:rsidRDefault="0066690F">
      <w:pPr>
        <w:pStyle w:val="a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12. Группа «Юные добровольцы РДШ» в социальной сети «</w:t>
      </w:r>
      <w:proofErr w:type="spellStart"/>
      <w:r>
        <w:rPr>
          <w:rFonts w:ascii="Times New Roman" w:hAnsi="Times New Roman"/>
        </w:rPr>
        <w:t>ВКонт</w:t>
      </w:r>
      <w:r>
        <w:rPr>
          <w:rFonts w:ascii="Times New Roman" w:hAnsi="Times New Roman"/>
        </w:rPr>
        <w:t>акте</w:t>
      </w:r>
      <w:proofErr w:type="spellEnd"/>
      <w:r>
        <w:rPr>
          <w:rFonts w:ascii="Times New Roman" w:hAnsi="Times New Roman"/>
        </w:rPr>
        <w:t xml:space="preserve">»: vk.com/ </w:t>
      </w:r>
      <w:proofErr w:type="spellStart"/>
      <w:r>
        <w:rPr>
          <w:rFonts w:ascii="Times New Roman" w:hAnsi="Times New Roman"/>
        </w:rPr>
        <w:t>skm_volunteers</w:t>
      </w:r>
      <w:proofErr w:type="spellEnd"/>
      <w:r>
        <w:rPr>
          <w:rFonts w:ascii="Times New Roman" w:hAnsi="Times New Roman"/>
        </w:rPr>
        <w:t xml:space="preserve"> </w:t>
      </w:r>
    </w:p>
    <w:p w:rsidR="00B40F3D" w:rsidRDefault="00B40F3D">
      <w:pPr>
        <w:pStyle w:val="aa"/>
        <w:jc w:val="both"/>
        <w:rPr>
          <w:rFonts w:ascii="Times New Roman" w:hAnsi="Times New Roman"/>
        </w:rPr>
      </w:pPr>
    </w:p>
    <w:p w:rsidR="00B40F3D" w:rsidRDefault="0066690F">
      <w:pPr>
        <w:pStyle w:val="aa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Программное обеспечение</w:t>
      </w:r>
    </w:p>
    <w:p w:rsidR="00B40F3D" w:rsidRDefault="0066690F">
      <w:pPr>
        <w:pStyle w:val="a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Текстовый редактор MS </w:t>
      </w:r>
      <w:proofErr w:type="spellStart"/>
      <w:r>
        <w:rPr>
          <w:rFonts w:ascii="Times New Roman" w:hAnsi="Times New Roman"/>
        </w:rPr>
        <w:t>Word</w:t>
      </w:r>
      <w:proofErr w:type="spellEnd"/>
      <w:r>
        <w:rPr>
          <w:rFonts w:ascii="Times New Roman" w:hAnsi="Times New Roman"/>
        </w:rPr>
        <w:t xml:space="preserve"> или аналоги.</w:t>
      </w:r>
    </w:p>
    <w:p w:rsidR="00B40F3D" w:rsidRDefault="0066690F">
      <w:pPr>
        <w:pStyle w:val="a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Редактор презентаций MS </w:t>
      </w:r>
      <w:proofErr w:type="spellStart"/>
      <w:r>
        <w:rPr>
          <w:rFonts w:ascii="Times New Roman" w:hAnsi="Times New Roman"/>
        </w:rPr>
        <w:t>PowerPoint</w:t>
      </w:r>
      <w:proofErr w:type="spellEnd"/>
      <w:r>
        <w:rPr>
          <w:rFonts w:ascii="Times New Roman" w:hAnsi="Times New Roman"/>
        </w:rPr>
        <w:t xml:space="preserve"> или аналоги.</w:t>
      </w:r>
    </w:p>
    <w:p w:rsidR="00B40F3D" w:rsidRPr="0066690F" w:rsidRDefault="0066690F">
      <w:pPr>
        <w:pStyle w:val="aa"/>
        <w:jc w:val="both"/>
        <w:rPr>
          <w:rFonts w:ascii="Times New Roman" w:hAnsi="Times New Roman"/>
          <w:lang w:val="en-US"/>
        </w:rPr>
      </w:pPr>
      <w:r w:rsidRPr="0066690F">
        <w:rPr>
          <w:rFonts w:ascii="Times New Roman" w:hAnsi="Times New Roman"/>
          <w:lang w:val="en-US"/>
        </w:rPr>
        <w:t xml:space="preserve">3. </w:t>
      </w:r>
      <w:r>
        <w:rPr>
          <w:rFonts w:ascii="Times New Roman" w:hAnsi="Times New Roman"/>
        </w:rPr>
        <w:t>Интернет</w:t>
      </w:r>
      <w:r w:rsidRPr="0066690F">
        <w:rPr>
          <w:rFonts w:ascii="Times New Roman" w:hAnsi="Times New Roman"/>
          <w:lang w:val="en-US"/>
        </w:rPr>
        <w:t>-</w:t>
      </w:r>
      <w:r>
        <w:rPr>
          <w:rFonts w:ascii="Times New Roman" w:hAnsi="Times New Roman"/>
        </w:rPr>
        <w:t>браузеры</w:t>
      </w:r>
      <w:r w:rsidRPr="0066690F">
        <w:rPr>
          <w:rFonts w:ascii="Times New Roman" w:hAnsi="Times New Roman"/>
          <w:lang w:val="en-US"/>
        </w:rPr>
        <w:t xml:space="preserve"> Internet Explorer, Chromium, Google Chrome </w:t>
      </w:r>
      <w:r>
        <w:rPr>
          <w:rFonts w:ascii="Times New Roman" w:hAnsi="Times New Roman"/>
        </w:rPr>
        <w:t>или</w:t>
      </w:r>
      <w:r w:rsidRPr="0066690F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аналоги</w:t>
      </w:r>
      <w:r w:rsidRPr="0066690F">
        <w:rPr>
          <w:rFonts w:ascii="Times New Roman" w:hAnsi="Times New Roman"/>
          <w:lang w:val="en-US"/>
        </w:rPr>
        <w:t>.</w:t>
      </w:r>
    </w:p>
    <w:p w:rsidR="00B40F3D" w:rsidRPr="0066690F" w:rsidRDefault="0066690F">
      <w:pPr>
        <w:pStyle w:val="aa"/>
        <w:jc w:val="both"/>
        <w:rPr>
          <w:rFonts w:ascii="Times New Roman" w:hAnsi="Times New Roman"/>
          <w:lang w:val="en-US"/>
        </w:rPr>
      </w:pPr>
      <w:r w:rsidRPr="0066690F">
        <w:rPr>
          <w:rFonts w:ascii="Times New Roman" w:hAnsi="Times New Roman"/>
          <w:lang w:val="en-US"/>
        </w:rPr>
        <w:t xml:space="preserve">4. </w:t>
      </w:r>
      <w:proofErr w:type="spellStart"/>
      <w:r>
        <w:rPr>
          <w:rFonts w:ascii="Times New Roman" w:hAnsi="Times New Roman"/>
        </w:rPr>
        <w:t>Видеоредакторы</w:t>
      </w:r>
      <w:proofErr w:type="spellEnd"/>
      <w:r w:rsidRPr="0066690F">
        <w:rPr>
          <w:rFonts w:ascii="Times New Roman" w:hAnsi="Times New Roman"/>
          <w:lang w:val="en-US"/>
        </w:rPr>
        <w:t xml:space="preserve"> AVS Video E</w:t>
      </w:r>
      <w:r w:rsidRPr="0066690F">
        <w:rPr>
          <w:rFonts w:ascii="Times New Roman" w:hAnsi="Times New Roman"/>
          <w:lang w:val="en-US"/>
        </w:rPr>
        <w:t xml:space="preserve">ditor, Windows Movie Maker </w:t>
      </w:r>
      <w:r>
        <w:rPr>
          <w:rFonts w:ascii="Times New Roman" w:hAnsi="Times New Roman"/>
        </w:rPr>
        <w:t>или</w:t>
      </w:r>
      <w:r w:rsidRPr="0066690F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аналоги</w:t>
      </w:r>
      <w:r w:rsidRPr="0066690F">
        <w:rPr>
          <w:rFonts w:ascii="Times New Roman" w:hAnsi="Times New Roman"/>
          <w:lang w:val="en-US"/>
        </w:rPr>
        <w:t>.</w:t>
      </w:r>
    </w:p>
    <w:p w:rsidR="00B40F3D" w:rsidRPr="0066690F" w:rsidRDefault="00B40F3D">
      <w:pPr>
        <w:rPr>
          <w:rFonts w:ascii="Times New Roman" w:hAnsi="Times New Roman"/>
          <w:lang w:val="en-US"/>
        </w:rPr>
      </w:pPr>
    </w:p>
    <w:sectPr w:rsidR="00B40F3D" w:rsidRPr="0066690F">
      <w:pgSz w:w="16848" w:h="11908" w:orient="landscape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13507C"/>
    <w:multiLevelType w:val="multilevel"/>
    <w:tmpl w:val="B1B2A5F2"/>
    <w:lvl w:ilvl="0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12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0F3D"/>
    <w:rsid w:val="0066690F"/>
    <w:rsid w:val="00B4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Liberation Serif" w:hAnsi="Liberation Serif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Liberation Serif" w:hAnsi="Liberation Serif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after="140" w:line="276" w:lineRule="auto"/>
    </w:pPr>
  </w:style>
  <w:style w:type="character" w:customStyle="1" w:styleId="a4">
    <w:name w:val="Основной текст Знак"/>
    <w:basedOn w:val="1"/>
    <w:link w:val="a3"/>
    <w:rPr>
      <w:rFonts w:ascii="Liberation Serif" w:hAnsi="Liberation Serif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List"/>
    <w:basedOn w:val="a3"/>
    <w:link w:val="a6"/>
  </w:style>
  <w:style w:type="character" w:customStyle="1" w:styleId="a6">
    <w:name w:val="Список Знак"/>
    <w:basedOn w:val="a4"/>
    <w:link w:val="a5"/>
    <w:rPr>
      <w:rFonts w:ascii="Liberation Serif" w:hAnsi="Liberation Serif"/>
      <w:sz w:val="24"/>
    </w:rPr>
  </w:style>
  <w:style w:type="paragraph" w:customStyle="1" w:styleId="DocumentMap">
    <w:name w:val="DocumentMap"/>
    <w:link w:val="DocumentMap0"/>
  </w:style>
  <w:style w:type="character" w:customStyle="1" w:styleId="DocumentMap0">
    <w:name w:val="DocumentMap"/>
    <w:link w:val="DocumentMap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caption"/>
    <w:basedOn w:val="a"/>
    <w:link w:val="a8"/>
    <w:pPr>
      <w:spacing w:before="120" w:after="120"/>
    </w:pPr>
    <w:rPr>
      <w:i/>
    </w:rPr>
  </w:style>
  <w:style w:type="character" w:customStyle="1" w:styleId="a8">
    <w:name w:val="Название объекта Знак"/>
    <w:basedOn w:val="1"/>
    <w:link w:val="a7"/>
    <w:rPr>
      <w:rFonts w:ascii="Liberation Serif" w:hAnsi="Liberation Serif"/>
      <w:i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9"/>
    <w:rPr>
      <w:color w:val="0000FF"/>
      <w:u w:val="single"/>
    </w:rPr>
  </w:style>
  <w:style w:type="character" w:styleId="a9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23">
    <w:name w:val="Основной шрифт абзаца2"/>
    <w:link w:val="9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7">
    <w:name w:val="Заголовок1"/>
    <w:basedOn w:val="a"/>
    <w:next w:val="a3"/>
    <w:link w:val="18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8">
    <w:name w:val="Заголовок1"/>
    <w:basedOn w:val="1"/>
    <w:link w:val="17"/>
    <w:rPr>
      <w:rFonts w:ascii="Liberation Sans" w:hAnsi="Liberation San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9">
    <w:name w:val="Указатель1"/>
    <w:basedOn w:val="a"/>
    <w:link w:val="1a"/>
  </w:style>
  <w:style w:type="character" w:customStyle="1" w:styleId="1a">
    <w:name w:val="Указатель1"/>
    <w:basedOn w:val="1"/>
    <w:link w:val="19"/>
    <w:rPr>
      <w:rFonts w:ascii="Liberation Serif" w:hAnsi="Liberation Serif"/>
      <w:sz w:val="24"/>
    </w:rPr>
  </w:style>
  <w:style w:type="paragraph" w:customStyle="1" w:styleId="aa">
    <w:name w:val="Текст в заданном формате"/>
    <w:basedOn w:val="a"/>
    <w:link w:val="ab"/>
  </w:style>
  <w:style w:type="character" w:customStyle="1" w:styleId="ab">
    <w:name w:val="Текст в заданном формате"/>
    <w:basedOn w:val="1"/>
    <w:link w:val="aa"/>
    <w:rPr>
      <w:rFonts w:ascii="Liberation Serif" w:hAnsi="Liberation Serif"/>
      <w:sz w:val="24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66690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669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3634</Words>
  <Characters>20717</Characters>
  <Application>Microsoft Office Word</Application>
  <DocSecurity>0</DocSecurity>
  <Lines>172</Lines>
  <Paragraphs>48</Paragraphs>
  <ScaleCrop>false</ScaleCrop>
  <Company/>
  <LinksUpToDate>false</LinksUpToDate>
  <CharactersWithSpaces>24303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Владелец</cp:lastModifiedBy>
  <cp:revision>2</cp:revision>
  <dcterms:created xsi:type="dcterms:W3CDTF">2025-09-16T05:37:00Z</dcterms:created>
  <dcterms:modified xsi:type="dcterms:W3CDTF">2025-09-16T05:38:00Z</dcterms:modified>
</cp:coreProperties>
</file>