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3A" w:rsidRDefault="004B003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4B003A" w:rsidRDefault="004B003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noProof/>
          <w:color w:val="333333"/>
          <w:sz w:val="24"/>
          <w:szCs w:val="24"/>
          <w:lang w:eastAsia="ru-RU"/>
        </w:rPr>
        <w:drawing>
          <wp:inline distT="0" distB="0" distL="0" distR="0">
            <wp:extent cx="5044942" cy="8673571"/>
            <wp:effectExtent l="0" t="4763"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неурочка 10.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5052135" cy="8685938"/>
                    </a:xfrm>
                    <a:prstGeom prst="rect">
                      <a:avLst/>
                    </a:prstGeom>
                  </pic:spPr>
                </pic:pic>
              </a:graphicData>
            </a:graphic>
          </wp:inline>
        </w:drawing>
      </w:r>
    </w:p>
    <w:p w:rsidR="004B003A" w:rsidRDefault="004B003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4B003A" w:rsidRDefault="004B003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bookmarkStart w:id="0" w:name="_GoBack"/>
      <w:bookmarkEnd w:id="0"/>
      <w:r w:rsidRPr="006F56CA">
        <w:rPr>
          <w:rFonts w:ascii="Times New Roman" w:eastAsia="Times New Roman" w:hAnsi="Times New Roman" w:cs="Times New Roman"/>
          <w:b/>
          <w:bCs/>
          <w:color w:val="333333"/>
          <w:sz w:val="24"/>
          <w:szCs w:val="24"/>
          <w:lang w:eastAsia="ru-RU"/>
        </w:rPr>
        <w:lastRenderedPageBreak/>
        <w:t>Пояснительная записка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Программа курса по внеурочной деятельности «</w:t>
      </w:r>
      <w:r w:rsidRPr="006F56CA">
        <w:rPr>
          <w:rFonts w:ascii="Times New Roman" w:eastAsia="Times New Roman" w:hAnsi="Times New Roman" w:cs="Times New Roman"/>
          <w:b/>
          <w:bCs/>
          <w:color w:val="333333"/>
          <w:sz w:val="24"/>
          <w:szCs w:val="24"/>
          <w:lang w:eastAsia="ru-RU"/>
        </w:rPr>
        <w:t>»</w:t>
      </w:r>
      <w:r w:rsidRPr="006F56CA">
        <w:rPr>
          <w:rFonts w:ascii="Times New Roman" w:eastAsia="Times New Roman" w:hAnsi="Times New Roman" w:cs="Times New Roman"/>
          <w:color w:val="333333"/>
          <w:sz w:val="24"/>
          <w:szCs w:val="24"/>
          <w:lang w:eastAsia="ru-RU"/>
        </w:rPr>
        <w:t> относится к научно-познавательному направлению реализации внеурочной деятельности в рамках ФГОС и рассчитана на обучающихся 10 класса и представляет систему поэтапной работы над текстом (часть В) и сочинением, которое предлагается написать в части 3 (С1) единого государственного экзамена.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Программа разработана в соответствии с нормативными документами:</w:t>
      </w:r>
    </w:p>
    <w:p w:rsidR="00251D82" w:rsidRPr="006F56CA" w:rsidRDefault="00251D82" w:rsidP="00251D82">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Федеральным законом «Об образовании в Российской Федерации» от 29.12.2012 № 273-ФЗ</w:t>
      </w:r>
    </w:p>
    <w:p w:rsidR="00251D82" w:rsidRPr="006F56CA" w:rsidRDefault="00251D82" w:rsidP="00251D82">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Требованиями Федерального государственного стандарта среднего (полного) образования (приказ Министерства образования и науки Российской Федерации от 05 марта 2004 г. № 1089).</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Цель </w:t>
      </w:r>
      <w:r w:rsidRPr="006F56CA">
        <w:rPr>
          <w:rFonts w:ascii="Times New Roman" w:eastAsia="Times New Roman" w:hAnsi="Times New Roman" w:cs="Times New Roman"/>
          <w:color w:val="333333"/>
          <w:sz w:val="24"/>
          <w:szCs w:val="24"/>
          <w:lang w:eastAsia="ru-RU"/>
        </w:rPr>
        <w:t>курса</w:t>
      </w:r>
      <w:r w:rsidRPr="006F56CA">
        <w:rPr>
          <w:rFonts w:ascii="Times New Roman" w:eastAsia="Times New Roman" w:hAnsi="Times New Roman" w:cs="Times New Roman"/>
          <w:b/>
          <w:bCs/>
          <w:color w:val="333333"/>
          <w:sz w:val="24"/>
          <w:szCs w:val="24"/>
          <w:lang w:eastAsia="ru-RU"/>
        </w:rPr>
        <w:t>:</w:t>
      </w:r>
      <w:r w:rsidRPr="006F56CA">
        <w:rPr>
          <w:rFonts w:ascii="Times New Roman" w:eastAsia="Times New Roman" w:hAnsi="Times New Roman" w:cs="Times New Roman"/>
          <w:color w:val="333333"/>
          <w:sz w:val="24"/>
          <w:szCs w:val="24"/>
          <w:lang w:eastAsia="ru-RU"/>
        </w:rPr>
        <w:t> помочь успешно справиться с заданиями ЕГЭ через формирование практических навыков и умений комплексного анализа текста.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Задачи</w:t>
      </w:r>
      <w:r w:rsidRPr="006F56CA">
        <w:rPr>
          <w:rFonts w:ascii="Times New Roman" w:eastAsia="Times New Roman" w:hAnsi="Times New Roman" w:cs="Times New Roman"/>
          <w:color w:val="333333"/>
          <w:sz w:val="24"/>
          <w:szCs w:val="24"/>
          <w:lang w:eastAsia="ru-RU"/>
        </w:rPr>
        <w:t> курса:</w:t>
      </w:r>
    </w:p>
    <w:p w:rsidR="00251D82" w:rsidRPr="006F56CA" w:rsidRDefault="00251D82" w:rsidP="00251D82">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формировать умение воспринимать и понимать первичный текст;</w:t>
      </w:r>
    </w:p>
    <w:p w:rsidR="00251D82" w:rsidRPr="006F56CA" w:rsidRDefault="00251D82" w:rsidP="00251D82">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развивать умение выражать собственное мнение, логично и последовательно строить свое высказывание;</w:t>
      </w:r>
    </w:p>
    <w:p w:rsidR="00251D82" w:rsidRPr="006F56CA" w:rsidRDefault="00251D82" w:rsidP="00251D82">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отрабатывать умение создавать тексты разных типов и стилей речи.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Актуальность программы</w:t>
      </w:r>
      <w:r w:rsidRPr="006F56CA">
        <w:rPr>
          <w:rFonts w:ascii="Times New Roman" w:eastAsia="Times New Roman" w:hAnsi="Times New Roman" w:cs="Times New Roman"/>
          <w:color w:val="333333"/>
          <w:sz w:val="24"/>
          <w:szCs w:val="24"/>
          <w:lang w:eastAsia="ru-RU"/>
        </w:rPr>
        <w:t> определена тем, что свободное владение русским языком как средством общения в повседневной жизни и учебной деятельности должно стать нормой для молодёжи, оканчивающей средние учебные заведения. Такой уровень владения русским языком может быть достигнут лишь при комплексном использовании различных организационных форм учебной работы по русскому языку – различного типа уроков, факультативных занятий, внеклассной работы, индивидуальных самостоятельных занятий по самообразованию.</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Практическая значимость.</w:t>
      </w:r>
      <w:r w:rsidRPr="006F56CA">
        <w:rPr>
          <w:rFonts w:ascii="Times New Roman" w:eastAsia="Times New Roman" w:hAnsi="Times New Roman" w:cs="Times New Roman"/>
          <w:color w:val="333333"/>
          <w:sz w:val="24"/>
          <w:szCs w:val="24"/>
          <w:lang w:eastAsia="ru-RU"/>
        </w:rPr>
        <w:t> Практический раздел курса предполагает работу над развитием умения воспринимать и понимать первичный текст, выражать собственное мнение, доказывать его, используя примеры читательского и жизненного опыта. Особенностью данного курса является его ориентированность на совершенствование умений в области письменной речи. Тексты для комплексного анализа взяты из контрольно-измерительных материалов ЕГЭ по русскому языку. Для анализа используются публицистические и художественные тексты. Анализ художественного текста предполагает выход на широкий литературный контекст: проблематика анализируемого произведения (фрагмента) включается в литературные связи текста (реминисценции, проблемные вопросы и т.п.), подбираемые публицистические тексты имеют литературоведческую тематику (авторские критические статьи, фрагменты рецензий</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lastRenderedPageBreak/>
        <w:t>Содержание заданий соответствует требованиям к уровню подготовки по русскому языку за курс средней (полной) школы. Оценка учебных достижений осуществляется при помощи итоговой работы (сочинение).</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Задания помогают формировать:</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лингвистическую компетенцию, то есть умение проводить элементарный лингвистический анализ языковых явлений;</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языковую компетенцию, то есть практическое владение русским языком, его словарём и грамматическим строем, соблюдение языковых норм;</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коммуникативную компетенцию, то есть владение разными видами речевой деятельности, умением воспринимать чужую речь и создавать собственные высказывания.</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Связь с уже существующими программами.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Программа по курсу «</w:t>
      </w:r>
      <w:r w:rsidRPr="006F56CA">
        <w:rPr>
          <w:rFonts w:ascii="Times New Roman" w:eastAsia="Times New Roman" w:hAnsi="Times New Roman" w:cs="Times New Roman"/>
          <w:b/>
          <w:bCs/>
          <w:color w:val="333333"/>
          <w:sz w:val="24"/>
          <w:szCs w:val="24"/>
          <w:lang w:eastAsia="ru-RU"/>
        </w:rPr>
        <w:t>К тайнам слова. Текст как речевое произведение</w:t>
      </w:r>
      <w:r w:rsidRPr="006F56CA">
        <w:rPr>
          <w:rFonts w:ascii="Times New Roman" w:eastAsia="Times New Roman" w:hAnsi="Times New Roman" w:cs="Times New Roman"/>
          <w:color w:val="333333"/>
          <w:sz w:val="24"/>
          <w:szCs w:val="24"/>
          <w:lang w:eastAsia="ru-RU"/>
        </w:rPr>
        <w:t xml:space="preserve">» разработана на основе Федерального государственного образовательного стандарта основного общего образования ООП ООО школы и «Примерных программ внеурочной деятельности. Начальное и основное образование». (Стандарты второго поколения) под редакцией </w:t>
      </w:r>
      <w:proofErr w:type="spellStart"/>
      <w:r w:rsidRPr="006F56CA">
        <w:rPr>
          <w:rFonts w:ascii="Times New Roman" w:eastAsia="Times New Roman" w:hAnsi="Times New Roman" w:cs="Times New Roman"/>
          <w:color w:val="333333"/>
          <w:sz w:val="24"/>
          <w:szCs w:val="24"/>
          <w:lang w:eastAsia="ru-RU"/>
        </w:rPr>
        <w:t>В.А.Горского</w:t>
      </w:r>
      <w:proofErr w:type="spellEnd"/>
      <w:r w:rsidRPr="006F56CA">
        <w:rPr>
          <w:rFonts w:ascii="Times New Roman" w:eastAsia="Times New Roman" w:hAnsi="Times New Roman" w:cs="Times New Roman"/>
          <w:color w:val="333333"/>
          <w:sz w:val="24"/>
          <w:szCs w:val="24"/>
          <w:lang w:eastAsia="ru-RU"/>
        </w:rPr>
        <w:t>. – М.: Просвещение, 2011.</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Вид программы</w:t>
      </w:r>
      <w:r w:rsidRPr="006F56CA">
        <w:rPr>
          <w:rFonts w:ascii="Times New Roman" w:eastAsia="Times New Roman" w:hAnsi="Times New Roman" w:cs="Times New Roman"/>
          <w:color w:val="333333"/>
          <w:sz w:val="24"/>
          <w:szCs w:val="24"/>
          <w:lang w:eastAsia="ru-RU"/>
        </w:rPr>
        <w:t> – авторская</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Новизна</w:t>
      </w:r>
      <w:r w:rsidRPr="006F56CA">
        <w:rPr>
          <w:rFonts w:ascii="Times New Roman" w:eastAsia="Times New Roman" w:hAnsi="Times New Roman" w:cs="Times New Roman"/>
          <w:color w:val="333333"/>
          <w:sz w:val="24"/>
          <w:szCs w:val="24"/>
          <w:lang w:eastAsia="ru-RU"/>
        </w:rPr>
        <w:t> данного курса заключается в том, что на занятиях по русскому языку учащиеся активно занимаются учебно-исследовательской деятельностью. Благодаря данной работе повышается мотивация к обучению предмета, так как обучающиеся получают знания, не связанные непосредственно со школьной программой, знакомятся с новыми методами рассуждений, так необходимыми для успешного решения учебных и жизненных проблем.</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Цель </w:t>
      </w:r>
      <w:r w:rsidRPr="006F56CA">
        <w:rPr>
          <w:rFonts w:ascii="Times New Roman" w:eastAsia="Times New Roman" w:hAnsi="Times New Roman" w:cs="Times New Roman"/>
          <w:color w:val="333333"/>
          <w:sz w:val="24"/>
          <w:szCs w:val="24"/>
          <w:lang w:eastAsia="ru-RU"/>
        </w:rPr>
        <w:t>курса</w:t>
      </w:r>
      <w:r w:rsidRPr="006F56CA">
        <w:rPr>
          <w:rFonts w:ascii="Times New Roman" w:eastAsia="Times New Roman" w:hAnsi="Times New Roman" w:cs="Times New Roman"/>
          <w:b/>
          <w:bCs/>
          <w:color w:val="333333"/>
          <w:sz w:val="24"/>
          <w:szCs w:val="24"/>
          <w:lang w:eastAsia="ru-RU"/>
        </w:rPr>
        <w:t>:</w:t>
      </w:r>
      <w:r w:rsidRPr="006F56CA">
        <w:rPr>
          <w:rFonts w:ascii="Times New Roman" w:eastAsia="Times New Roman" w:hAnsi="Times New Roman" w:cs="Times New Roman"/>
          <w:color w:val="333333"/>
          <w:sz w:val="24"/>
          <w:szCs w:val="24"/>
          <w:lang w:eastAsia="ru-RU"/>
        </w:rPr>
        <w:t> помочь успешно справиться с заданиями ЕГЭ через формирование практических навыков и умений комплексного анализа текста.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Задачи</w:t>
      </w:r>
      <w:r w:rsidRPr="006F56CA">
        <w:rPr>
          <w:rFonts w:ascii="Times New Roman" w:eastAsia="Times New Roman" w:hAnsi="Times New Roman" w:cs="Times New Roman"/>
          <w:color w:val="333333"/>
          <w:sz w:val="24"/>
          <w:szCs w:val="24"/>
          <w:lang w:eastAsia="ru-RU"/>
        </w:rPr>
        <w:t> курса:</w:t>
      </w:r>
    </w:p>
    <w:p w:rsidR="00251D82" w:rsidRPr="006F56CA" w:rsidRDefault="00251D82" w:rsidP="00251D82">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формировать умение воспринимать и понимать первичный текст;</w:t>
      </w:r>
    </w:p>
    <w:p w:rsidR="00251D82" w:rsidRPr="006F56CA" w:rsidRDefault="00251D82" w:rsidP="00251D82">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развивать умение выражать собственное мнение, логично и последовательно строить свое высказывание;</w:t>
      </w:r>
    </w:p>
    <w:p w:rsidR="00251D82" w:rsidRPr="006F56CA" w:rsidRDefault="00251D82" w:rsidP="00251D82">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отрабатывать умение создавать тексты разных типов и стилей речи.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p>
    <w:p w:rsidR="006F56CA" w:rsidRDefault="006F56C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Планируемые результаты</w:t>
      </w:r>
    </w:p>
    <w:p w:rsidR="006F56CA" w:rsidRDefault="006F56C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6F56CA" w:rsidRDefault="006F56CA" w:rsidP="006F56CA">
      <w:pPr>
        <w:ind w:firstLine="737"/>
        <w:jc w:val="center"/>
        <w:rPr>
          <w:rFonts w:ascii="Times New Roman" w:hAnsi="Times New Roman"/>
          <w:b/>
        </w:rPr>
      </w:pPr>
      <w:r>
        <w:rPr>
          <w:rFonts w:ascii="Times New Roman" w:hAnsi="Times New Roman"/>
          <w:b/>
          <w:sz w:val="24"/>
        </w:rPr>
        <w:t>Раздел 1. Результаты освоения курса внеурочной деятельности</w:t>
      </w:r>
    </w:p>
    <w:p w:rsidR="006F56CA" w:rsidRPr="00FF35C5" w:rsidRDefault="006F56CA" w:rsidP="00FF35C5">
      <w:pPr>
        <w:ind w:firstLine="709"/>
        <w:jc w:val="center"/>
        <w:rPr>
          <w:rFonts w:ascii="Times New Roman" w:hAnsi="Times New Roman"/>
          <w:b/>
          <w:sz w:val="24"/>
          <w:szCs w:val="24"/>
        </w:rPr>
      </w:pPr>
      <w:r w:rsidRPr="00FF35C5">
        <w:rPr>
          <w:rFonts w:ascii="Times New Roman" w:hAnsi="Times New Roman"/>
          <w:b/>
          <w:sz w:val="24"/>
          <w:szCs w:val="24"/>
        </w:rPr>
        <w:t>Личностными результатами выпускников средней школы являются:</w:t>
      </w:r>
    </w:p>
    <w:p w:rsidR="006F56CA" w:rsidRDefault="006F56CA" w:rsidP="006F56CA">
      <w:pPr>
        <w:ind w:firstLine="709"/>
        <w:jc w:val="both"/>
        <w:rPr>
          <w:rFonts w:ascii="Times New Roman" w:hAnsi="Times New Roman"/>
        </w:rPr>
      </w:pPr>
      <w:r>
        <w:rPr>
          <w:rFonts w:ascii="Times New Roman" w:hAnsi="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6F56CA" w:rsidRDefault="006F56CA" w:rsidP="006F56CA">
      <w:pPr>
        <w:ind w:firstLine="709"/>
        <w:jc w:val="both"/>
        <w:rPr>
          <w:rFonts w:ascii="Times New Roman" w:hAnsi="Times New Roman"/>
        </w:rPr>
      </w:pPr>
      <w:r>
        <w:rPr>
          <w:rFonts w:ascii="Times New Roman" w:hAnsi="Times New Roman"/>
          <w:spacing w:val="-2"/>
        </w:rPr>
        <w:t>2) осо</w:t>
      </w:r>
      <w:r>
        <w:rPr>
          <w:rFonts w:ascii="Times New Roman" w:hAnsi="Times New Roman"/>
        </w:rPr>
        <w:t>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6F56CA" w:rsidRDefault="006F56CA" w:rsidP="006F56CA">
      <w:pPr>
        <w:ind w:firstLine="709"/>
        <w:jc w:val="both"/>
        <w:rPr>
          <w:rFonts w:ascii="Times New Roman" w:hAnsi="Times New Roman"/>
        </w:rPr>
      </w:pPr>
      <w:r>
        <w:rPr>
          <w:rFonts w:ascii="Times New Roman" w:hAnsi="Times New Roman"/>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6F56CA" w:rsidRDefault="006F56CA" w:rsidP="006F56CA">
      <w:pPr>
        <w:ind w:firstLine="709"/>
        <w:jc w:val="both"/>
        <w:rPr>
          <w:rFonts w:ascii="Times New Roman" w:hAnsi="Times New Roman"/>
        </w:rPr>
      </w:pPr>
      <w:r>
        <w:rPr>
          <w:rFonts w:ascii="Times New Roman" w:hAnsi="Times New Roman"/>
        </w:rPr>
        <w:t>4) формирование общей культуры и мировоззрения, соответствующего практике сегодняшнего дня;</w:t>
      </w:r>
    </w:p>
    <w:p w:rsidR="006F56CA" w:rsidRDefault="006F56CA" w:rsidP="006F56CA">
      <w:pPr>
        <w:ind w:firstLine="709"/>
        <w:jc w:val="both"/>
        <w:rPr>
          <w:rFonts w:ascii="Times New Roman" w:hAnsi="Times New Roman"/>
        </w:rPr>
      </w:pPr>
      <w:r>
        <w:rPr>
          <w:rFonts w:ascii="Times New Roman" w:hAnsi="Times New Roman"/>
        </w:rPr>
        <w:t>5) совершенствование духовно-нравственных качеств личности;</w:t>
      </w:r>
    </w:p>
    <w:p w:rsidR="006F56CA" w:rsidRDefault="006F56CA" w:rsidP="006F56CA">
      <w:pPr>
        <w:ind w:firstLine="709"/>
        <w:jc w:val="both"/>
        <w:rPr>
          <w:rFonts w:ascii="Times New Roman" w:hAnsi="Times New Roman"/>
        </w:rPr>
      </w:pPr>
      <w:r>
        <w:rPr>
          <w:rFonts w:ascii="Times New Roman" w:hAnsi="Times New Roman"/>
        </w:rPr>
        <w:t>6) использование коммуникативно-эстетических возможностей русского языка, основанных на изучении выдающихся произведений российской культуры, мировой культуры;</w:t>
      </w:r>
    </w:p>
    <w:p w:rsidR="006F56CA" w:rsidRDefault="006F56C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6F56CA" w:rsidRDefault="006F56C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6F56CA" w:rsidRDefault="006F56CA"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roofErr w:type="spellStart"/>
      <w:r w:rsidRPr="006F56CA">
        <w:rPr>
          <w:rFonts w:ascii="Times New Roman" w:eastAsia="Times New Roman" w:hAnsi="Times New Roman" w:cs="Times New Roman"/>
          <w:b/>
          <w:bCs/>
          <w:color w:val="333333"/>
          <w:sz w:val="24"/>
          <w:szCs w:val="24"/>
          <w:lang w:eastAsia="ru-RU"/>
        </w:rPr>
        <w:t>Метапредметными</w:t>
      </w:r>
      <w:proofErr w:type="spellEnd"/>
      <w:r w:rsidRPr="006F56CA">
        <w:rPr>
          <w:rFonts w:ascii="Times New Roman" w:eastAsia="Times New Roman" w:hAnsi="Times New Roman" w:cs="Times New Roman"/>
          <w:b/>
          <w:bCs/>
          <w:color w:val="333333"/>
          <w:sz w:val="24"/>
          <w:szCs w:val="24"/>
          <w:lang w:eastAsia="ru-RU"/>
        </w:rPr>
        <w:t xml:space="preserve"> результатами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изучения курса </w:t>
      </w:r>
      <w:r w:rsidRPr="006F56CA">
        <w:rPr>
          <w:rFonts w:ascii="Times New Roman" w:eastAsia="Times New Roman" w:hAnsi="Times New Roman" w:cs="Times New Roman"/>
          <w:b/>
          <w:bCs/>
          <w:color w:val="333333"/>
          <w:sz w:val="24"/>
          <w:szCs w:val="24"/>
          <w:lang w:eastAsia="ru-RU"/>
        </w:rPr>
        <w:t>«К тайнам слова. Текст как речевое произведение»</w:t>
      </w:r>
      <w:r w:rsidRPr="006F56CA">
        <w:rPr>
          <w:rFonts w:ascii="Times New Roman" w:eastAsia="Times New Roman" w:hAnsi="Times New Roman" w:cs="Times New Roman"/>
          <w:color w:val="333333"/>
          <w:sz w:val="24"/>
          <w:szCs w:val="24"/>
          <w:lang w:eastAsia="ru-RU"/>
        </w:rPr>
        <w:t> является формирование универсальных учебных действий (УУД).</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i/>
          <w:iCs/>
          <w:color w:val="333333"/>
          <w:sz w:val="24"/>
          <w:szCs w:val="24"/>
          <w:lang w:eastAsia="ru-RU"/>
        </w:rPr>
        <w:t>Регулятивные УУД:</w:t>
      </w:r>
    </w:p>
    <w:p w:rsidR="00251D82" w:rsidRPr="006F56CA" w:rsidRDefault="00251D82" w:rsidP="00251D82">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самостоятельно формулировать тему и цели занятия;</w:t>
      </w:r>
    </w:p>
    <w:p w:rsidR="00251D82" w:rsidRPr="006F56CA" w:rsidRDefault="00251D82" w:rsidP="00251D82">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составлять план решения проблемы совместно с учителем;</w:t>
      </w:r>
    </w:p>
    <w:p w:rsidR="00251D82" w:rsidRPr="006F56CA" w:rsidRDefault="00251D82" w:rsidP="00251D82">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работать по плану, сверяя свои действия с целью, корректировать свою деятельность;</w:t>
      </w:r>
    </w:p>
    <w:p w:rsidR="00251D82" w:rsidRPr="006F56CA" w:rsidRDefault="00251D82" w:rsidP="00251D82">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lastRenderedPageBreak/>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i/>
          <w:iCs/>
          <w:color w:val="333333"/>
          <w:sz w:val="24"/>
          <w:szCs w:val="24"/>
          <w:lang w:eastAsia="ru-RU"/>
        </w:rPr>
        <w:t>Познавательные УУД:</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xml:space="preserve">вычитывать все виды текстовой информации: </w:t>
      </w:r>
      <w:proofErr w:type="spellStart"/>
      <w:r w:rsidRPr="006F56CA">
        <w:rPr>
          <w:rFonts w:ascii="Times New Roman" w:eastAsia="Times New Roman" w:hAnsi="Times New Roman" w:cs="Times New Roman"/>
          <w:color w:val="333333"/>
          <w:sz w:val="24"/>
          <w:szCs w:val="24"/>
          <w:lang w:eastAsia="ru-RU"/>
        </w:rPr>
        <w:t>фактуальную</w:t>
      </w:r>
      <w:proofErr w:type="spellEnd"/>
      <w:r w:rsidRPr="006F56CA">
        <w:rPr>
          <w:rFonts w:ascii="Times New Roman" w:eastAsia="Times New Roman" w:hAnsi="Times New Roman" w:cs="Times New Roman"/>
          <w:color w:val="333333"/>
          <w:sz w:val="24"/>
          <w:szCs w:val="24"/>
          <w:lang w:eastAsia="ru-RU"/>
        </w:rPr>
        <w:t>, подтекстовую, концептуальную;</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пользоваться разными видами чтения: изучающим, просмотровым,</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ознакомительным;</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xml:space="preserve">извлекать информацию, представленную в разных формах (сплошной текст; </w:t>
      </w:r>
      <w:proofErr w:type="spellStart"/>
      <w:r w:rsidRPr="006F56CA">
        <w:rPr>
          <w:rFonts w:ascii="Times New Roman" w:eastAsia="Times New Roman" w:hAnsi="Times New Roman" w:cs="Times New Roman"/>
          <w:color w:val="333333"/>
          <w:sz w:val="24"/>
          <w:szCs w:val="24"/>
          <w:lang w:eastAsia="ru-RU"/>
        </w:rPr>
        <w:t>несплошной</w:t>
      </w:r>
      <w:proofErr w:type="spellEnd"/>
      <w:r w:rsidRPr="006F56CA">
        <w:rPr>
          <w:rFonts w:ascii="Times New Roman" w:eastAsia="Times New Roman" w:hAnsi="Times New Roman" w:cs="Times New Roman"/>
          <w:color w:val="333333"/>
          <w:sz w:val="24"/>
          <w:szCs w:val="24"/>
          <w:lang w:eastAsia="ru-RU"/>
        </w:rPr>
        <w:t xml:space="preserve"> текст – иллюстрация, таблица, схема);</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перерабатывать и преобразовывать информацию из одной формы в другую (составлять план, таблицу, схему);</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пользоваться словарями, справочниками;</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осуществлять анализ и синтез;</w:t>
      </w:r>
    </w:p>
    <w:p w:rsidR="00251D82" w:rsidRPr="006F56CA" w:rsidRDefault="00251D82" w:rsidP="00251D82">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устанавливать причинно-следственные связи;</w:t>
      </w:r>
    </w:p>
    <w:p w:rsidR="00251D82" w:rsidRPr="00FF35C5" w:rsidRDefault="00251D82" w:rsidP="00C9591C">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FF35C5">
        <w:rPr>
          <w:rFonts w:ascii="Times New Roman" w:eastAsia="Times New Roman" w:hAnsi="Times New Roman" w:cs="Times New Roman"/>
          <w:color w:val="333333"/>
          <w:sz w:val="24"/>
          <w:szCs w:val="24"/>
          <w:lang w:eastAsia="ru-RU"/>
        </w:rPr>
        <w:t>строить рассуждения;</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i/>
          <w:iCs/>
          <w:color w:val="333333"/>
          <w:sz w:val="24"/>
          <w:szCs w:val="24"/>
          <w:lang w:eastAsia="ru-RU"/>
        </w:rPr>
        <w:t>Коммуникативные УУД:</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оформлять свои мысли в устной и письменной форме с учётом речевой ситуации;</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адекватно использовать речевые средства для решения различных</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коммуникативных задач; владеть монологической и диалогической формами речи;</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высказывать и обосновывать свою точку зрения;</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слушать и слышать других, пытаться принимать иную точку зрения, быть готовым корректировать свою точку зрения;</w:t>
      </w:r>
    </w:p>
    <w:p w:rsidR="00251D82" w:rsidRPr="006F56CA"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договариваться и приходить к общему решению в совместной деятельности;</w:t>
      </w:r>
    </w:p>
    <w:p w:rsidR="00251D82" w:rsidRDefault="00251D82" w:rsidP="00251D82">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задавать вопросы.</w:t>
      </w:r>
    </w:p>
    <w:p w:rsidR="00FF35C5" w:rsidRDefault="00FF35C5" w:rsidP="00FF35C5">
      <w:pPr>
        <w:shd w:val="clear" w:color="auto" w:fill="FFFFFF"/>
        <w:spacing w:after="150" w:line="240" w:lineRule="auto"/>
        <w:ind w:left="720"/>
        <w:rPr>
          <w:rFonts w:ascii="Times New Roman" w:eastAsia="Times New Roman" w:hAnsi="Times New Roman" w:cs="Times New Roman"/>
          <w:color w:val="333333"/>
          <w:sz w:val="24"/>
          <w:szCs w:val="24"/>
          <w:lang w:eastAsia="ru-RU"/>
        </w:rPr>
      </w:pPr>
      <w:r w:rsidRPr="00FF35C5">
        <w:rPr>
          <w:rFonts w:ascii="Times New Roman" w:eastAsia="Times New Roman" w:hAnsi="Times New Roman" w:cs="Times New Roman"/>
          <w:sz w:val="24"/>
          <w:szCs w:val="24"/>
          <w:lang w:eastAsia="ru-RU"/>
        </w:rPr>
        <w:t>Предметные результаты</w:t>
      </w:r>
    </w:p>
    <w:p w:rsidR="00251D82" w:rsidRPr="006F56CA" w:rsidRDefault="00251D82" w:rsidP="00251D82">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объединение сведений теоретического характера и тестовых заданий, соответствующих требованиям и формату ЕГЭ;</w:t>
      </w:r>
    </w:p>
    <w:p w:rsidR="00251D82" w:rsidRDefault="00251D82" w:rsidP="00251D82">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lastRenderedPageBreak/>
        <w:t>направленность на углубление, расширение и систематизацию материалов школьного курса русского языка и наличие специальных разделов по содержательной и структурно-языковой организации текста, средствам языковой выразительности, а также по анализу и информационной обработке текстов различных стилей и типов речи;</w:t>
      </w:r>
    </w:p>
    <w:p w:rsidR="0035522A" w:rsidRPr="0035522A" w:rsidRDefault="0035522A" w:rsidP="00070386">
      <w:pPr>
        <w:numPr>
          <w:ilvl w:val="0"/>
          <w:numId w:val="8"/>
        </w:numPr>
        <w:shd w:val="clear" w:color="auto" w:fill="FFFFFF"/>
        <w:spacing w:after="150" w:line="240" w:lineRule="auto"/>
        <w:rPr>
          <w:rFonts w:ascii="Times New Roman" w:eastAsia="Times New Roman" w:hAnsi="Times New Roman" w:cs="Times New Roman"/>
          <w:color w:val="333333"/>
          <w:sz w:val="24"/>
          <w:szCs w:val="24"/>
          <w:lang w:eastAsia="ru-RU"/>
        </w:rPr>
      </w:pPr>
      <w:r w:rsidRPr="0035522A">
        <w:rPr>
          <w:rFonts w:ascii="Times New Roman" w:eastAsia="Times New Roman" w:hAnsi="Times New Roman" w:cs="Times New Roman"/>
          <w:color w:val="333333"/>
          <w:sz w:val="24"/>
          <w:szCs w:val="24"/>
          <w:lang w:eastAsia="ru-RU"/>
        </w:rPr>
        <w:t>. Выявление проблемы текста. Определение проблем текста, выделение центральной проблемы. Обсуждаем такие понятия: виды проблем, выделение проблемы текста, способы формулирования проблемы.</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Комментирование проблемы. Обсуждаем такие понятия: комментарий, типы комментирования текста, пересказ и комментарий, содержание комментария</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Выявление авторской позиции. Обсуждаем такие понятия: выявление позиции автора, способы формулирования авторской позиции.</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Аргументация собственной позиции. Обсуждаем такие понятия: аргументация, основные виды аргументов</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Виды аргументов. Поддерживающая и опровергающая аргументация. Свидетельства автора сочинения. Ссылки на авторитет.</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Анализ образцов рецензий и эссе.</w:t>
      </w:r>
    </w:p>
    <w:p w:rsidR="0035522A" w:rsidRPr="006F56CA" w:rsidRDefault="0035522A" w:rsidP="0035522A">
      <w:pPr>
        <w:numPr>
          <w:ilvl w:val="0"/>
          <w:numId w:val="9"/>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Написание сочинения-рассуждения по тексту публицистического стиля.</w:t>
      </w:r>
    </w:p>
    <w:p w:rsidR="0035522A" w:rsidRPr="006F56CA" w:rsidRDefault="0035522A" w:rsidP="0035522A">
      <w:pPr>
        <w:numPr>
          <w:ilvl w:val="0"/>
          <w:numId w:val="11"/>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i/>
          <w:iCs/>
          <w:color w:val="333333"/>
          <w:sz w:val="24"/>
          <w:szCs w:val="24"/>
          <w:lang w:eastAsia="ru-RU"/>
        </w:rPr>
        <w:t>пользоваться </w:t>
      </w:r>
      <w:r w:rsidRPr="006F56CA">
        <w:rPr>
          <w:rFonts w:ascii="Times New Roman" w:eastAsia="Times New Roman" w:hAnsi="Times New Roman" w:cs="Times New Roman"/>
          <w:color w:val="333333"/>
          <w:sz w:val="24"/>
          <w:szCs w:val="24"/>
          <w:lang w:eastAsia="ru-RU"/>
        </w:rPr>
        <w:t>словарями, справочниками;</w:t>
      </w:r>
    </w:p>
    <w:p w:rsidR="0035522A" w:rsidRPr="006F56CA" w:rsidRDefault="0035522A" w:rsidP="0035522A">
      <w:pPr>
        <w:numPr>
          <w:ilvl w:val="0"/>
          <w:numId w:val="11"/>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i/>
          <w:iCs/>
          <w:color w:val="333333"/>
          <w:sz w:val="24"/>
          <w:szCs w:val="24"/>
          <w:lang w:eastAsia="ru-RU"/>
        </w:rPr>
        <w:t>осуществлять</w:t>
      </w:r>
      <w:r w:rsidRPr="006F56CA">
        <w:rPr>
          <w:rFonts w:ascii="Times New Roman" w:eastAsia="Times New Roman" w:hAnsi="Times New Roman" w:cs="Times New Roman"/>
          <w:color w:val="333333"/>
          <w:sz w:val="24"/>
          <w:szCs w:val="24"/>
          <w:lang w:eastAsia="ru-RU"/>
        </w:rPr>
        <w:t> анализ и синтез;</w:t>
      </w:r>
    </w:p>
    <w:p w:rsidR="0035522A" w:rsidRPr="006F56CA" w:rsidRDefault="0035522A" w:rsidP="0035522A">
      <w:pPr>
        <w:numPr>
          <w:ilvl w:val="0"/>
          <w:numId w:val="11"/>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i/>
          <w:iCs/>
          <w:color w:val="333333"/>
          <w:sz w:val="24"/>
          <w:szCs w:val="24"/>
          <w:lang w:eastAsia="ru-RU"/>
        </w:rPr>
        <w:t>устанавливать </w:t>
      </w:r>
      <w:r w:rsidRPr="006F56CA">
        <w:rPr>
          <w:rFonts w:ascii="Times New Roman" w:eastAsia="Times New Roman" w:hAnsi="Times New Roman" w:cs="Times New Roman"/>
          <w:color w:val="333333"/>
          <w:sz w:val="24"/>
          <w:szCs w:val="24"/>
          <w:lang w:eastAsia="ru-RU"/>
        </w:rPr>
        <w:t>причинно-следственные связи;</w:t>
      </w:r>
    </w:p>
    <w:p w:rsidR="00251D82" w:rsidRPr="006F56CA" w:rsidRDefault="00251D82" w:rsidP="00251D82">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ориентация материалов на написание сочинения-рассуждения по готовому тексту в соответствии со всеми требованиями части С Единого государственного экзамена по русскому языку;</w:t>
      </w:r>
    </w:p>
    <w:p w:rsidR="00251D82" w:rsidRPr="006F56CA" w:rsidRDefault="00251D82" w:rsidP="00251D82">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четкая практическая направленность, предполагающая активную самостоятельную работу обучающихся.</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Программа курса содержит теоретический и практический (творческий) разделы.</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xml:space="preserve">Теоретический раздел предполагает анализ ключевых понятий, связанных с </w:t>
      </w:r>
      <w:proofErr w:type="spellStart"/>
      <w:r w:rsidRPr="006F56CA">
        <w:rPr>
          <w:rFonts w:ascii="Times New Roman" w:eastAsia="Times New Roman" w:hAnsi="Times New Roman" w:cs="Times New Roman"/>
          <w:color w:val="333333"/>
          <w:sz w:val="24"/>
          <w:szCs w:val="24"/>
          <w:lang w:eastAsia="ru-RU"/>
        </w:rPr>
        <w:t>текстоведением</w:t>
      </w:r>
      <w:proofErr w:type="spellEnd"/>
      <w:r w:rsidRPr="006F56CA">
        <w:rPr>
          <w:rFonts w:ascii="Times New Roman" w:eastAsia="Times New Roman" w:hAnsi="Times New Roman" w:cs="Times New Roman"/>
          <w:color w:val="333333"/>
          <w:sz w:val="24"/>
          <w:szCs w:val="24"/>
          <w:lang w:eastAsia="ru-RU"/>
        </w:rPr>
        <w:t>, необходимых для ответов на ряд вопросов ЕГЭ.</w:t>
      </w:r>
    </w:p>
    <w:p w:rsidR="00251D82"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35522A" w:rsidRDefault="0035522A"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35522A" w:rsidRDefault="0035522A"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35522A" w:rsidRDefault="0035522A"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lastRenderedPageBreak/>
        <w:t>ТЕМАТИЧЕСКИЙ ПЛАН</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п/п</w:t>
      </w:r>
    </w:p>
    <w:tbl>
      <w:tblPr>
        <w:tblW w:w="14754" w:type="dxa"/>
        <w:tblCellMar>
          <w:top w:w="75" w:type="dxa"/>
          <w:left w:w="75" w:type="dxa"/>
          <w:bottom w:w="75" w:type="dxa"/>
          <w:right w:w="75" w:type="dxa"/>
        </w:tblCellMar>
        <w:tblLook w:val="04A0" w:firstRow="1" w:lastRow="0" w:firstColumn="1" w:lastColumn="0" w:noHBand="0" w:noVBand="1"/>
      </w:tblPr>
      <w:tblGrid>
        <w:gridCol w:w="5574"/>
        <w:gridCol w:w="2321"/>
        <w:gridCol w:w="528"/>
        <w:gridCol w:w="2426"/>
        <w:gridCol w:w="3905"/>
      </w:tblGrid>
      <w:tr w:rsidR="00251D82" w:rsidRPr="006F56CA" w:rsidTr="0035522A">
        <w:tc>
          <w:tcPr>
            <w:tcW w:w="5574" w:type="dxa"/>
            <w:vMerge w:val="restart"/>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vAlign w:val="cente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Наименование разделов</w:t>
            </w:r>
          </w:p>
        </w:tc>
        <w:tc>
          <w:tcPr>
            <w:tcW w:w="9180" w:type="dxa"/>
            <w:gridSpan w:val="4"/>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vAlign w:val="cente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Всего ча</w:t>
            </w:r>
            <w:r w:rsidRPr="006F56CA">
              <w:rPr>
                <w:rFonts w:ascii="Times New Roman" w:eastAsia="Times New Roman" w:hAnsi="Times New Roman" w:cs="Times New Roman"/>
                <w:sz w:val="24"/>
                <w:szCs w:val="24"/>
                <w:lang w:eastAsia="ru-RU"/>
              </w:rPr>
              <w:softHyphen/>
              <w:t>сов</w:t>
            </w:r>
          </w:p>
        </w:tc>
      </w:tr>
      <w:tr w:rsidR="00251D82" w:rsidRPr="006F56CA" w:rsidTr="0035522A">
        <w:tc>
          <w:tcPr>
            <w:tcW w:w="5574" w:type="dxa"/>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251D82" w:rsidRPr="006F56CA" w:rsidRDefault="00251D82" w:rsidP="00251D82">
            <w:pPr>
              <w:spacing w:after="0" w:line="240" w:lineRule="auto"/>
              <w:rPr>
                <w:rFonts w:ascii="Times New Roman" w:eastAsia="Times New Roman" w:hAnsi="Times New Roman" w:cs="Times New Roman"/>
                <w:sz w:val="24"/>
                <w:szCs w:val="24"/>
                <w:lang w:eastAsia="ru-RU"/>
              </w:rPr>
            </w:pPr>
          </w:p>
        </w:tc>
        <w:tc>
          <w:tcPr>
            <w:tcW w:w="2321"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теория</w:t>
            </w:r>
          </w:p>
        </w:tc>
        <w:tc>
          <w:tcPr>
            <w:tcW w:w="2954" w:type="dxa"/>
            <w:gridSpan w:val="2"/>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практика</w:t>
            </w:r>
          </w:p>
        </w:tc>
        <w:tc>
          <w:tcPr>
            <w:tcW w:w="3905"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Всего</w:t>
            </w:r>
          </w:p>
        </w:tc>
      </w:tr>
      <w:tr w:rsidR="00251D82" w:rsidRPr="006F56CA" w:rsidTr="0035522A">
        <w:tc>
          <w:tcPr>
            <w:tcW w:w="5574"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t>1. Теоретические сведения и языковой анализ  (11часов)</w:t>
            </w:r>
          </w:p>
        </w:tc>
        <w:tc>
          <w:tcPr>
            <w:tcW w:w="2321"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xml:space="preserve">Текст как речевое произведение. Теоретические сведения и языковой анализ. </w:t>
            </w:r>
            <w:r w:rsidRPr="0035522A">
              <w:rPr>
                <w:rFonts w:ascii="Times New Roman" w:eastAsia="Times New Roman" w:hAnsi="Times New Roman" w:cs="Times New Roman"/>
                <w:b/>
                <w:sz w:val="24"/>
                <w:szCs w:val="24"/>
                <w:lang w:eastAsia="ru-RU"/>
              </w:rPr>
              <w:t>1ч.</w:t>
            </w:r>
          </w:p>
        </w:tc>
        <w:tc>
          <w:tcPr>
            <w:tcW w:w="528"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10</w:t>
            </w:r>
          </w:p>
        </w:tc>
        <w:tc>
          <w:tcPr>
            <w:tcW w:w="6331" w:type="dxa"/>
            <w:gridSpan w:val="2"/>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11</w:t>
            </w:r>
          </w:p>
        </w:tc>
      </w:tr>
      <w:tr w:rsidR="00251D82" w:rsidRPr="006F56CA" w:rsidTr="0035522A">
        <w:tc>
          <w:tcPr>
            <w:tcW w:w="5574"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t>2. Сочинение-рассуждение по прочитанному тексту (ЕГЭ, часть С) (теория) (4 часа)</w:t>
            </w:r>
          </w:p>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2321"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xml:space="preserve">Сочинение-рассуждение по прочитанному тексту (ЕГЭ, часть С) (теория) </w:t>
            </w:r>
            <w:r w:rsidRPr="00E54560">
              <w:rPr>
                <w:rFonts w:ascii="Times New Roman" w:eastAsia="Times New Roman" w:hAnsi="Times New Roman" w:cs="Times New Roman"/>
                <w:b/>
                <w:sz w:val="24"/>
                <w:szCs w:val="24"/>
                <w:lang w:eastAsia="ru-RU"/>
              </w:rPr>
              <w:t>1ч.</w:t>
            </w:r>
          </w:p>
        </w:tc>
        <w:tc>
          <w:tcPr>
            <w:tcW w:w="528"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3</w:t>
            </w:r>
          </w:p>
        </w:tc>
        <w:tc>
          <w:tcPr>
            <w:tcW w:w="6331" w:type="dxa"/>
            <w:gridSpan w:val="2"/>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4</w:t>
            </w:r>
          </w:p>
        </w:tc>
      </w:tr>
      <w:tr w:rsidR="00251D82" w:rsidRPr="006F56CA" w:rsidTr="0035522A">
        <w:tc>
          <w:tcPr>
            <w:tcW w:w="5574"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t>3. Сочинение-рассуждение по прочитанному тексту (практика). (20часов)</w:t>
            </w:r>
          </w:p>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2321"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xml:space="preserve">Сочинение-рассуждение по прочитанному тексту (практика) </w:t>
            </w:r>
            <w:r w:rsidRPr="00E54560">
              <w:rPr>
                <w:rFonts w:ascii="Times New Roman" w:eastAsia="Times New Roman" w:hAnsi="Times New Roman" w:cs="Times New Roman"/>
                <w:b/>
                <w:sz w:val="24"/>
                <w:szCs w:val="24"/>
                <w:lang w:eastAsia="ru-RU"/>
              </w:rPr>
              <w:t>6ч</w:t>
            </w:r>
            <w:r w:rsidRPr="006F56CA">
              <w:rPr>
                <w:rFonts w:ascii="Times New Roman" w:eastAsia="Times New Roman" w:hAnsi="Times New Roman" w:cs="Times New Roman"/>
                <w:sz w:val="24"/>
                <w:szCs w:val="24"/>
                <w:lang w:eastAsia="ru-RU"/>
              </w:rPr>
              <w:t>.</w:t>
            </w:r>
          </w:p>
        </w:tc>
        <w:tc>
          <w:tcPr>
            <w:tcW w:w="528"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E54560" w:rsidP="00251D8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331" w:type="dxa"/>
            <w:gridSpan w:val="2"/>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E54560" w:rsidP="00251D8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251D82" w:rsidRPr="006F56CA" w:rsidTr="0035522A">
        <w:tc>
          <w:tcPr>
            <w:tcW w:w="5574"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2321"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Итого</w:t>
            </w:r>
          </w:p>
        </w:tc>
        <w:tc>
          <w:tcPr>
            <w:tcW w:w="528" w:type="dxa"/>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p>
        </w:tc>
        <w:tc>
          <w:tcPr>
            <w:tcW w:w="6331" w:type="dxa"/>
            <w:gridSpan w:val="2"/>
            <w:tcBorders>
              <w:top w:val="single" w:sz="6" w:space="0" w:color="000001"/>
              <w:left w:val="single" w:sz="6" w:space="0" w:color="000001"/>
              <w:bottom w:val="single" w:sz="6" w:space="0" w:color="000001"/>
              <w:right w:val="single" w:sz="6" w:space="0" w:color="000001"/>
            </w:tcBorders>
            <w:shd w:val="clear" w:color="auto" w:fill="auto"/>
            <w:tcMar>
              <w:top w:w="72" w:type="dxa"/>
              <w:left w:w="144" w:type="dxa"/>
              <w:bottom w:w="72" w:type="dxa"/>
              <w:right w:w="144" w:type="dxa"/>
            </w:tcMar>
            <w:hideMark/>
          </w:tcPr>
          <w:p w:rsidR="00251D82" w:rsidRPr="006F56CA" w:rsidRDefault="0035522A" w:rsidP="00251D8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 первом разделе происходит знакомство</w:t>
      </w:r>
      <w:r w:rsidRPr="006F56CA">
        <w:rPr>
          <w:rFonts w:ascii="Times New Roman" w:eastAsia="Times New Roman" w:hAnsi="Times New Roman" w:cs="Times New Roman"/>
          <w:b/>
          <w:bCs/>
          <w:color w:val="333333"/>
          <w:sz w:val="24"/>
          <w:szCs w:val="24"/>
          <w:lang w:eastAsia="ru-RU"/>
        </w:rPr>
        <w:t> с текстом как речевым произведением</w:t>
      </w:r>
      <w:r w:rsidRPr="006F56CA">
        <w:rPr>
          <w:rFonts w:ascii="Times New Roman" w:eastAsia="Times New Roman" w:hAnsi="Times New Roman" w:cs="Times New Roman"/>
          <w:color w:val="333333"/>
          <w:sz w:val="24"/>
          <w:szCs w:val="24"/>
          <w:lang w:eastAsia="ru-RU"/>
        </w:rPr>
        <w:t>, рассматриваются ключевые понятия текста, признаки текста, средства и способы связи предложений в тексте, повторяются сведения о типах речи, стилях речи и их функциональных особенностях, а также уделяется внимание средствам выразительности в тексте.</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lastRenderedPageBreak/>
        <w:t>Во втором разделе рассматриваются основные требования к выполнению задания части С Единого государственного экзамена по русскому языку. Повторяется схема сочинения- рассуждения, основные части сочинения-рассуждения: тезис, аргументы, вывод. Уделяется внимание двум видам творческой работы: рецензии и эссе.</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 третьем разделе обращается внимание на написание сочинения-рассуждения по прочитанному тексту и закрепляется композиция (план) сочинения по прочитанному тексту, которая состоит из следующих компонентов:</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Дополнительная образовательная программа «</w:t>
      </w:r>
      <w:r w:rsidRPr="006F56CA">
        <w:rPr>
          <w:rFonts w:ascii="Times New Roman" w:eastAsia="Times New Roman" w:hAnsi="Times New Roman" w:cs="Times New Roman"/>
          <w:b/>
          <w:bCs/>
          <w:color w:val="333333"/>
          <w:sz w:val="24"/>
          <w:szCs w:val="24"/>
          <w:lang w:eastAsia="ru-RU"/>
        </w:rPr>
        <w:t>К тайнам слова. Текст как речевое произведение </w:t>
      </w:r>
      <w:r w:rsidRPr="006F56CA">
        <w:rPr>
          <w:rFonts w:ascii="Times New Roman" w:eastAsia="Times New Roman" w:hAnsi="Times New Roman" w:cs="Times New Roman"/>
          <w:color w:val="333333"/>
          <w:sz w:val="24"/>
          <w:szCs w:val="24"/>
          <w:lang w:eastAsia="ru-RU"/>
        </w:rPr>
        <w:t xml:space="preserve">» </w:t>
      </w:r>
      <w:r w:rsidR="00FF35C5">
        <w:rPr>
          <w:rFonts w:ascii="Times New Roman" w:eastAsia="Times New Roman" w:hAnsi="Times New Roman" w:cs="Times New Roman"/>
          <w:color w:val="333333"/>
          <w:sz w:val="24"/>
          <w:szCs w:val="24"/>
          <w:lang w:eastAsia="ru-RU"/>
        </w:rPr>
        <w:t xml:space="preserve"> </w:t>
      </w:r>
      <w:proofErr w:type="gramStart"/>
      <w:r w:rsidRPr="006F56CA">
        <w:rPr>
          <w:rFonts w:ascii="Times New Roman" w:eastAsia="Times New Roman" w:hAnsi="Times New Roman" w:cs="Times New Roman"/>
          <w:color w:val="333333"/>
          <w:sz w:val="24"/>
          <w:szCs w:val="24"/>
          <w:lang w:eastAsia="ru-RU"/>
        </w:rPr>
        <w:t>рассчитана</w:t>
      </w:r>
      <w:proofErr w:type="gramEnd"/>
      <w:r w:rsidRPr="006F56CA">
        <w:rPr>
          <w:rFonts w:ascii="Times New Roman" w:eastAsia="Times New Roman" w:hAnsi="Times New Roman" w:cs="Times New Roman"/>
          <w:color w:val="333333"/>
          <w:sz w:val="24"/>
          <w:szCs w:val="24"/>
          <w:lang w:eastAsia="ru-RU"/>
        </w:rPr>
        <w:t xml:space="preserve"> на один год обучения.: Количество часов,</w:t>
      </w:r>
      <w:r w:rsidR="00FF35C5">
        <w:rPr>
          <w:rFonts w:ascii="Times New Roman" w:eastAsia="Times New Roman" w:hAnsi="Times New Roman" w:cs="Times New Roman"/>
          <w:color w:val="333333"/>
          <w:sz w:val="24"/>
          <w:szCs w:val="24"/>
          <w:lang w:eastAsia="ru-RU"/>
        </w:rPr>
        <w:t xml:space="preserve"> выделенных на изучение курса 34 из расчёта 1 урок в неделю</w:t>
      </w:r>
      <w:r w:rsidRPr="006F56CA">
        <w:rPr>
          <w:rFonts w:ascii="Times New Roman" w:eastAsia="Times New Roman" w:hAnsi="Times New Roman" w:cs="Times New Roman"/>
          <w:color w:val="333333"/>
          <w:sz w:val="24"/>
          <w:szCs w:val="24"/>
          <w:lang w:eastAsia="ru-RU"/>
        </w:rPr>
        <w:t>. Продолжительно</w:t>
      </w:r>
      <w:r w:rsidR="00FF35C5">
        <w:rPr>
          <w:rFonts w:ascii="Times New Roman" w:eastAsia="Times New Roman" w:hAnsi="Times New Roman" w:cs="Times New Roman"/>
          <w:color w:val="333333"/>
          <w:sz w:val="24"/>
          <w:szCs w:val="24"/>
          <w:lang w:eastAsia="ru-RU"/>
        </w:rPr>
        <w:t>сть занятий 40</w:t>
      </w:r>
      <w:r w:rsidRPr="006F56CA">
        <w:rPr>
          <w:rFonts w:ascii="Times New Roman" w:eastAsia="Times New Roman" w:hAnsi="Times New Roman" w:cs="Times New Roman"/>
          <w:color w:val="333333"/>
          <w:sz w:val="24"/>
          <w:szCs w:val="24"/>
          <w:lang w:eastAsia="ru-RU"/>
        </w:rPr>
        <w:t xml:space="preserve"> мин.</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i/>
          <w:iCs/>
          <w:color w:val="333333"/>
          <w:sz w:val="24"/>
          <w:szCs w:val="24"/>
          <w:lang w:eastAsia="ru-RU"/>
        </w:rPr>
        <w:t>Проверка результатов проходит в форме:</w:t>
      </w:r>
    </w:p>
    <w:p w:rsidR="00251D82" w:rsidRPr="006F56CA" w:rsidRDefault="00251D82" w:rsidP="00251D82">
      <w:pPr>
        <w:numPr>
          <w:ilvl w:val="0"/>
          <w:numId w:val="1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анализ текстов</w:t>
      </w:r>
    </w:p>
    <w:p w:rsidR="00251D82" w:rsidRPr="006F56CA" w:rsidRDefault="00251D82" w:rsidP="00251D82">
      <w:pPr>
        <w:numPr>
          <w:ilvl w:val="0"/>
          <w:numId w:val="1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составление алгоритмов</w:t>
      </w:r>
    </w:p>
    <w:p w:rsidR="00251D82" w:rsidRPr="006F56CA" w:rsidRDefault="00251D82" w:rsidP="00251D82">
      <w:pPr>
        <w:numPr>
          <w:ilvl w:val="0"/>
          <w:numId w:val="14"/>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 работа с текстами</w:t>
      </w:r>
    </w:p>
    <w:p w:rsidR="00251D82" w:rsidRPr="0035522A" w:rsidRDefault="00251D82" w:rsidP="00BC64F7">
      <w:pPr>
        <w:numPr>
          <w:ilvl w:val="0"/>
          <w:numId w:val="14"/>
        </w:numPr>
        <w:shd w:val="clear" w:color="auto" w:fill="FFFFFF"/>
        <w:spacing w:after="150" w:line="240" w:lineRule="auto"/>
        <w:rPr>
          <w:rFonts w:ascii="Times New Roman" w:eastAsia="Times New Roman" w:hAnsi="Times New Roman" w:cs="Times New Roman"/>
          <w:color w:val="333333"/>
          <w:sz w:val="24"/>
          <w:szCs w:val="24"/>
          <w:lang w:eastAsia="ru-RU"/>
        </w:rPr>
      </w:pPr>
      <w:r w:rsidRPr="0035522A">
        <w:rPr>
          <w:rFonts w:ascii="Times New Roman" w:eastAsia="Times New Roman" w:hAnsi="Times New Roman" w:cs="Times New Roman"/>
          <w:color w:val="333333"/>
          <w:sz w:val="24"/>
          <w:szCs w:val="24"/>
          <w:lang w:eastAsia="ru-RU"/>
        </w:rPr>
        <w:t>- написание сочинений.</w:t>
      </w:r>
    </w:p>
    <w:p w:rsidR="00251D82"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F35C5"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F35C5"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F35C5"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E54560" w:rsidRDefault="00E54560"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E54560" w:rsidRDefault="00E54560"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E54560" w:rsidRDefault="00E54560"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E54560" w:rsidRDefault="00E54560"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F35C5"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E54560" w:rsidRPr="006F56CA" w:rsidRDefault="00E54560"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F35C5" w:rsidRDefault="00251D82" w:rsidP="00251D8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r w:rsidRPr="006F56CA">
        <w:rPr>
          <w:rFonts w:ascii="Times New Roman" w:eastAsia="Times New Roman" w:hAnsi="Times New Roman" w:cs="Times New Roman"/>
          <w:b/>
          <w:bCs/>
          <w:color w:val="333333"/>
          <w:sz w:val="24"/>
          <w:szCs w:val="24"/>
          <w:lang w:eastAsia="ru-RU"/>
        </w:rPr>
        <w:lastRenderedPageBreak/>
        <w:t xml:space="preserve">СОДЕРЖАНИЕ ПРОГРАММЫ </w:t>
      </w:r>
    </w:p>
    <w:p w:rsidR="00251D82" w:rsidRPr="006F56CA"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w:t>
      </w:r>
      <w:r w:rsidR="00251D82" w:rsidRPr="006F56CA">
        <w:rPr>
          <w:rFonts w:ascii="Times New Roman" w:eastAsia="Times New Roman" w:hAnsi="Times New Roman" w:cs="Times New Roman"/>
          <w:b/>
          <w:bCs/>
          <w:color w:val="333333"/>
          <w:sz w:val="24"/>
          <w:szCs w:val="24"/>
          <w:lang w:eastAsia="ru-RU"/>
        </w:rPr>
        <w:t>Текст как речевое произведение.</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Теоретические сведения и языковой анализ (11 часов)</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1.1. Ключевые понятия текста. Признаки текста.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1</w:t>
      </w:r>
      <w:r w:rsidRPr="006F56CA">
        <w:rPr>
          <w:rFonts w:ascii="Times New Roman" w:eastAsia="Times New Roman" w:hAnsi="Times New Roman" w:cs="Times New Roman"/>
          <w:b/>
          <w:bCs/>
          <w:color w:val="333333"/>
          <w:sz w:val="24"/>
          <w:szCs w:val="24"/>
          <w:lang w:eastAsia="ru-RU"/>
        </w:rPr>
        <w:t>.</w:t>
      </w:r>
      <w:r w:rsidRPr="006F56CA">
        <w:rPr>
          <w:rFonts w:ascii="Times New Roman" w:eastAsia="Times New Roman" w:hAnsi="Times New Roman" w:cs="Times New Roman"/>
          <w:color w:val="333333"/>
          <w:sz w:val="24"/>
          <w:szCs w:val="24"/>
          <w:lang w:eastAsia="ru-RU"/>
        </w:rPr>
        <w:t>2. Средства и способы связи предложений в тексте</w:t>
      </w:r>
      <w:r w:rsidRPr="006F56CA">
        <w:rPr>
          <w:rFonts w:ascii="Times New Roman" w:eastAsia="Times New Roman" w:hAnsi="Times New Roman" w:cs="Times New Roman"/>
          <w:b/>
          <w:bCs/>
          <w:color w:val="333333"/>
          <w:sz w:val="24"/>
          <w:szCs w:val="24"/>
          <w:lang w:eastAsia="ru-RU"/>
        </w:rPr>
        <w:t>.</w:t>
      </w:r>
      <w:r w:rsidRPr="006F56CA">
        <w:rPr>
          <w:rFonts w:ascii="Times New Roman" w:eastAsia="Times New Roman" w:hAnsi="Times New Roman" w:cs="Times New Roman"/>
          <w:color w:val="333333"/>
          <w:sz w:val="24"/>
          <w:szCs w:val="24"/>
          <w:lang w:eastAsia="ru-RU"/>
        </w:rPr>
        <w:t> Лексические, морфологические</w:t>
      </w:r>
      <w:r w:rsidRPr="006F56CA">
        <w:rPr>
          <w:rFonts w:ascii="Times New Roman" w:eastAsia="Times New Roman" w:hAnsi="Times New Roman" w:cs="Times New Roman"/>
          <w:b/>
          <w:bCs/>
          <w:color w:val="333333"/>
          <w:sz w:val="24"/>
          <w:szCs w:val="24"/>
          <w:lang w:eastAsia="ru-RU"/>
        </w:rPr>
        <w:t> </w:t>
      </w:r>
      <w:r w:rsidRPr="006F56CA">
        <w:rPr>
          <w:rFonts w:ascii="Times New Roman" w:eastAsia="Times New Roman" w:hAnsi="Times New Roman" w:cs="Times New Roman"/>
          <w:color w:val="333333"/>
          <w:sz w:val="24"/>
          <w:szCs w:val="24"/>
          <w:lang w:eastAsia="ru-RU"/>
        </w:rPr>
        <w:t>и синтаксические средства связи предложений в тексте. Семантические</w:t>
      </w:r>
      <w:r w:rsidRPr="006F56CA">
        <w:rPr>
          <w:rFonts w:ascii="Times New Roman" w:eastAsia="Times New Roman" w:hAnsi="Times New Roman" w:cs="Times New Roman"/>
          <w:b/>
          <w:bCs/>
          <w:color w:val="333333"/>
          <w:sz w:val="24"/>
          <w:szCs w:val="24"/>
          <w:lang w:eastAsia="ru-RU"/>
        </w:rPr>
        <w:t> </w:t>
      </w:r>
      <w:r w:rsidRPr="006F56CA">
        <w:rPr>
          <w:rFonts w:ascii="Times New Roman" w:eastAsia="Times New Roman" w:hAnsi="Times New Roman" w:cs="Times New Roman"/>
          <w:color w:val="333333"/>
          <w:sz w:val="24"/>
          <w:szCs w:val="24"/>
          <w:lang w:eastAsia="ru-RU"/>
        </w:rPr>
        <w:t>и</w:t>
      </w:r>
      <w:r w:rsidRPr="006F56CA">
        <w:rPr>
          <w:rFonts w:ascii="Times New Roman" w:eastAsia="Times New Roman" w:hAnsi="Times New Roman" w:cs="Times New Roman"/>
          <w:b/>
          <w:bCs/>
          <w:color w:val="333333"/>
          <w:sz w:val="24"/>
          <w:szCs w:val="24"/>
          <w:lang w:eastAsia="ru-RU"/>
        </w:rPr>
        <w:t> </w:t>
      </w:r>
      <w:r w:rsidRPr="006F56CA">
        <w:rPr>
          <w:rFonts w:ascii="Times New Roman" w:eastAsia="Times New Roman" w:hAnsi="Times New Roman" w:cs="Times New Roman"/>
          <w:color w:val="333333"/>
          <w:sz w:val="24"/>
          <w:szCs w:val="24"/>
          <w:lang w:eastAsia="ru-RU"/>
        </w:rPr>
        <w:t>ассоциативные связи частей. Цепная (последовательная) и параллельная связи.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1.3. Типы речи:</w:t>
      </w:r>
      <w:r w:rsidRPr="006F56CA">
        <w:rPr>
          <w:rFonts w:ascii="Times New Roman" w:eastAsia="Times New Roman" w:hAnsi="Times New Roman" w:cs="Times New Roman"/>
          <w:b/>
          <w:bCs/>
          <w:color w:val="333333"/>
          <w:sz w:val="24"/>
          <w:szCs w:val="24"/>
          <w:lang w:eastAsia="ru-RU"/>
        </w:rPr>
        <w:t> </w:t>
      </w:r>
      <w:r w:rsidRPr="006F56CA">
        <w:rPr>
          <w:rFonts w:ascii="Times New Roman" w:eastAsia="Times New Roman" w:hAnsi="Times New Roman" w:cs="Times New Roman"/>
          <w:color w:val="333333"/>
          <w:sz w:val="24"/>
          <w:szCs w:val="24"/>
          <w:lang w:eastAsia="ru-RU"/>
        </w:rPr>
        <w:t>описание, повествование и рассуждение.</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1.4. Стили речи.</w:t>
      </w:r>
      <w:r w:rsidRPr="006F56CA">
        <w:rPr>
          <w:rFonts w:ascii="Times New Roman" w:eastAsia="Times New Roman" w:hAnsi="Times New Roman" w:cs="Times New Roman"/>
          <w:b/>
          <w:bCs/>
          <w:color w:val="333333"/>
          <w:sz w:val="24"/>
          <w:szCs w:val="24"/>
          <w:lang w:eastAsia="ru-RU"/>
        </w:rPr>
        <w:t> </w:t>
      </w:r>
      <w:r w:rsidRPr="006F56CA">
        <w:rPr>
          <w:rFonts w:ascii="Times New Roman" w:eastAsia="Times New Roman" w:hAnsi="Times New Roman" w:cs="Times New Roman"/>
          <w:color w:val="333333"/>
          <w:sz w:val="24"/>
          <w:szCs w:val="24"/>
          <w:lang w:eastAsia="ru-RU"/>
        </w:rPr>
        <w:t>Характеристика функциональных стилей: а) сфера применения;</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б) основные функции;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в) ведущие стилевые черты;</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г) языковые особенности;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д) специфические формы (жанры).</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1.5. Средства выразительности в тексте. Выразительные средства фонетики. Выразительные средства лексики и фразеологии. Тропы. Стилистически окрашенная лексика и лексика ограниченного употребления. Выразительные средства морфологии и словообразования. Выразительные средства синтаксиса.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2. Сочинение-рассуждение по прочитанному тексту (ЕГЭ, часть С) (теория) (3 часа)</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2.1. Основные требования к выполнению задания части С Единого государственного экзамена по русскому языку.</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2.2. Построение рассуждения. Тезис. Аргументы. Вывод.</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2.3. Рецензия и эссе как вид творческой работы</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3. Сочинение-рассуждение по прочитанному тексту (практика). (20чаовс)</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3.1. Композиция (план) сочинения. Выявление проблемы текста. Определение проблем текста, выделение центральной проблемы. Обсуждаем такие понятия: виды проблем, выделение проблемы текста, способы формулирования проблемы.</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3.2. Комментирование проблемы. Обсуждаем такие понятия: комментарий, типы комментирования текста, пересказ и комментарий, содержание комментария</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lastRenderedPageBreak/>
        <w:t>3.3. Выявление авторской позиции. Обсуждаем такие понятия: выявление позиции автора, способы формулирования авторской позиции.</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3.4. Аргументация собственной позиции. Обсуждаем такие понятия: аргументация, основные виды аргументов</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3.5. Виды аргументов. Поддерживающая и опровергающая аргументация. Свидетельства автора сочинения. Ссылки на авторитет.</w:t>
      </w: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3.6. Анализ образцов рецензий и эссе.</w:t>
      </w:r>
    </w:p>
    <w:p w:rsidR="00251D82" w:rsidRPr="006F56CA" w:rsidRDefault="00251D82" w:rsidP="00FF35C5">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t>3.7. Написание сочинения-рассуждения по тексту публицистического стиля.</w:t>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p>
    <w:p w:rsidR="00251D82" w:rsidRPr="006F56CA" w:rsidRDefault="00FF35C5"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Календарно-тематическое планирование</w:t>
      </w:r>
    </w:p>
    <w:tbl>
      <w:tblPr>
        <w:tblW w:w="14613" w:type="dxa"/>
        <w:tblCellMar>
          <w:top w:w="75" w:type="dxa"/>
          <w:left w:w="75" w:type="dxa"/>
          <w:bottom w:w="75" w:type="dxa"/>
          <w:right w:w="75" w:type="dxa"/>
        </w:tblCellMar>
        <w:tblLook w:val="04A0" w:firstRow="1" w:lastRow="0" w:firstColumn="1" w:lastColumn="0" w:noHBand="0" w:noVBand="1"/>
      </w:tblPr>
      <w:tblGrid>
        <w:gridCol w:w="1016"/>
        <w:gridCol w:w="2300"/>
        <w:gridCol w:w="2120"/>
        <w:gridCol w:w="5321"/>
        <w:gridCol w:w="170"/>
        <w:gridCol w:w="288"/>
        <w:gridCol w:w="3378"/>
        <w:gridCol w:w="20"/>
      </w:tblGrid>
      <w:tr w:rsidR="00251D82" w:rsidRPr="006F56CA" w:rsidTr="00E54560">
        <w:trPr>
          <w:trHeight w:val="55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vAlign w:val="cente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п/п</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vAlign w:val="cente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Тема</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vAlign w:val="cente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Количество часов</w:t>
            </w:r>
          </w:p>
        </w:tc>
        <w:tc>
          <w:tcPr>
            <w:tcW w:w="5321" w:type="dxa"/>
            <w:tcBorders>
              <w:top w:val="single" w:sz="6" w:space="0" w:color="00000A"/>
              <w:left w:val="single" w:sz="6" w:space="0" w:color="00000A"/>
              <w:bottom w:val="nil"/>
              <w:right w:val="single" w:sz="6" w:space="0" w:color="00000A"/>
            </w:tcBorders>
            <w:shd w:val="clear" w:color="auto" w:fill="auto"/>
            <w:tcMar>
              <w:top w:w="72" w:type="dxa"/>
              <w:left w:w="144" w:type="dxa"/>
              <w:bottom w:w="0" w:type="dxa"/>
              <w:right w:w="144" w:type="dxa"/>
            </w:tcMar>
            <w:vAlign w:val="cente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Содержание</w:t>
            </w:r>
          </w:p>
        </w:tc>
        <w:tc>
          <w:tcPr>
            <w:tcW w:w="170" w:type="dxa"/>
            <w:tcBorders>
              <w:top w:val="single" w:sz="6" w:space="0" w:color="00000A"/>
              <w:left w:val="single" w:sz="6" w:space="0" w:color="00000A"/>
              <w:bottom w:val="nil"/>
              <w:right w:val="single" w:sz="6" w:space="0" w:color="00000A"/>
            </w:tcBorders>
            <w:shd w:val="clear" w:color="auto" w:fill="auto"/>
            <w:tcMar>
              <w:top w:w="0" w:type="dxa"/>
              <w:left w:w="0" w:type="dxa"/>
              <w:bottom w:w="0" w:type="dxa"/>
              <w:right w:w="0" w:type="dxa"/>
            </w:tcMar>
            <w:vAlign w:val="cente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686" w:type="dxa"/>
            <w:gridSpan w:val="3"/>
            <w:tcBorders>
              <w:top w:val="single" w:sz="6" w:space="0" w:color="00000A"/>
              <w:left w:val="single" w:sz="6" w:space="0" w:color="00000A"/>
              <w:bottom w:val="nil"/>
              <w:right w:val="single" w:sz="6" w:space="0" w:color="00000A"/>
            </w:tcBorders>
            <w:shd w:val="clear" w:color="auto" w:fill="auto"/>
            <w:tcMar>
              <w:top w:w="0" w:type="dxa"/>
              <w:left w:w="0" w:type="dxa"/>
              <w:bottom w:w="0" w:type="dxa"/>
              <w:right w:w="0" w:type="dxa"/>
            </w:tcMar>
            <w:vAlign w:val="center"/>
            <w:hideMark/>
          </w:tcPr>
          <w:p w:rsidR="00251D82" w:rsidRPr="006F56CA" w:rsidRDefault="00FF35C5" w:rsidP="00FF35C5">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r w:rsidR="00251D82" w:rsidRPr="006F56CA" w:rsidTr="00FF35C5">
        <w:trPr>
          <w:gridAfter w:val="1"/>
          <w:wAfter w:w="20" w:type="dxa"/>
          <w:trHeight w:val="45"/>
        </w:trPr>
        <w:tc>
          <w:tcPr>
            <w:tcW w:w="14593" w:type="dxa"/>
            <w:gridSpan w:val="7"/>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t>Текст как речевое произведение. Теоретические сведения и языковой анализ (11 часов).</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Введение.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Цели и содержание курса «Комплексный анализ текста» Диагностирующий тест (по материалам части В ЕГЭ).</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Понятие о тексте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Ключевые понятия текста. Признаки текста.</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3</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Способы связи предложений в тексте.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Цепная (последовательная) и параллельная связи. Лексические, морфологические и синтаксические средства связи предложений в тексте. Семантические и ассоциативные связи частей.</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4</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Типы речи</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Описание, повествование и рассуждение.</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lastRenderedPageBreak/>
              <w:t>5</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Стили речи.</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Характеристика функциональных стилей</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6</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Практическая работа</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Работа по темам: «Средства и способы связи предложений в тексте. Типы и стили речи».</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7-10</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Средства выразительности в тексте.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4</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Выразительные средства фонетики, лексики и фразеологии, морфологии и словообразования синтаксиса. Тропы и фигуры</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15.10-12.11</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11</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Практическая работа по теме «Средства выразительности в тексте».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Работа с заданиями части В</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r>
      <w:tr w:rsidR="00251D82" w:rsidRPr="006F56CA" w:rsidTr="00FF35C5">
        <w:trPr>
          <w:gridAfter w:val="1"/>
          <w:wAfter w:w="20" w:type="dxa"/>
          <w:trHeight w:val="45"/>
        </w:trPr>
        <w:tc>
          <w:tcPr>
            <w:tcW w:w="14593" w:type="dxa"/>
            <w:gridSpan w:val="7"/>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t>Сочинение-рассуждение по прочитанному тексту (ЕГЭ, часть С) (теория) (3 часа).</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12</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Знакомство с основными требованиями к части С</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Основные требования к выполнению задания части С Единого государственного экзамена по русскому языку</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r>
      <w:tr w:rsidR="00251D82" w:rsidRPr="006F56CA" w:rsidTr="00E54560">
        <w:trPr>
          <w:gridAfter w:val="1"/>
          <w:wAfter w:w="20" w:type="dxa"/>
          <w:trHeight w:val="780"/>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13-14</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Построение рассуждения. Тезис. Аргументы. Вывод.</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Полное рассуждение по схеме, в которой выделяются три части:</w:t>
            </w:r>
          </w:p>
          <w:p w:rsidR="00251D82" w:rsidRPr="006F56CA" w:rsidRDefault="00251D82" w:rsidP="00251D82">
            <w:pPr>
              <w:numPr>
                <w:ilvl w:val="0"/>
                <w:numId w:val="15"/>
              </w:num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тезис (положение, которое нужно доказать;</w:t>
            </w:r>
          </w:p>
          <w:p w:rsidR="00251D82" w:rsidRPr="006F56CA" w:rsidRDefault="00251D82" w:rsidP="00251D82">
            <w:pPr>
              <w:numPr>
                <w:ilvl w:val="0"/>
                <w:numId w:val="15"/>
              </w:num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аргументация (доказательства, выводы);</w:t>
            </w:r>
          </w:p>
          <w:p w:rsidR="00251D82" w:rsidRPr="006F56CA" w:rsidRDefault="00251D82" w:rsidP="00251D82">
            <w:pPr>
              <w:numPr>
                <w:ilvl w:val="0"/>
                <w:numId w:val="15"/>
              </w:num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вывод (общий итог).</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03.12-10.12</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15</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xml:space="preserve">Рецензия и эссе как </w:t>
            </w:r>
            <w:r w:rsidRPr="006F56CA">
              <w:rPr>
                <w:rFonts w:ascii="Times New Roman" w:eastAsia="Times New Roman" w:hAnsi="Times New Roman" w:cs="Times New Roman"/>
                <w:sz w:val="24"/>
                <w:szCs w:val="24"/>
                <w:lang w:eastAsia="ru-RU"/>
              </w:rPr>
              <w:lastRenderedPageBreak/>
              <w:t>вид творческой работы</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lastRenderedPageBreak/>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 xml:space="preserve">Анализ и информационная переработка </w:t>
            </w:r>
            <w:r w:rsidRPr="006F56CA">
              <w:rPr>
                <w:rFonts w:ascii="Times New Roman" w:eastAsia="Times New Roman" w:hAnsi="Times New Roman" w:cs="Times New Roman"/>
                <w:sz w:val="24"/>
                <w:szCs w:val="24"/>
                <w:lang w:eastAsia="ru-RU"/>
              </w:rPr>
              <w:lastRenderedPageBreak/>
              <w:t>исходного текста</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r>
      <w:tr w:rsidR="00251D82" w:rsidRPr="006F56CA" w:rsidTr="00FF35C5">
        <w:trPr>
          <w:gridAfter w:val="1"/>
          <w:wAfter w:w="20" w:type="dxa"/>
          <w:trHeight w:val="45"/>
        </w:trPr>
        <w:tc>
          <w:tcPr>
            <w:tcW w:w="14593" w:type="dxa"/>
            <w:gridSpan w:val="7"/>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b/>
                <w:bCs/>
                <w:sz w:val="24"/>
                <w:szCs w:val="24"/>
                <w:lang w:eastAsia="ru-RU"/>
              </w:rPr>
              <w:lastRenderedPageBreak/>
              <w:t>Сочинение по прочитанному тексту (практика) (20 часов).</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16</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Композиция (план) сочинения</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Построение сочинения. Тезис. Аргументы. Вывод.</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FF35C5"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17-18</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Выявление проблемы текста.</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Определение проблем текста, выделение центральной проблемы. Самостоятельно выявить проблематику предложенных текстов;</w:t>
            </w:r>
          </w:p>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Сформулировать, используя два наиболее простых способа формулировки проблемы</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14.01-21.01</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19-20</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Комментирование проблемы.</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Типы комментирования проблемы Конкретизировать содержание комментария с помощью предложенных конструкций</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28.01-04.02</w:t>
            </w:r>
          </w:p>
        </w:tc>
      </w:tr>
      <w:tr w:rsidR="00251D82" w:rsidRPr="006F56CA" w:rsidTr="00E54560">
        <w:trPr>
          <w:gridAfter w:val="1"/>
          <w:wAfter w:w="20" w:type="dxa"/>
          <w:trHeight w:val="22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21-22</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Выявление авторской позиции</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Различные способы формулирования авторской позиции.</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1.02-18.02</w:t>
            </w:r>
          </w:p>
        </w:tc>
      </w:tr>
      <w:tr w:rsidR="00251D82" w:rsidRPr="006F56CA" w:rsidTr="00E54560">
        <w:trPr>
          <w:gridAfter w:val="1"/>
          <w:wAfter w:w="20" w:type="dxa"/>
          <w:trHeight w:val="4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23-24</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Аргументация собственной позиции.</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Виды аргументов. Поддерживающая и опровергающая аргументация. Свидетельства автора сочинения. Обращаемся к событиям своей жизни или жизни окружающих</w:t>
            </w:r>
          </w:p>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Ссылки на авторитет. Обращаемся к коллективному запасу знаний Выстраиваем аргументацию, что требует такта, подчеркнутой корректности</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25.02-04.03</w:t>
            </w:r>
          </w:p>
        </w:tc>
      </w:tr>
      <w:tr w:rsidR="00251D82" w:rsidRPr="006F56CA" w:rsidTr="00E54560">
        <w:trPr>
          <w:gridAfter w:val="1"/>
          <w:wAfter w:w="20" w:type="dxa"/>
          <w:trHeight w:val="10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lastRenderedPageBreak/>
              <w:t>25-26</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Анализ образцов рецензий и эссе.</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Комплексный анализ образцов по критериям оценки сочинений</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11.03-18.03</w:t>
            </w:r>
          </w:p>
        </w:tc>
      </w:tr>
      <w:tr w:rsidR="00251D82" w:rsidRPr="006F56CA" w:rsidTr="00E54560">
        <w:trPr>
          <w:gridAfter w:val="1"/>
          <w:wAfter w:w="20" w:type="dxa"/>
          <w:trHeight w:val="10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27-30</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Написание сочинения-рассуждения по тексту публицистического стиля.</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4</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Пишем сочинения по предложенным текстам</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4274EF"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26.03 -22.04</w:t>
            </w:r>
          </w:p>
        </w:tc>
      </w:tr>
      <w:tr w:rsidR="00251D82" w:rsidRPr="006F56CA" w:rsidTr="00E54560">
        <w:trPr>
          <w:gridAfter w:val="1"/>
          <w:wAfter w:w="20" w:type="dxa"/>
          <w:trHeight w:val="10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35522A" w:rsidP="00251D8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31-34</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Написание сочинения-рассуждения по тексту художественного стиля.</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35522A"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Пишем сочинения по предложенным текстам</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35522A" w:rsidP="00251D8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29.04-20.04</w:t>
            </w:r>
          </w:p>
        </w:tc>
      </w:tr>
      <w:tr w:rsidR="00251D82" w:rsidRPr="006F56CA" w:rsidTr="00E54560">
        <w:trPr>
          <w:gridAfter w:val="1"/>
          <w:wAfter w:w="20" w:type="dxa"/>
          <w:trHeight w:val="15"/>
        </w:trPr>
        <w:tc>
          <w:tcPr>
            <w:tcW w:w="1016"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jc w:val="center"/>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34-35</w:t>
            </w:r>
          </w:p>
        </w:tc>
        <w:tc>
          <w:tcPr>
            <w:tcW w:w="230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Комплексный анализ текста. Итоговый тест.</w:t>
            </w:r>
          </w:p>
        </w:tc>
        <w:tc>
          <w:tcPr>
            <w:tcW w:w="2120"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2</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r w:rsidRPr="006F56CA">
              <w:rPr>
                <w:rFonts w:ascii="Times New Roman" w:eastAsia="Times New Roman" w:hAnsi="Times New Roman" w:cs="Times New Roman"/>
                <w:sz w:val="24"/>
                <w:szCs w:val="24"/>
                <w:lang w:eastAsia="ru-RU"/>
              </w:rPr>
              <w:t>Работа с заданиями части В</w:t>
            </w:r>
          </w:p>
        </w:tc>
        <w:tc>
          <w:tcPr>
            <w:tcW w:w="458" w:type="dxa"/>
            <w:gridSpan w:val="2"/>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c>
          <w:tcPr>
            <w:tcW w:w="3378" w:type="dxa"/>
            <w:tcBorders>
              <w:top w:val="single" w:sz="6" w:space="0" w:color="00000A"/>
              <w:left w:val="single" w:sz="6" w:space="0" w:color="00000A"/>
              <w:bottom w:val="single" w:sz="6" w:space="0" w:color="00000A"/>
              <w:right w:val="single" w:sz="6" w:space="0" w:color="00000A"/>
            </w:tcBorders>
            <w:shd w:val="clear" w:color="auto" w:fill="auto"/>
            <w:tcMar>
              <w:top w:w="72" w:type="dxa"/>
              <w:left w:w="144" w:type="dxa"/>
              <w:bottom w:w="72" w:type="dxa"/>
              <w:right w:w="144" w:type="dxa"/>
            </w:tcMar>
            <w:hideMark/>
          </w:tcPr>
          <w:p w:rsidR="00251D82" w:rsidRPr="006F56CA" w:rsidRDefault="00251D82" w:rsidP="00251D82">
            <w:pPr>
              <w:spacing w:after="150" w:line="240" w:lineRule="auto"/>
              <w:rPr>
                <w:rFonts w:ascii="Times New Roman" w:eastAsia="Times New Roman" w:hAnsi="Times New Roman" w:cs="Times New Roman"/>
                <w:sz w:val="24"/>
                <w:szCs w:val="24"/>
                <w:lang w:eastAsia="ru-RU"/>
              </w:rPr>
            </w:pPr>
          </w:p>
        </w:tc>
      </w:tr>
    </w:tbl>
    <w:p w:rsidR="00251D82" w:rsidRPr="006F56CA" w:rsidRDefault="00251D82" w:rsidP="00251D82">
      <w:p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color w:val="333333"/>
          <w:sz w:val="24"/>
          <w:szCs w:val="24"/>
          <w:lang w:eastAsia="ru-RU"/>
        </w:rPr>
        <w:br/>
      </w:r>
    </w:p>
    <w:p w:rsidR="00251D82" w:rsidRPr="006F56CA" w:rsidRDefault="00251D82" w:rsidP="00251D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color w:val="333333"/>
          <w:sz w:val="24"/>
          <w:szCs w:val="24"/>
          <w:lang w:eastAsia="ru-RU"/>
        </w:rPr>
        <w:t>УЧЕБНО-МЕТОДИЧЕСКАЯ ЛИТЕРАТУРА</w:t>
      </w:r>
    </w:p>
    <w:p w:rsidR="00251D82" w:rsidRPr="006F56CA" w:rsidRDefault="00251D82" w:rsidP="00251D82">
      <w:pPr>
        <w:numPr>
          <w:ilvl w:val="0"/>
          <w:numId w:val="16"/>
        </w:numPr>
        <w:shd w:val="clear" w:color="auto" w:fill="FFFFFF"/>
        <w:spacing w:after="150" w:line="240" w:lineRule="auto"/>
        <w:rPr>
          <w:rFonts w:ascii="Times New Roman" w:eastAsia="Times New Roman" w:hAnsi="Times New Roman" w:cs="Times New Roman"/>
          <w:color w:val="333333"/>
          <w:sz w:val="24"/>
          <w:szCs w:val="24"/>
          <w:lang w:eastAsia="ru-RU"/>
        </w:rPr>
      </w:pPr>
      <w:r w:rsidRPr="006F56CA">
        <w:rPr>
          <w:rFonts w:ascii="Times New Roman" w:eastAsia="Times New Roman" w:hAnsi="Times New Roman" w:cs="Times New Roman"/>
          <w:b/>
          <w:bCs/>
          <w:i/>
          <w:iCs/>
          <w:color w:val="333333"/>
          <w:sz w:val="24"/>
          <w:szCs w:val="24"/>
          <w:lang w:eastAsia="ru-RU"/>
        </w:rPr>
        <w:t>Греков В.Ф., Крючков С.Е., Чешко Л.А. Пособие для занятий по русскому я</w:t>
      </w:r>
    </w:p>
    <w:p w:rsidR="00322B27" w:rsidRPr="006F56CA" w:rsidRDefault="00322B27">
      <w:pPr>
        <w:rPr>
          <w:rFonts w:ascii="Times New Roman" w:hAnsi="Times New Roman" w:cs="Times New Roman"/>
          <w:sz w:val="24"/>
          <w:szCs w:val="24"/>
        </w:rPr>
      </w:pPr>
    </w:p>
    <w:sectPr w:rsidR="00322B27" w:rsidRPr="006F56CA" w:rsidSect="006F56C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A28"/>
    <w:multiLevelType w:val="multilevel"/>
    <w:tmpl w:val="1C9A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21B41"/>
    <w:multiLevelType w:val="multilevel"/>
    <w:tmpl w:val="8F0A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53AF8"/>
    <w:multiLevelType w:val="multilevel"/>
    <w:tmpl w:val="1DF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E4335"/>
    <w:multiLevelType w:val="multilevel"/>
    <w:tmpl w:val="0596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80DE1"/>
    <w:multiLevelType w:val="multilevel"/>
    <w:tmpl w:val="4EE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22D03"/>
    <w:multiLevelType w:val="multilevel"/>
    <w:tmpl w:val="03C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F1039"/>
    <w:multiLevelType w:val="multilevel"/>
    <w:tmpl w:val="22F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B15C5"/>
    <w:multiLevelType w:val="multilevel"/>
    <w:tmpl w:val="C68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AA117B"/>
    <w:multiLevelType w:val="multilevel"/>
    <w:tmpl w:val="AE5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26FF8"/>
    <w:multiLevelType w:val="multilevel"/>
    <w:tmpl w:val="A87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E4CB0"/>
    <w:multiLevelType w:val="multilevel"/>
    <w:tmpl w:val="86BC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DA491B"/>
    <w:multiLevelType w:val="multilevel"/>
    <w:tmpl w:val="C46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B4765E"/>
    <w:multiLevelType w:val="multilevel"/>
    <w:tmpl w:val="6FF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35443"/>
    <w:multiLevelType w:val="multilevel"/>
    <w:tmpl w:val="CB8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243187"/>
    <w:multiLevelType w:val="multilevel"/>
    <w:tmpl w:val="75F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3425F"/>
    <w:multiLevelType w:val="multilevel"/>
    <w:tmpl w:val="041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3"/>
  </w:num>
  <w:num w:numId="4">
    <w:abstractNumId w:val="14"/>
  </w:num>
  <w:num w:numId="5">
    <w:abstractNumId w:val="5"/>
  </w:num>
  <w:num w:numId="6">
    <w:abstractNumId w:val="10"/>
  </w:num>
  <w:num w:numId="7">
    <w:abstractNumId w:val="11"/>
  </w:num>
  <w:num w:numId="8">
    <w:abstractNumId w:val="1"/>
  </w:num>
  <w:num w:numId="9">
    <w:abstractNumId w:val="12"/>
  </w:num>
  <w:num w:numId="10">
    <w:abstractNumId w:val="6"/>
  </w:num>
  <w:num w:numId="11">
    <w:abstractNumId w:val="4"/>
  </w:num>
  <w:num w:numId="12">
    <w:abstractNumId w:val="3"/>
  </w:num>
  <w:num w:numId="13">
    <w:abstractNumId w:val="7"/>
  </w:num>
  <w:num w:numId="14">
    <w:abstractNumId w:val="2"/>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F2"/>
    <w:rsid w:val="00251D82"/>
    <w:rsid w:val="00322B27"/>
    <w:rsid w:val="0035522A"/>
    <w:rsid w:val="004274EF"/>
    <w:rsid w:val="004B003A"/>
    <w:rsid w:val="006762F2"/>
    <w:rsid w:val="006F56CA"/>
    <w:rsid w:val="009D2CFE"/>
    <w:rsid w:val="00E54560"/>
    <w:rsid w:val="00EF2FAE"/>
    <w:rsid w:val="00FF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6CA"/>
    <w:pPr>
      <w:spacing w:after="0" w:line="240" w:lineRule="auto"/>
    </w:pPr>
    <w:rPr>
      <w:rFonts w:ascii="Calibri"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D2C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6CA"/>
    <w:pPr>
      <w:spacing w:after="0" w:line="240" w:lineRule="auto"/>
    </w:pPr>
    <w:rPr>
      <w:rFonts w:ascii="Calibri"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D2C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21039">
      <w:bodyDiv w:val="1"/>
      <w:marLeft w:val="0"/>
      <w:marRight w:val="0"/>
      <w:marTop w:val="0"/>
      <w:marBottom w:val="0"/>
      <w:divBdr>
        <w:top w:val="none" w:sz="0" w:space="0" w:color="auto"/>
        <w:left w:val="none" w:sz="0" w:space="0" w:color="auto"/>
        <w:bottom w:val="none" w:sz="0" w:space="0" w:color="auto"/>
        <w:right w:val="none" w:sz="0" w:space="0" w:color="auto"/>
      </w:divBdr>
      <w:divsChild>
        <w:div w:id="645744074">
          <w:marLeft w:val="0"/>
          <w:marRight w:val="0"/>
          <w:marTop w:val="0"/>
          <w:marBottom w:val="0"/>
          <w:divBdr>
            <w:top w:val="none" w:sz="0" w:space="0" w:color="auto"/>
            <w:left w:val="none" w:sz="0" w:space="0" w:color="auto"/>
            <w:bottom w:val="none" w:sz="0" w:space="0" w:color="auto"/>
            <w:right w:val="none" w:sz="0" w:space="0" w:color="auto"/>
          </w:divBdr>
          <w:divsChild>
            <w:div w:id="13748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4949">
      <w:bodyDiv w:val="1"/>
      <w:marLeft w:val="0"/>
      <w:marRight w:val="0"/>
      <w:marTop w:val="0"/>
      <w:marBottom w:val="0"/>
      <w:divBdr>
        <w:top w:val="none" w:sz="0" w:space="0" w:color="auto"/>
        <w:left w:val="none" w:sz="0" w:space="0" w:color="auto"/>
        <w:bottom w:val="none" w:sz="0" w:space="0" w:color="auto"/>
        <w:right w:val="none" w:sz="0" w:space="0" w:color="auto"/>
      </w:divBdr>
      <w:divsChild>
        <w:div w:id="117846079">
          <w:marLeft w:val="0"/>
          <w:marRight w:val="0"/>
          <w:marTop w:val="0"/>
          <w:marBottom w:val="300"/>
          <w:divBdr>
            <w:top w:val="none" w:sz="0" w:space="0" w:color="auto"/>
            <w:left w:val="none" w:sz="0" w:space="0" w:color="auto"/>
            <w:bottom w:val="none" w:sz="0" w:space="0" w:color="auto"/>
            <w:right w:val="none" w:sz="0" w:space="0" w:color="auto"/>
          </w:divBdr>
          <w:divsChild>
            <w:div w:id="1189681227">
              <w:marLeft w:val="0"/>
              <w:marRight w:val="0"/>
              <w:marTop w:val="0"/>
              <w:marBottom w:val="0"/>
              <w:divBdr>
                <w:top w:val="none" w:sz="0" w:space="0" w:color="auto"/>
                <w:left w:val="none" w:sz="0" w:space="0" w:color="auto"/>
                <w:bottom w:val="none" w:sz="0" w:space="0" w:color="auto"/>
                <w:right w:val="none" w:sz="0" w:space="0" w:color="auto"/>
              </w:divBdr>
            </w:div>
            <w:div w:id="1581518342">
              <w:marLeft w:val="0"/>
              <w:marRight w:val="0"/>
              <w:marTop w:val="0"/>
              <w:marBottom w:val="0"/>
              <w:divBdr>
                <w:top w:val="none" w:sz="0" w:space="0" w:color="auto"/>
                <w:left w:val="none" w:sz="0" w:space="0" w:color="auto"/>
                <w:bottom w:val="none" w:sz="0" w:space="0" w:color="auto"/>
                <w:right w:val="none" w:sz="0" w:space="0" w:color="auto"/>
              </w:divBdr>
              <w:divsChild>
                <w:div w:id="677972028">
                  <w:marLeft w:val="225"/>
                  <w:marRight w:val="225"/>
                  <w:marTop w:val="225"/>
                  <w:marBottom w:val="225"/>
                  <w:divBdr>
                    <w:top w:val="none" w:sz="0" w:space="0" w:color="auto"/>
                    <w:left w:val="none" w:sz="0" w:space="0" w:color="auto"/>
                    <w:bottom w:val="none" w:sz="0" w:space="0" w:color="auto"/>
                    <w:right w:val="none" w:sz="0" w:space="0" w:color="auto"/>
                  </w:divBdr>
                  <w:divsChild>
                    <w:div w:id="1441998330">
                      <w:marLeft w:val="0"/>
                      <w:marRight w:val="0"/>
                      <w:marTop w:val="0"/>
                      <w:marBottom w:val="75"/>
                      <w:divBdr>
                        <w:top w:val="none" w:sz="0" w:space="0" w:color="auto"/>
                        <w:left w:val="none" w:sz="0" w:space="0" w:color="auto"/>
                        <w:bottom w:val="none" w:sz="0" w:space="0" w:color="auto"/>
                        <w:right w:val="none" w:sz="0" w:space="0" w:color="auto"/>
                      </w:divBdr>
                      <w:divsChild>
                        <w:div w:id="25104546">
                          <w:marLeft w:val="0"/>
                          <w:marRight w:val="150"/>
                          <w:marTop w:val="0"/>
                          <w:marBottom w:val="0"/>
                          <w:divBdr>
                            <w:top w:val="none" w:sz="0" w:space="0" w:color="auto"/>
                            <w:left w:val="none" w:sz="0" w:space="0" w:color="auto"/>
                            <w:bottom w:val="none" w:sz="0" w:space="0" w:color="auto"/>
                            <w:right w:val="none" w:sz="0" w:space="0" w:color="auto"/>
                          </w:divBdr>
                        </w:div>
                        <w:div w:id="382994898">
                          <w:marLeft w:val="0"/>
                          <w:marRight w:val="0"/>
                          <w:marTop w:val="0"/>
                          <w:marBottom w:val="0"/>
                          <w:divBdr>
                            <w:top w:val="none" w:sz="0" w:space="0" w:color="auto"/>
                            <w:left w:val="none" w:sz="0" w:space="0" w:color="auto"/>
                            <w:bottom w:val="none" w:sz="0" w:space="0" w:color="auto"/>
                            <w:right w:val="none" w:sz="0" w:space="0" w:color="auto"/>
                          </w:divBdr>
                        </w:div>
                      </w:divsChild>
                    </w:div>
                    <w:div w:id="1788160108">
                      <w:marLeft w:val="0"/>
                      <w:marRight w:val="0"/>
                      <w:marTop w:val="0"/>
                      <w:marBottom w:val="75"/>
                      <w:divBdr>
                        <w:top w:val="none" w:sz="0" w:space="0" w:color="auto"/>
                        <w:left w:val="none" w:sz="0" w:space="0" w:color="auto"/>
                        <w:bottom w:val="none" w:sz="0" w:space="0" w:color="auto"/>
                        <w:right w:val="none" w:sz="0" w:space="0" w:color="auto"/>
                      </w:divBdr>
                      <w:divsChild>
                        <w:div w:id="206381803">
                          <w:marLeft w:val="0"/>
                          <w:marRight w:val="150"/>
                          <w:marTop w:val="0"/>
                          <w:marBottom w:val="0"/>
                          <w:divBdr>
                            <w:top w:val="none" w:sz="0" w:space="0" w:color="auto"/>
                            <w:left w:val="none" w:sz="0" w:space="0" w:color="auto"/>
                            <w:bottom w:val="none" w:sz="0" w:space="0" w:color="auto"/>
                            <w:right w:val="none" w:sz="0" w:space="0" w:color="auto"/>
                          </w:divBdr>
                        </w:div>
                        <w:div w:id="365722372">
                          <w:marLeft w:val="0"/>
                          <w:marRight w:val="0"/>
                          <w:marTop w:val="0"/>
                          <w:marBottom w:val="0"/>
                          <w:divBdr>
                            <w:top w:val="none" w:sz="0" w:space="0" w:color="auto"/>
                            <w:left w:val="none" w:sz="0" w:space="0" w:color="auto"/>
                            <w:bottom w:val="none" w:sz="0" w:space="0" w:color="auto"/>
                            <w:right w:val="none" w:sz="0" w:space="0" w:color="auto"/>
                          </w:divBdr>
                        </w:div>
                      </w:divsChild>
                    </w:div>
                    <w:div w:id="1519853255">
                      <w:marLeft w:val="0"/>
                      <w:marRight w:val="0"/>
                      <w:marTop w:val="0"/>
                      <w:marBottom w:val="75"/>
                      <w:divBdr>
                        <w:top w:val="none" w:sz="0" w:space="0" w:color="auto"/>
                        <w:left w:val="none" w:sz="0" w:space="0" w:color="auto"/>
                        <w:bottom w:val="none" w:sz="0" w:space="0" w:color="auto"/>
                        <w:right w:val="none" w:sz="0" w:space="0" w:color="auto"/>
                      </w:divBdr>
                      <w:divsChild>
                        <w:div w:id="1379817817">
                          <w:marLeft w:val="0"/>
                          <w:marRight w:val="150"/>
                          <w:marTop w:val="0"/>
                          <w:marBottom w:val="0"/>
                          <w:divBdr>
                            <w:top w:val="none" w:sz="0" w:space="0" w:color="auto"/>
                            <w:left w:val="none" w:sz="0" w:space="0" w:color="auto"/>
                            <w:bottom w:val="none" w:sz="0" w:space="0" w:color="auto"/>
                            <w:right w:val="none" w:sz="0" w:space="0" w:color="auto"/>
                          </w:divBdr>
                        </w:div>
                        <w:div w:id="1080642177">
                          <w:marLeft w:val="0"/>
                          <w:marRight w:val="0"/>
                          <w:marTop w:val="0"/>
                          <w:marBottom w:val="0"/>
                          <w:divBdr>
                            <w:top w:val="none" w:sz="0" w:space="0" w:color="auto"/>
                            <w:left w:val="none" w:sz="0" w:space="0" w:color="auto"/>
                            <w:bottom w:val="none" w:sz="0" w:space="0" w:color="auto"/>
                            <w:right w:val="none" w:sz="0" w:space="0" w:color="auto"/>
                          </w:divBdr>
                        </w:div>
                      </w:divsChild>
                    </w:div>
                    <w:div w:id="186409236">
                      <w:marLeft w:val="0"/>
                      <w:marRight w:val="0"/>
                      <w:marTop w:val="0"/>
                      <w:marBottom w:val="75"/>
                      <w:divBdr>
                        <w:top w:val="none" w:sz="0" w:space="0" w:color="auto"/>
                        <w:left w:val="none" w:sz="0" w:space="0" w:color="auto"/>
                        <w:bottom w:val="none" w:sz="0" w:space="0" w:color="auto"/>
                        <w:right w:val="none" w:sz="0" w:space="0" w:color="auto"/>
                      </w:divBdr>
                      <w:divsChild>
                        <w:div w:id="1143083611">
                          <w:marLeft w:val="0"/>
                          <w:marRight w:val="150"/>
                          <w:marTop w:val="0"/>
                          <w:marBottom w:val="0"/>
                          <w:divBdr>
                            <w:top w:val="none" w:sz="0" w:space="0" w:color="auto"/>
                            <w:left w:val="none" w:sz="0" w:space="0" w:color="auto"/>
                            <w:bottom w:val="none" w:sz="0" w:space="0" w:color="auto"/>
                            <w:right w:val="none" w:sz="0" w:space="0" w:color="auto"/>
                          </w:divBdr>
                        </w:div>
                        <w:div w:id="1261986306">
                          <w:marLeft w:val="0"/>
                          <w:marRight w:val="0"/>
                          <w:marTop w:val="0"/>
                          <w:marBottom w:val="0"/>
                          <w:divBdr>
                            <w:top w:val="none" w:sz="0" w:space="0" w:color="auto"/>
                            <w:left w:val="none" w:sz="0" w:space="0" w:color="auto"/>
                            <w:bottom w:val="none" w:sz="0" w:space="0" w:color="auto"/>
                            <w:right w:val="none" w:sz="0" w:space="0" w:color="auto"/>
                          </w:divBdr>
                        </w:div>
                      </w:divsChild>
                    </w:div>
                    <w:div w:id="1028527393">
                      <w:marLeft w:val="0"/>
                      <w:marRight w:val="0"/>
                      <w:marTop w:val="0"/>
                      <w:marBottom w:val="75"/>
                      <w:divBdr>
                        <w:top w:val="none" w:sz="0" w:space="0" w:color="auto"/>
                        <w:left w:val="none" w:sz="0" w:space="0" w:color="auto"/>
                        <w:bottom w:val="none" w:sz="0" w:space="0" w:color="auto"/>
                        <w:right w:val="none" w:sz="0" w:space="0" w:color="auto"/>
                      </w:divBdr>
                      <w:divsChild>
                        <w:div w:id="1559319896">
                          <w:marLeft w:val="0"/>
                          <w:marRight w:val="150"/>
                          <w:marTop w:val="0"/>
                          <w:marBottom w:val="0"/>
                          <w:divBdr>
                            <w:top w:val="none" w:sz="0" w:space="0" w:color="auto"/>
                            <w:left w:val="none" w:sz="0" w:space="0" w:color="auto"/>
                            <w:bottom w:val="none" w:sz="0" w:space="0" w:color="auto"/>
                            <w:right w:val="none" w:sz="0" w:space="0" w:color="auto"/>
                          </w:divBdr>
                        </w:div>
                        <w:div w:id="1132096945">
                          <w:marLeft w:val="0"/>
                          <w:marRight w:val="0"/>
                          <w:marTop w:val="0"/>
                          <w:marBottom w:val="0"/>
                          <w:divBdr>
                            <w:top w:val="none" w:sz="0" w:space="0" w:color="auto"/>
                            <w:left w:val="none" w:sz="0" w:space="0" w:color="auto"/>
                            <w:bottom w:val="none" w:sz="0" w:space="0" w:color="auto"/>
                            <w:right w:val="none" w:sz="0" w:space="0" w:color="auto"/>
                          </w:divBdr>
                        </w:div>
                      </w:divsChild>
                    </w:div>
                    <w:div w:id="973102338">
                      <w:marLeft w:val="0"/>
                      <w:marRight w:val="0"/>
                      <w:marTop w:val="0"/>
                      <w:marBottom w:val="360"/>
                      <w:divBdr>
                        <w:top w:val="none" w:sz="0" w:space="0" w:color="auto"/>
                        <w:left w:val="none" w:sz="0" w:space="0" w:color="auto"/>
                        <w:bottom w:val="none" w:sz="0" w:space="0" w:color="auto"/>
                        <w:right w:val="none" w:sz="0" w:space="0" w:color="auto"/>
                      </w:divBdr>
                      <w:divsChild>
                        <w:div w:id="394621223">
                          <w:marLeft w:val="0"/>
                          <w:marRight w:val="150"/>
                          <w:marTop w:val="0"/>
                          <w:marBottom w:val="0"/>
                          <w:divBdr>
                            <w:top w:val="none" w:sz="0" w:space="0" w:color="auto"/>
                            <w:left w:val="none" w:sz="0" w:space="0" w:color="auto"/>
                            <w:bottom w:val="none" w:sz="0" w:space="0" w:color="auto"/>
                            <w:right w:val="none" w:sz="0" w:space="0" w:color="auto"/>
                          </w:divBdr>
                        </w:div>
                        <w:div w:id="202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7</cp:revision>
  <cp:lastPrinted>2025-09-10T04:57:00Z</cp:lastPrinted>
  <dcterms:created xsi:type="dcterms:W3CDTF">2025-06-20T11:24:00Z</dcterms:created>
  <dcterms:modified xsi:type="dcterms:W3CDTF">2025-09-11T09:22:00Z</dcterms:modified>
</cp:coreProperties>
</file>