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6B" w:rsidRDefault="0008136B" w:rsidP="00D55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15" cy="8791610"/>
            <wp:effectExtent l="2343150" t="0" r="2324100" b="0"/>
            <wp:docPr id="1" name="Рисунок 1" descr="K:\Титульный  физ-ра\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\9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7971" cy="881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72" w:rsidRPr="005B74DA" w:rsidRDefault="00430E72" w:rsidP="00430E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5B74DA" w:rsidRPr="005B74DA" w:rsidRDefault="005B74DA" w:rsidP="005B74DA">
      <w:pPr>
        <w:pStyle w:val="ParagraphStyle"/>
        <w:ind w:firstLine="851"/>
        <w:jc w:val="both"/>
        <w:rPr>
          <w:rFonts w:ascii="Times New Roman" w:hAnsi="Times New Roman"/>
          <w:sz w:val="28"/>
          <w:szCs w:val="28"/>
        </w:rPr>
      </w:pPr>
      <w:r w:rsidRPr="005B74DA">
        <w:rPr>
          <w:rFonts w:ascii="Times New Roman" w:hAnsi="Times New Roman"/>
          <w:sz w:val="28"/>
          <w:szCs w:val="28"/>
        </w:rPr>
        <w:t xml:space="preserve">Рабочая программа по внеурочной деятельности для 9 класса составлена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5B74DA">
        <w:rPr>
          <w:rFonts w:ascii="Times New Roman" w:hAnsi="Times New Roman"/>
          <w:sz w:val="28"/>
          <w:szCs w:val="28"/>
        </w:rPr>
        <w:t>З</w:t>
      </w:r>
      <w:r w:rsidR="009511A9">
        <w:rPr>
          <w:rFonts w:ascii="Times New Roman" w:hAnsi="Times New Roman"/>
          <w:sz w:val="28"/>
          <w:szCs w:val="28"/>
        </w:rPr>
        <w:t>даневича</w:t>
      </w:r>
      <w:proofErr w:type="spellEnd"/>
      <w:r w:rsidR="009511A9">
        <w:rPr>
          <w:rFonts w:ascii="Times New Roman" w:hAnsi="Times New Roman"/>
          <w:sz w:val="28"/>
          <w:szCs w:val="28"/>
        </w:rPr>
        <w:t>. (М.: Просвещение, 2018</w:t>
      </w:r>
      <w:r w:rsidRPr="005B74DA">
        <w:rPr>
          <w:rFonts w:ascii="Times New Roman" w:hAnsi="Times New Roman"/>
          <w:sz w:val="28"/>
          <w:szCs w:val="28"/>
        </w:rPr>
        <w:t>).</w:t>
      </w:r>
    </w:p>
    <w:p w:rsidR="00A718F4" w:rsidRPr="005B74DA" w:rsidRDefault="00A718F4" w:rsidP="00A7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5B74DA" w:rsidRPr="005B74DA" w:rsidRDefault="00A718F4" w:rsidP="00A7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отводимое на внеурочную деятельность, используется по желанию обучающихся и в формах, отличных от урочной системы обучения. </w:t>
      </w:r>
      <w:proofErr w:type="gramEnd"/>
    </w:p>
    <w:p w:rsidR="00A718F4" w:rsidRPr="005B74DA" w:rsidRDefault="00A718F4" w:rsidP="00A7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A718F4" w:rsidRPr="005B74DA" w:rsidRDefault="00A718F4" w:rsidP="00A7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спорту.</w:t>
      </w:r>
      <w:proofErr w:type="gramEnd"/>
    </w:p>
    <w:p w:rsidR="005B74DA" w:rsidRPr="005B74DA" w:rsidRDefault="005B74DA" w:rsidP="005B74DA">
      <w:pPr>
        <w:pStyle w:val="ParagraphStyle"/>
        <w:spacing w:before="120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B74DA">
        <w:rPr>
          <w:rFonts w:ascii="Times New Roman" w:hAnsi="Times New Roman"/>
          <w:b/>
          <w:i/>
          <w:iCs/>
          <w:sz w:val="28"/>
          <w:szCs w:val="28"/>
        </w:rPr>
        <w:t>Рабочая  программа  составлена  с  учетом  следующих  нормативных  документов:</w:t>
      </w:r>
    </w:p>
    <w:p w:rsidR="00A718F4" w:rsidRPr="005B74DA" w:rsidRDefault="00A718F4" w:rsidP="00A7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Российской Федерации от 29.12.2012г. №</w:t>
      </w:r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273</w:t>
      </w: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–ФЗ «Об образовании в Российской Федерации» (с изменениями и дополнениями);</w:t>
      </w:r>
    </w:p>
    <w:p w:rsidR="00A718F4" w:rsidRPr="005B74DA" w:rsidRDefault="00A718F4" w:rsidP="00A7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.12.2010 № 1897);</w:t>
      </w:r>
    </w:p>
    <w:p w:rsidR="00A718F4" w:rsidRPr="005B74DA" w:rsidRDefault="00A718F4" w:rsidP="00A71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СанПиН 2.4.2.2821-10 « Санитарно-эпидемиологические требования к условиями организации обучения в общеобразовательных учреждениях» </w:t>
      </w:r>
      <w:proofErr w:type="gram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.12.2010г. № 189 в редакции изменений №3, утверждённых постановлением Главного государственного санитарного врача РФ от 24.11.2015 г. № 81);</w:t>
      </w:r>
    </w:p>
    <w:p w:rsidR="00A718F4" w:rsidRPr="005B74DA" w:rsidRDefault="00A718F4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9F5" w:rsidRPr="000859B5" w:rsidRDefault="002749F5" w:rsidP="002749F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: укрепление здоровья, физического развития, воспитание личностных качеств, освоение и совершенствование жизненно важных двигательных навыков.</w:t>
      </w:r>
    </w:p>
    <w:p w:rsidR="002749F5" w:rsidRPr="000859B5" w:rsidRDefault="002749F5" w:rsidP="00274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Задачи</w:t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749F5" w:rsidRPr="000859B5" w:rsidRDefault="002749F5" w:rsidP="00274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1.Образовательные</w:t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749F5" w:rsidRPr="000859B5" w:rsidRDefault="002749F5" w:rsidP="002749F5">
      <w:pPr>
        <w:tabs>
          <w:tab w:val="left" w:pos="6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59B5">
        <w:rPr>
          <w:rFonts w:ascii="Times New Roman" w:eastAsia="Times New Roman" w:hAnsi="Times New Roman" w:cs="Times New Roman"/>
          <w:sz w:val="28"/>
          <w:szCs w:val="28"/>
        </w:rPr>
        <w:lastRenderedPageBreak/>
        <w:t>- совершенствование техники  и тактики  игры в волейбол;</w:t>
      </w:r>
    </w:p>
    <w:p w:rsidR="002749F5" w:rsidRPr="000859B5" w:rsidRDefault="002749F5" w:rsidP="00274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 xml:space="preserve"> -</w:t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9B5">
        <w:rPr>
          <w:rFonts w:ascii="Times New Roman" w:hAnsi="Times New Roman" w:cs="Times New Roman"/>
          <w:sz w:val="28"/>
          <w:szCs w:val="28"/>
        </w:rPr>
        <w:t>осуществлять помощь в судействе;</w:t>
      </w:r>
    </w:p>
    <w:p w:rsidR="002749F5" w:rsidRPr="000859B5" w:rsidRDefault="002749F5" w:rsidP="00274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в самостоятельных занятиях физической культурой</w:t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 прививать необходимые теоретические знания в области физической культуры, спорта, гигиены.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2.Воспитательные:</w:t>
      </w:r>
    </w:p>
    <w:p w:rsidR="002749F5" w:rsidRPr="000859B5" w:rsidRDefault="002749F5" w:rsidP="002749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потребность к систематическим занятиям физическими упражнениями;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  прививать учащимся интерес и любовь к занятиям различным видам спортивной и игровой деятельности;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:rsidR="002749F5" w:rsidRPr="000859B5" w:rsidRDefault="002749F5" w:rsidP="002749F5">
      <w:pPr>
        <w:tabs>
          <w:tab w:val="left" w:pos="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59B5">
        <w:rPr>
          <w:rFonts w:ascii="Times New Roman" w:eastAsia="Times New Roman" w:hAnsi="Times New Roman" w:cs="Times New Roman"/>
          <w:sz w:val="28"/>
          <w:szCs w:val="28"/>
        </w:rPr>
        <w:t>- популяризация волейбола как вида спорта и активного отдыха;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 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2749F5" w:rsidRPr="000859B5" w:rsidRDefault="002749F5" w:rsidP="00274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3.Оздоровительные. </w:t>
      </w:r>
    </w:p>
    <w:p w:rsidR="002749F5" w:rsidRPr="000859B5" w:rsidRDefault="002749F5" w:rsidP="0027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понимание здоровья как важнейшего условия самораз</w:t>
      </w:r>
      <w:r w:rsidRPr="000859B5">
        <w:rPr>
          <w:rFonts w:ascii="Times New Roman" w:hAnsi="Times New Roman" w:cs="Times New Roman"/>
          <w:sz w:val="28"/>
          <w:szCs w:val="28"/>
        </w:rPr>
        <w:t>в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ития и самореализации  человека</w:t>
      </w:r>
      <w:r w:rsidRPr="000859B5">
        <w:rPr>
          <w:rFonts w:ascii="Times New Roman" w:hAnsi="Times New Roman" w:cs="Times New Roman"/>
          <w:sz w:val="28"/>
          <w:szCs w:val="28"/>
        </w:rPr>
        <w:t>;</w:t>
      </w:r>
    </w:p>
    <w:p w:rsidR="002749F5" w:rsidRPr="000859B5" w:rsidRDefault="002749F5" w:rsidP="002749F5">
      <w:pPr>
        <w:tabs>
          <w:tab w:val="left" w:pos="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  вырабатывать умение в любой игровой ситуации регулировать степень внимания и мышечного напряжения,  и дозирования физических нагрузок;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жизни, укрепление здоро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softHyphen/>
        <w:t>вья, содействие гармоническому физическому развитию зани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softHyphen/>
        <w:t>мающихся;</w:t>
      </w:r>
    </w:p>
    <w:p w:rsidR="00430E72" w:rsidRPr="005B74DA" w:rsidRDefault="002749F5" w:rsidP="009B1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 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 (силовых, скорост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softHyphen/>
        <w:t>ных, скоростно-силовых, координационных, выносливости, гибкости</w:t>
      </w:r>
      <w:proofErr w:type="gramEnd"/>
    </w:p>
    <w:p w:rsidR="00430E72" w:rsidRPr="005B74DA" w:rsidRDefault="00430E72" w:rsidP="0027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по физкультурно-спортивному и оздоровительному направлению «Волейбол» </w:t>
      </w:r>
      <w:r w:rsidR="00D55459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для обучающихся </w:t>
      </w: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</w:t>
      </w:r>
      <w:r w:rsidR="00A718F4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рекомендациям СанПиН, т.е. 40</w:t>
      </w: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Занятия проводятся в спортивном зале или на пришкольной спортивной площадке. </w:t>
      </w:r>
      <w:proofErr w:type="spell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430E72" w:rsidRPr="005B74DA" w:rsidRDefault="00430E72" w:rsidP="00430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</w:p>
    <w:tbl>
      <w:tblPr>
        <w:tblW w:w="14716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65"/>
        <w:gridCol w:w="12151"/>
      </w:tblGrid>
      <w:tr w:rsidR="00430E72" w:rsidRPr="005B74DA" w:rsidTr="00BC369F">
        <w:tc>
          <w:tcPr>
            <w:tcW w:w="14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проведения занятия и виды деятельности</w:t>
            </w:r>
          </w:p>
        </w:tc>
      </w:tr>
      <w:tr w:rsidR="00430E72" w:rsidRPr="005B74DA" w:rsidTr="00BC369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Однонаправленные занятия</w:t>
            </w:r>
          </w:p>
        </w:tc>
        <w:tc>
          <w:tcPr>
            <w:tcW w:w="1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430E72" w:rsidRPr="005B74DA" w:rsidTr="00BC369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занятия</w:t>
            </w:r>
          </w:p>
        </w:tc>
        <w:tc>
          <w:tcPr>
            <w:tcW w:w="1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430E72" w:rsidRPr="005B74DA" w:rsidTr="00BC369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Целостно-игровые занятия</w:t>
            </w:r>
          </w:p>
        </w:tc>
        <w:tc>
          <w:tcPr>
            <w:tcW w:w="1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430E72" w:rsidRPr="005B74DA" w:rsidTr="00BC369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занятия</w:t>
            </w:r>
          </w:p>
        </w:tc>
        <w:tc>
          <w:tcPr>
            <w:tcW w:w="12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430E72" w:rsidRPr="005B74DA" w:rsidRDefault="00430E72" w:rsidP="00430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практик.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внеурочной деятельности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российской, гражданской идентичности;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– освоенные </w:t>
      </w:r>
      <w:proofErr w:type="gramStart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высказывать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выбор,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430E72" w:rsidRPr="005B74DA" w:rsidRDefault="00430E72" w:rsidP="00D5545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Проговаривать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последовательность действий.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воспитанниками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оценку 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команды на занятии.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Познавательные УУД: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Коммуникативные УУД: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 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0E72"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понимать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</w:t>
      </w:r>
      <w:proofErr w:type="gramStart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30E72" w:rsidRPr="005B74DA" w:rsidRDefault="00A718F4" w:rsidP="00A718F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E72"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430E72" w:rsidRPr="005B74DA" w:rsidRDefault="00430E72" w:rsidP="00D5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собственному здоровью.</w:t>
      </w:r>
    </w:p>
    <w:p w:rsidR="005B74DA" w:rsidRDefault="005B74DA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br/>
      </w:r>
      <w:r w:rsidRPr="005B74DA">
        <w:rPr>
          <w:b/>
          <w:bCs/>
          <w:color w:val="000000"/>
          <w:sz w:val="28"/>
          <w:szCs w:val="28"/>
        </w:rPr>
        <w:t>Содержание программы внеурочной деятельности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учащихся 9 классов. </w:t>
      </w:r>
      <w:proofErr w:type="gramStart"/>
      <w:r w:rsidRPr="005B74DA">
        <w:rPr>
          <w:color w:val="000000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занятий по 1 часу в неделю</w:t>
      </w:r>
      <w:r w:rsidR="00D55459" w:rsidRPr="005B74DA">
        <w:rPr>
          <w:color w:val="000000"/>
          <w:sz w:val="28"/>
          <w:szCs w:val="28"/>
        </w:rPr>
        <w:t>.</w:t>
      </w:r>
      <w:proofErr w:type="gramEnd"/>
      <w:r w:rsidRPr="005B74DA">
        <w:rPr>
          <w:color w:val="000000"/>
          <w:sz w:val="28"/>
          <w:szCs w:val="28"/>
        </w:rPr>
        <w:t xml:space="preserve"> Программа построена на </w:t>
      </w:r>
      <w:r w:rsidRPr="005B74DA">
        <w:rPr>
          <w:color w:val="000000"/>
          <w:sz w:val="28"/>
          <w:szCs w:val="28"/>
        </w:rPr>
        <w:lastRenderedPageBreak/>
        <w:t>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br/>
      </w:r>
      <w:r w:rsidRPr="005B74DA">
        <w:rPr>
          <w:b/>
          <w:bCs/>
          <w:color w:val="000000"/>
          <w:sz w:val="28"/>
          <w:szCs w:val="28"/>
        </w:rPr>
        <w:t>Методическое обеспечение внеурочной деятельности.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Формы организации работы с детьми: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br/>
        <w:t>- Групповые учебно-тренировочные занятия;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Групповые и индивидуальные теоретические занятия;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Восстановительные мероприятия;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Участие в матчевых встречах;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Участие в соревнованиях;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br/>
        <w:t>Принципы организации обучения: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br/>
        <w:t>- Принцип доступности и индивидуализации;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Принцип постепенности;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Принцип систематичности и последовательности;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Принцип сознательности и активности;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Принцип наглядности.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Средства обучения: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Общепедагогические (слово и сенсорно-образ</w:t>
      </w:r>
      <w:r w:rsidRPr="005B74DA">
        <w:rPr>
          <w:color w:val="000000"/>
          <w:sz w:val="28"/>
          <w:szCs w:val="28"/>
        </w:rPr>
        <w:softHyphen/>
        <w:t>ные воздействия);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Специфические средства (физические уп</w:t>
      </w:r>
      <w:r w:rsidRPr="005B74DA">
        <w:rPr>
          <w:color w:val="000000"/>
          <w:sz w:val="28"/>
          <w:szCs w:val="28"/>
        </w:rPr>
        <w:softHyphen/>
        <w:t>ражнения).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Словесный метод: рассказ, объяснение, коман</w:t>
      </w:r>
      <w:r w:rsidRPr="005B74DA">
        <w:rPr>
          <w:color w:val="000000"/>
          <w:sz w:val="28"/>
          <w:szCs w:val="28"/>
        </w:rPr>
        <w:softHyphen/>
        <w:t>ды и распоряжения, задание, указание, беседа и разбор;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Наглядный метод: показ упражнений или их эле</w:t>
      </w:r>
      <w:r w:rsidRPr="005B74DA">
        <w:rPr>
          <w:color w:val="000000"/>
          <w:sz w:val="28"/>
          <w:szCs w:val="28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lastRenderedPageBreak/>
        <w:t>- Практический метод;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Игровой метод;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Соревновательный метод.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b/>
          <w:bCs/>
          <w:color w:val="000000"/>
          <w:sz w:val="28"/>
          <w:szCs w:val="28"/>
          <w:u w:val="single"/>
        </w:rPr>
        <w:t xml:space="preserve">Учебно-методический комплект для </w:t>
      </w:r>
      <w:proofErr w:type="gramStart"/>
      <w:r w:rsidRPr="005B74DA">
        <w:rPr>
          <w:b/>
          <w:bCs/>
          <w:color w:val="000000"/>
          <w:sz w:val="28"/>
          <w:szCs w:val="28"/>
          <w:u w:val="single"/>
        </w:rPr>
        <w:t>обучающегося</w:t>
      </w:r>
      <w:proofErr w:type="gramEnd"/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- Учебник по физической культуре 8-9 класс В.И. Лях. М.: П</w:t>
      </w:r>
      <w:r w:rsidR="009511A9">
        <w:rPr>
          <w:color w:val="000000"/>
          <w:sz w:val="28"/>
          <w:szCs w:val="28"/>
        </w:rPr>
        <w:t>росвещение, 2018</w:t>
      </w:r>
      <w:r w:rsidRPr="005B74DA">
        <w:rPr>
          <w:color w:val="000000"/>
          <w:sz w:val="28"/>
          <w:szCs w:val="28"/>
        </w:rPr>
        <w:t>г.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74DA">
        <w:rPr>
          <w:b/>
          <w:bCs/>
          <w:color w:val="000000"/>
          <w:sz w:val="28"/>
          <w:szCs w:val="28"/>
          <w:u w:val="single"/>
        </w:rPr>
        <w:t>Учебно-методический комплект для учителя</w:t>
      </w:r>
    </w:p>
    <w:p w:rsidR="00430E72" w:rsidRPr="005B74DA" w:rsidRDefault="00430E72" w:rsidP="00D55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0E72" w:rsidRPr="005B74DA" w:rsidRDefault="00430E72" w:rsidP="00D55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5B74DA">
        <w:rPr>
          <w:color w:val="000000"/>
          <w:sz w:val="28"/>
          <w:szCs w:val="28"/>
        </w:rPr>
        <w:t>Колодиницкий</w:t>
      </w:r>
      <w:proofErr w:type="spellEnd"/>
      <w:r w:rsidRPr="005B74DA">
        <w:rPr>
          <w:color w:val="000000"/>
          <w:sz w:val="28"/>
          <w:szCs w:val="28"/>
        </w:rPr>
        <w:t>, В.С. Кузнецов, М.В</w:t>
      </w:r>
      <w:r w:rsidR="009511A9">
        <w:rPr>
          <w:color w:val="000000"/>
          <w:sz w:val="28"/>
          <w:szCs w:val="28"/>
        </w:rPr>
        <w:t>. Маслов.- М.: Просвещение, 2018</w:t>
      </w:r>
      <w:r w:rsidRPr="005B74DA">
        <w:rPr>
          <w:color w:val="000000"/>
          <w:sz w:val="28"/>
          <w:szCs w:val="28"/>
        </w:rPr>
        <w:t>.</w:t>
      </w:r>
    </w:p>
    <w:p w:rsidR="00430E72" w:rsidRPr="005B74DA" w:rsidRDefault="00430E72" w:rsidP="00D55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Волейбол в школе. Пособие для учителя. М., «Просвещение», авт.: В.А. Голомазов, В.Д. Ковалев, А.Г. Мельников. 2015.</w:t>
      </w:r>
    </w:p>
    <w:p w:rsidR="00430E72" w:rsidRPr="005B74DA" w:rsidRDefault="00430E72" w:rsidP="00D55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</w:t>
      </w:r>
    </w:p>
    <w:p w:rsidR="00430E72" w:rsidRPr="005B74DA" w:rsidRDefault="00430E72" w:rsidP="00D55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r w:rsidRPr="005B74DA">
        <w:rPr>
          <w:color w:val="000000"/>
          <w:sz w:val="28"/>
          <w:szCs w:val="28"/>
        </w:rPr>
        <w:t>Кисилева</w:t>
      </w:r>
      <w:proofErr w:type="spellEnd"/>
      <w:r w:rsidRPr="005B74DA">
        <w:rPr>
          <w:color w:val="000000"/>
          <w:sz w:val="28"/>
          <w:szCs w:val="28"/>
        </w:rPr>
        <w:t>.- Волгоград: Учитель, 2015.</w:t>
      </w:r>
    </w:p>
    <w:p w:rsidR="00430E72" w:rsidRPr="005B74DA" w:rsidRDefault="00430E72" w:rsidP="00D55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>Фурманов А.Г., Болдырев Д.М. Волейбол.- М.: Физическая культура и спорт, 2015.</w:t>
      </w:r>
    </w:p>
    <w:p w:rsidR="00430E72" w:rsidRPr="005B74DA" w:rsidRDefault="00430E72" w:rsidP="00D554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B74DA">
        <w:rPr>
          <w:color w:val="000000"/>
          <w:sz w:val="28"/>
          <w:szCs w:val="28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5B74DA">
        <w:rPr>
          <w:color w:val="000000"/>
          <w:sz w:val="28"/>
          <w:szCs w:val="28"/>
        </w:rPr>
        <w:t>Высш</w:t>
      </w:r>
      <w:proofErr w:type="spellEnd"/>
      <w:r w:rsidRPr="005B74DA">
        <w:rPr>
          <w:color w:val="000000"/>
          <w:sz w:val="28"/>
          <w:szCs w:val="28"/>
        </w:rPr>
        <w:t xml:space="preserve">. Учеб. Заведений.- 2-е изд., </w:t>
      </w:r>
      <w:proofErr w:type="spellStart"/>
      <w:r w:rsidRPr="005B74DA">
        <w:rPr>
          <w:color w:val="000000"/>
          <w:sz w:val="28"/>
          <w:szCs w:val="28"/>
        </w:rPr>
        <w:t>испр</w:t>
      </w:r>
      <w:proofErr w:type="spellEnd"/>
      <w:r w:rsidRPr="005B74DA">
        <w:rPr>
          <w:color w:val="000000"/>
          <w:sz w:val="28"/>
          <w:szCs w:val="28"/>
        </w:rPr>
        <w:t>. И доп.- М.: Издательский центр «Академия», 2015.</w:t>
      </w:r>
    </w:p>
    <w:p w:rsidR="005B74DA" w:rsidRPr="005B74DA" w:rsidRDefault="005B74DA" w:rsidP="00F46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D66" w:rsidRDefault="009B1D66" w:rsidP="00F46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D66" w:rsidRDefault="009B1D66" w:rsidP="00F46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D66" w:rsidRDefault="009B1D66" w:rsidP="00F46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D66" w:rsidRDefault="009B1D66" w:rsidP="00F46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E72" w:rsidRPr="005B74DA" w:rsidRDefault="00430E72" w:rsidP="00F46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планирование, 9 класс</w:t>
      </w:r>
    </w:p>
    <w:tbl>
      <w:tblPr>
        <w:tblW w:w="1358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08"/>
        <w:gridCol w:w="8930"/>
        <w:gridCol w:w="3544"/>
      </w:tblGrid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передача двумя руками в прыжке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Верхняя, нижняя передача двумя руками назад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приёма мяча с подачи и в защите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Одиночное блокирование и страховка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9511A9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0E72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430E72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9511A9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430E72" w:rsidRPr="005B74DA" w:rsidRDefault="00430E72" w:rsidP="00F467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9 класс</w:t>
      </w:r>
    </w:p>
    <w:tbl>
      <w:tblPr>
        <w:tblW w:w="1358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08"/>
        <w:gridCol w:w="7654"/>
        <w:gridCol w:w="1276"/>
        <w:gridCol w:w="3544"/>
      </w:tblGrid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занятиях волейболом. Стойки и перемещения игрока.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 в стойке приставными шагами: правым, левым боком, лицом вперёд.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Сочетания способов перемещений (бег, остановки, повороты, прыжки вверх).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передачи сверху двумя руками вперёд-вверх.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4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 в прыжке (вдоль сетки и через сетку).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D4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:rsidR="00D5545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руками, стоя спиной в направлении передачи.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снизу двумя руками над собой.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4D4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снизу двумя руками в парах.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верхней прямой подачи.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подачи в прыжке.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</w:t>
            </w:r>
          </w:p>
          <w:p w:rsidR="00D5545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прямого нападающего удара.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D5545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нападающего удара с переводом вправо (влево).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  <w:p w:rsidR="00D55459" w:rsidRPr="005B74DA" w:rsidRDefault="00D5545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545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мяча снизу, сверху двумя руками.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4D4F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5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приёма мяча, отражённого сеткой.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  <w:p w:rsidR="00FE7B79" w:rsidRPr="005B74DA" w:rsidRDefault="00FE7B7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B7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развивающие физические способности.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E7B79" w:rsidRPr="00EB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одиночного блокирования.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2.03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7B7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</w:t>
            </w:r>
          </w:p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страховки при блокировании.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8.04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индивидуальных</w:t>
            </w:r>
            <w:r w:rsidR="00C04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тактических действий</w:t>
            </w: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нападении, защите.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</w:t>
            </w:r>
          </w:p>
          <w:p w:rsidR="00FE7B79" w:rsidRPr="005B74DA" w:rsidRDefault="00FE7B7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B7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групповых тактических действий в нападении, защите.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FE7B79" w:rsidRPr="005B74DA" w:rsidRDefault="00FE7B7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B7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командных тактических действий в нападении, защите.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  <w:p w:rsidR="00FE7B79" w:rsidRPr="005B74DA" w:rsidRDefault="00FE7B7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B79" w:rsidRPr="005B74DA" w:rsidRDefault="009511A9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E7B79"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Судейство учебной игры в волейбол.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A91" w:rsidRPr="005B74DA" w:rsidTr="00BC369F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72" w:rsidRPr="005B74DA" w:rsidRDefault="003F2A91" w:rsidP="00430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E72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2A91" w:rsidRPr="005B74DA" w:rsidRDefault="003F2A91" w:rsidP="00430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6348" w:rsidRPr="005B74DA" w:rsidRDefault="00F86348" w:rsidP="003F2A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F86348" w:rsidRPr="005B74DA" w:rsidSect="00BC36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87B"/>
    <w:multiLevelType w:val="multilevel"/>
    <w:tmpl w:val="183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A28EF"/>
    <w:multiLevelType w:val="multilevel"/>
    <w:tmpl w:val="058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13105"/>
    <w:multiLevelType w:val="multilevel"/>
    <w:tmpl w:val="777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45A5C"/>
    <w:multiLevelType w:val="multilevel"/>
    <w:tmpl w:val="79C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2577E"/>
    <w:multiLevelType w:val="multilevel"/>
    <w:tmpl w:val="ACEE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66F66"/>
    <w:multiLevelType w:val="multilevel"/>
    <w:tmpl w:val="DA08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40C45"/>
    <w:multiLevelType w:val="multilevel"/>
    <w:tmpl w:val="DCE4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1735E"/>
    <w:multiLevelType w:val="multilevel"/>
    <w:tmpl w:val="BC5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F3380"/>
    <w:multiLevelType w:val="multilevel"/>
    <w:tmpl w:val="00D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22567"/>
    <w:multiLevelType w:val="multilevel"/>
    <w:tmpl w:val="2962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45325"/>
    <w:multiLevelType w:val="multilevel"/>
    <w:tmpl w:val="DA3C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E72"/>
    <w:rsid w:val="000048FC"/>
    <w:rsid w:val="00050E5D"/>
    <w:rsid w:val="0006438C"/>
    <w:rsid w:val="0008136B"/>
    <w:rsid w:val="0012474F"/>
    <w:rsid w:val="00187B20"/>
    <w:rsid w:val="0019272B"/>
    <w:rsid w:val="00194DAE"/>
    <w:rsid w:val="001C1DD5"/>
    <w:rsid w:val="002749F5"/>
    <w:rsid w:val="002B38C1"/>
    <w:rsid w:val="003B5289"/>
    <w:rsid w:val="003F2A91"/>
    <w:rsid w:val="00430E72"/>
    <w:rsid w:val="004856EE"/>
    <w:rsid w:val="004D4FA9"/>
    <w:rsid w:val="00585AC7"/>
    <w:rsid w:val="005B74DA"/>
    <w:rsid w:val="005C0FDD"/>
    <w:rsid w:val="00675099"/>
    <w:rsid w:val="009511A9"/>
    <w:rsid w:val="009B1D66"/>
    <w:rsid w:val="009E613D"/>
    <w:rsid w:val="00A718F4"/>
    <w:rsid w:val="00A7500F"/>
    <w:rsid w:val="00BC369F"/>
    <w:rsid w:val="00C04FA1"/>
    <w:rsid w:val="00C11EB7"/>
    <w:rsid w:val="00CB4C62"/>
    <w:rsid w:val="00CB7EDE"/>
    <w:rsid w:val="00D10612"/>
    <w:rsid w:val="00D55459"/>
    <w:rsid w:val="00DF3E74"/>
    <w:rsid w:val="00EB1C2F"/>
    <w:rsid w:val="00EE4C70"/>
    <w:rsid w:val="00F46794"/>
    <w:rsid w:val="00F86348"/>
    <w:rsid w:val="00FD5267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B74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2024-09-10T11:28:00Z</cp:lastPrinted>
  <dcterms:created xsi:type="dcterms:W3CDTF">2020-11-03T07:17:00Z</dcterms:created>
  <dcterms:modified xsi:type="dcterms:W3CDTF">2024-09-10T12:47:00Z</dcterms:modified>
</cp:coreProperties>
</file>