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09" w:rsidRDefault="002F2F1B" w:rsidP="008111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</w:p>
    <w:p w:rsidR="00427CD5" w:rsidRDefault="002F2F1B" w:rsidP="008111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№1 х. Маяк</w:t>
      </w:r>
      <w:r w:rsidRPr="002F2F1B">
        <w:rPr>
          <w:lang w:val="ru-RU"/>
        </w:rPr>
        <w:br/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 х. Маяк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11109" w:rsidRDefault="00811109" w:rsidP="008111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109" w:rsidRPr="002F2F1B" w:rsidRDefault="00811109" w:rsidP="008111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427CD5" w:rsidRPr="004A1D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proofErr w:type="gramStart"/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F2F1B">
              <w:rPr>
                <w:lang w:val="ru-RU"/>
              </w:rPr>
              <w:br/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F2F1B">
              <w:rPr>
                <w:lang w:val="ru-RU"/>
              </w:rPr>
              <w:br/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№1 х. Маяк</w:t>
            </w:r>
            <w:r w:rsidRPr="002F2F1B">
              <w:rPr>
                <w:lang w:val="ru-RU"/>
              </w:rPr>
              <w:br/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F26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1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15</w:t>
            </w:r>
            <w:proofErr w:type="gramEnd"/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 w:rsidP="004A1D0C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2F2F1B">
              <w:rPr>
                <w:lang w:val="ru-RU"/>
              </w:rPr>
              <w:br/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№1 х. Маяк</w:t>
            </w:r>
            <w:r w:rsidRPr="002F2F1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 В.П. Бочаров.</w:t>
            </w:r>
            <w:r w:rsidRPr="002F2F1B">
              <w:rPr>
                <w:lang w:val="ru-RU"/>
              </w:rPr>
              <w:br/>
            </w:r>
            <w:r w:rsidR="004A1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1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427CD5" w:rsidRPr="002F2F1B" w:rsidRDefault="00427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109" w:rsidRPr="002F2F1B" w:rsidRDefault="002F2F1B" w:rsidP="001D5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2F2F1B">
        <w:rPr>
          <w:lang w:val="ru-RU"/>
        </w:rPr>
        <w:br/>
      </w:r>
      <w:r w:rsidR="00811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2F2F1B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общеобразовательной школы №1 х. Маяк</w:t>
      </w:r>
    </w:p>
    <w:p w:rsidR="00427CD5" w:rsidRPr="00811109" w:rsidRDefault="002F2F1B" w:rsidP="00811109">
      <w:pPr>
        <w:ind w:left="426" w:hanging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0207" w:type="dxa"/>
        <w:tblInd w:w="4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8"/>
        <w:gridCol w:w="6659"/>
      </w:tblGrid>
      <w:tr w:rsidR="00427CD5" w:rsidRPr="002F2F1B" w:rsidTr="00811109"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811109" w:rsidRDefault="002F2F1B">
            <w:pPr>
              <w:rPr>
                <w:lang w:val="ru-RU"/>
              </w:rPr>
            </w:pPr>
            <w:r w:rsidRPr="00811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1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1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F1B" w:rsidRDefault="002F2F1B" w:rsidP="002F2F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№1 х. Маяк</w:t>
            </w:r>
          </w:p>
          <w:p w:rsidR="00427CD5" w:rsidRPr="002F2F1B" w:rsidRDefault="002F2F1B" w:rsidP="002F2F1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(МБОУ СОШ №1 </w:t>
            </w:r>
            <w:r w:rsidR="00811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 Маяк</w:t>
            </w:r>
            <w:r w:rsidR="00811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27CD5" w:rsidRPr="002F2F1B" w:rsidTr="00811109"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Бочаров Вячеслав Петрович</w:t>
            </w:r>
          </w:p>
        </w:tc>
      </w:tr>
      <w:tr w:rsidR="00427CD5" w:rsidRPr="00B06C4B" w:rsidTr="00811109"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109" w:rsidRDefault="00B06C4B" w:rsidP="008111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Ростовская область, Сальский район, х Маяк, </w:t>
            </w:r>
          </w:p>
          <w:p w:rsidR="00427CD5" w:rsidRPr="002F2F1B" w:rsidRDefault="00B06C4B" w:rsidP="0081110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 Центральная 4</w:t>
            </w:r>
          </w:p>
        </w:tc>
      </w:tr>
      <w:tr w:rsidR="00427CD5" w:rsidRPr="00B06C4B" w:rsidTr="00811109"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8(86372)4-61-89</w:t>
            </w:r>
          </w:p>
        </w:tc>
      </w:tr>
      <w:tr w:rsidR="00427CD5" w:rsidRPr="00B06C4B" w:rsidTr="00811109"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B06C4B" w:rsidRDefault="002F2F1B">
            <w:pPr>
              <w:rPr>
                <w:lang w:val="ru-RU"/>
              </w:rPr>
            </w:pPr>
            <w:r w:rsidRPr="00B06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B06C4B" w:rsidRDefault="002F2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Mayak</w:t>
            </w:r>
            <w:r w:rsidRPr="00B06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@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yandex</w:t>
            </w:r>
            <w:r w:rsidRPr="00B06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27CD5" w:rsidRPr="00D207E8" w:rsidTr="00811109"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B06C4B" w:rsidRDefault="002F2F1B">
            <w:pPr>
              <w:rPr>
                <w:lang w:val="ru-RU"/>
              </w:rPr>
            </w:pPr>
            <w:r w:rsidRPr="00B06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109" w:rsidRDefault="002F2F1B" w:rsidP="008111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1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Сальского района, </w:t>
            </w:r>
          </w:p>
          <w:p w:rsidR="00811109" w:rsidRDefault="00811109" w:rsidP="008111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 делегированы</w:t>
            </w:r>
          </w:p>
          <w:p w:rsidR="00427CD5" w:rsidRPr="002F2F1B" w:rsidRDefault="00811109" w:rsidP="0081110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Сальского района</w:t>
            </w:r>
          </w:p>
        </w:tc>
      </w:tr>
      <w:tr w:rsidR="00427CD5" w:rsidTr="00811109"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811109" w:rsidRDefault="002F2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109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427CD5" w:rsidRPr="00D207E8" w:rsidTr="00811109"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lang w:val="ru-RU"/>
              </w:rPr>
              <w:t>Лицензия № 4797от 19.05.2015г. Региональная служба по надзору и контролю в сфере образования Ростовской области.</w:t>
            </w:r>
          </w:p>
        </w:tc>
      </w:tr>
      <w:tr w:rsidR="00427CD5" w:rsidRPr="00D207E8" w:rsidTr="00811109"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lang w:val="ru-RU"/>
              </w:rPr>
              <w:t>61</w:t>
            </w:r>
            <w:proofErr w:type="gramStart"/>
            <w:r w:rsidRPr="002F2F1B">
              <w:rPr>
                <w:lang w:val="ru-RU"/>
              </w:rPr>
              <w:t xml:space="preserve"> А</w:t>
            </w:r>
            <w:proofErr w:type="gramEnd"/>
            <w:r w:rsidRPr="002F2F1B">
              <w:rPr>
                <w:lang w:val="ru-RU"/>
              </w:rPr>
              <w:t xml:space="preserve"> 01 № 0000421 регистрационный номер №2347 от 22  апреля  2014 года,  Региональная служба по надзору и контролю в сфере образования Ростовской области</w:t>
            </w:r>
          </w:p>
        </w:tc>
      </w:tr>
    </w:tbl>
    <w:p w:rsidR="00427CD5" w:rsidRPr="002F2F1B" w:rsidRDefault="00283A1C" w:rsidP="00283A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06C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2F1B" w:rsidRPr="002F2F1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 х. Маяк</w:t>
      </w:r>
      <w:r w:rsidR="002F2F1B"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F2F1B" w:rsidRPr="002F2F1B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proofErr w:type="gramEnd"/>
      <w:r w:rsidR="002F2F1B"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F51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Рыбасовского </w:t>
      </w:r>
      <w:r w:rsidR="00B06C4B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</w:t>
      </w:r>
      <w:r w:rsidR="00066F51">
        <w:rPr>
          <w:rFonts w:hAnsi="Times New Roman" w:cs="Times New Roman"/>
          <w:color w:val="000000"/>
          <w:sz w:val="24"/>
          <w:szCs w:val="24"/>
          <w:lang w:val="ru-RU"/>
        </w:rPr>
        <w:t>поселения (х Маяк и п. Садовый</w:t>
      </w:r>
      <w:r w:rsidR="004B52B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F2F1B" w:rsidRPr="002F2F1B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 домах</w:t>
      </w:r>
      <w:r w:rsidR="002F2F1B">
        <w:rPr>
          <w:rFonts w:hAnsi="Times New Roman" w:cs="Times New Roman"/>
          <w:color w:val="000000"/>
          <w:sz w:val="24"/>
          <w:szCs w:val="24"/>
        </w:rPr>
        <w:t> </w:t>
      </w:r>
      <w:r w:rsidR="002F2F1B" w:rsidRPr="002F2F1B">
        <w:rPr>
          <w:rFonts w:hAnsi="Times New Roman" w:cs="Times New Roman"/>
          <w:color w:val="000000"/>
          <w:sz w:val="24"/>
          <w:szCs w:val="24"/>
          <w:lang w:val="ru-RU"/>
        </w:rPr>
        <w:t>типовой застройки</w:t>
      </w:r>
      <w:r w:rsidR="00423220">
        <w:rPr>
          <w:rFonts w:hAnsi="Times New Roman" w:cs="Times New Roman"/>
          <w:color w:val="000000"/>
          <w:sz w:val="24"/>
          <w:szCs w:val="24"/>
          <w:lang w:val="ru-RU"/>
        </w:rPr>
        <w:t>: 67</w:t>
      </w:r>
      <w:r w:rsidR="002F2F1B"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− </w:t>
      </w:r>
      <w:r w:rsidR="00066F5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06C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F51">
        <w:rPr>
          <w:rFonts w:hAnsi="Times New Roman" w:cs="Times New Roman"/>
          <w:color w:val="000000"/>
          <w:sz w:val="24"/>
          <w:szCs w:val="24"/>
          <w:lang w:val="ru-RU"/>
        </w:rPr>
        <w:t>х. Маяк</w:t>
      </w:r>
      <w:r w:rsidR="00423220">
        <w:rPr>
          <w:rFonts w:hAnsi="Times New Roman" w:cs="Times New Roman"/>
          <w:color w:val="000000"/>
          <w:sz w:val="24"/>
          <w:szCs w:val="24"/>
          <w:lang w:val="ru-RU"/>
        </w:rPr>
        <w:t>, 33</w:t>
      </w:r>
      <w:r w:rsidR="002F2F1B"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F51">
        <w:rPr>
          <w:rFonts w:hAnsi="Times New Roman" w:cs="Times New Roman"/>
          <w:color w:val="000000"/>
          <w:sz w:val="24"/>
          <w:szCs w:val="24"/>
          <w:lang w:val="ru-RU"/>
        </w:rPr>
        <w:t>процентов в п. Садовый</w:t>
      </w:r>
      <w:r w:rsidR="00B06C4B">
        <w:rPr>
          <w:rFonts w:hAnsi="Times New Roman" w:cs="Times New Roman"/>
          <w:color w:val="000000"/>
          <w:sz w:val="24"/>
          <w:szCs w:val="24"/>
          <w:lang w:val="ru-RU"/>
        </w:rPr>
        <w:t xml:space="preserve">. Из п. Садовый осуществляется подвоз детей на занятия школьным </w:t>
      </w:r>
      <w:r w:rsidR="00423220">
        <w:rPr>
          <w:rFonts w:hAnsi="Times New Roman" w:cs="Times New Roman"/>
          <w:color w:val="000000"/>
          <w:sz w:val="24"/>
          <w:szCs w:val="24"/>
          <w:lang w:val="ru-RU"/>
        </w:rPr>
        <w:t>автобусом,</w:t>
      </w:r>
      <w:r w:rsidR="00B06C4B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полученным в рамках ПНПО в</w:t>
      </w:r>
      <w:r w:rsidR="003F570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B06C4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427CD5" w:rsidRPr="00F264AE" w:rsidRDefault="002F2F1B" w:rsidP="00F264AE">
      <w:pPr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</w:t>
      </w:r>
      <w:r w:rsidR="00D207E8">
        <w:rPr>
          <w:rFonts w:hAnsi="Times New Roman" w:cs="Times New Roman"/>
          <w:color w:val="000000"/>
          <w:sz w:val="24"/>
          <w:szCs w:val="24"/>
          <w:lang w:val="ru-RU"/>
        </w:rPr>
        <w:t xml:space="preserve">  и </w:t>
      </w:r>
      <w:bookmarkStart w:id="0" w:name="_GoBack"/>
      <w:bookmarkEnd w:id="0"/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</w:t>
      </w:r>
      <w:r w:rsidR="00D20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Также Школа реализует образовательные программы дополнительного образования детей и взрослых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базе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школы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работает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центр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образования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«Точка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 w:rsidRP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роста»</w:t>
      </w:r>
      <w:r w:rsid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открытый</w:t>
      </w:r>
      <w:r w:rsid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2021 </w:t>
      </w:r>
      <w:r w:rsidR="004B52B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году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центр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«ЦОС»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открытый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283A1C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году</w:t>
      </w:r>
    </w:p>
    <w:p w:rsidR="00427CD5" w:rsidRPr="002F2F1B" w:rsidRDefault="002F2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27CD5" w:rsidRPr="002F2F1B" w:rsidRDefault="002F2F1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730272" w:rsidRPr="003162F6" w:rsidRDefault="002F2F1B" w:rsidP="003162F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730272" w:rsidRPr="00730272" w:rsidRDefault="00730272" w:rsidP="0073027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В 2022-2023 учебном году педагогический коллектив работал по учебному плану, составленному на основе преемственности с учебным планом на 2021-2022учебный год. Учебный план был составлен в соответствии с примерным  учебным планом  Ростовской области,   полностью реализовал  федеральный компонент государственного обр</w:t>
      </w:r>
      <w:r w:rsidR="0084594A">
        <w:rPr>
          <w:rFonts w:ascii="Times New Roman" w:eastAsia="Calibri" w:hAnsi="Times New Roman" w:cs="Times New Roman"/>
          <w:sz w:val="24"/>
          <w:szCs w:val="24"/>
          <w:lang w:val="ru-RU"/>
        </w:rPr>
        <w:t>азовательного стандарта 2004г д</w:t>
      </w: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ля 10- 11 классов,  </w:t>
      </w:r>
      <w:proofErr w:type="spellStart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ФГОСа</w:t>
      </w:r>
      <w:proofErr w:type="spellEnd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1-9 классов, соответствовал  нормативным требований </w:t>
      </w:r>
      <w:proofErr w:type="spellStart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САНПиНа</w:t>
      </w:r>
      <w:proofErr w:type="spellEnd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учитывал  образовательные потребности обучающихся  их родителей. </w:t>
      </w:r>
    </w:p>
    <w:p w:rsidR="00730272" w:rsidRPr="00730272" w:rsidRDefault="00730272" w:rsidP="0073027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При  составлении  учебного  плана  соблюдалась  преемственность  между   уровнями  и классами, сбалансированность между предметными линиями, отдельными предметами. Уровень недельной  учебной  нагрузки  на  учащегося  не  превышал  предельно  допустимого.  Рабочие программы соответствуют государственным образовательным стандартам, виду, миссии, целям, особенностям  школы    и  направлены  на  формирование  у  учащихся   </w:t>
      </w:r>
      <w:proofErr w:type="spellStart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  и навыков, универсальных способов деятельности. </w:t>
      </w:r>
    </w:p>
    <w:p w:rsidR="00730272" w:rsidRPr="00730272" w:rsidRDefault="00730272" w:rsidP="0073027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Компонент  образовательного  учреждения  был  направлен  на  усиление  образовательных компонентов инвариантной части (части формируемой участниками образовательного процесса), реализацию  регионального  и  школьного  компонентов,  ведение  практикумов,  элективных  и факультативных  курсов,  исследовательской  деятельности.      </w:t>
      </w:r>
    </w:p>
    <w:p w:rsidR="00730272" w:rsidRPr="00730272" w:rsidRDefault="00730272" w:rsidP="0073027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Обучение учащихся 1-4 классов осуществлялось по УМК  «Школа России».</w:t>
      </w:r>
    </w:p>
    <w:p w:rsidR="00730272" w:rsidRPr="00730272" w:rsidRDefault="00730272" w:rsidP="00730272">
      <w:pPr>
        <w:tabs>
          <w:tab w:val="right" w:pos="9355"/>
        </w:tabs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Для создания условий для самоопределения учащегося</w:t>
      </w:r>
      <w:r w:rsidRP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предпрофильная</w:t>
      </w:r>
      <w:proofErr w:type="spellEnd"/>
      <w:r w:rsidRP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подготовка</w:t>
      </w: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в </w:t>
      </w:r>
      <w:r w:rsidRP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9 классе была представлена курсами:</w:t>
      </w:r>
    </w:p>
    <w:p w:rsidR="00730272" w:rsidRPr="00730272" w:rsidRDefault="00730272" w:rsidP="00730272">
      <w:pPr>
        <w:tabs>
          <w:tab w:val="right" w:pos="935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-«Выбор профессии»-0,5 часа</w:t>
      </w:r>
    </w:p>
    <w:p w:rsidR="00730272" w:rsidRPr="00730272" w:rsidRDefault="00730272" w:rsidP="00730272">
      <w:pPr>
        <w:tabs>
          <w:tab w:val="right" w:pos="935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-«Основы предпринимательской деятельности» -0,5 часа</w:t>
      </w:r>
    </w:p>
    <w:p w:rsidR="00730272" w:rsidRPr="00730272" w:rsidRDefault="00730272" w:rsidP="00730272">
      <w:pPr>
        <w:tabs>
          <w:tab w:val="right" w:pos="935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- «Основы графической грамотности»-1 час.</w:t>
      </w:r>
    </w:p>
    <w:p w:rsidR="00730272" w:rsidRPr="00730272" w:rsidRDefault="00730272" w:rsidP="0073027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Для расширения знаний  по базовым учебным предметам  по выбору учащихся  10-11 классов введены элективные курсы:</w:t>
      </w:r>
    </w:p>
    <w:p w:rsidR="00730272" w:rsidRPr="00730272" w:rsidRDefault="00730272" w:rsidP="0073027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-Русское правописание: орфография и пунктуация в 10 и 11 классе по 1 часу</w:t>
      </w:r>
    </w:p>
    <w:p w:rsidR="00730272" w:rsidRPr="00730272" w:rsidRDefault="00730272" w:rsidP="0073027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-Систематизация материала по разделам математики в 11 классе-1 час</w:t>
      </w:r>
    </w:p>
    <w:p w:rsidR="00730272" w:rsidRPr="00730272" w:rsidRDefault="00730272" w:rsidP="0073027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-Математические основы  в информатике в 11 классе-1 час</w:t>
      </w:r>
    </w:p>
    <w:p w:rsidR="00730272" w:rsidRPr="00730272" w:rsidRDefault="00730272" w:rsidP="0073027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-Уравнения и неравенства с параметрами в 10 классе -1 час</w:t>
      </w:r>
    </w:p>
    <w:p w:rsidR="00730272" w:rsidRPr="00730272" w:rsidRDefault="00730272" w:rsidP="0073027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-Решения финансово-экономических задач в 10 классе-1 час        </w:t>
      </w:r>
    </w:p>
    <w:p w:rsidR="00730272" w:rsidRPr="00730272" w:rsidRDefault="00730272" w:rsidP="0073027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учебного плана составляет – 100 % . 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</w:t>
      </w:r>
      <w:proofErr w:type="gramStart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о-</w:t>
      </w:r>
      <w:proofErr w:type="gramEnd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тематическому планированию.</w:t>
      </w:r>
      <w:r w:rsidRP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Реализация данного учебного плана позволила достигнуть целей  образовательной программы школы.</w:t>
      </w:r>
    </w:p>
    <w:p w:rsidR="00730272" w:rsidRPr="00730272" w:rsidRDefault="00730272" w:rsidP="0073027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Педагогами полностью выполнен план внеурочной деятельности по всем направлениям и по всем классам.</w:t>
      </w:r>
    </w:p>
    <w:p w:rsidR="00730272" w:rsidRPr="00730272" w:rsidRDefault="00730272" w:rsidP="00730272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Расписание учебных занятий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расписания учебному плану выявлено: расписание учебных занятий включает в себя </w:t>
      </w:r>
      <w:proofErr w:type="gramStart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все образовательные компоненты, представленные в учебном плане школы и включает</w:t>
      </w:r>
      <w:proofErr w:type="gramEnd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расписание элективных курсов.</w:t>
      </w:r>
    </w:p>
    <w:p w:rsidR="00730272" w:rsidRPr="00730272" w:rsidRDefault="00730272" w:rsidP="00730272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Школа работала по установленному режиму в соответствии с календарно-учебным графиком.</w:t>
      </w:r>
    </w:p>
    <w:p w:rsidR="00730272" w:rsidRPr="00730272" w:rsidRDefault="003162F6" w:rsidP="0073027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730272"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течение 2022-2023 учебного года в школе проводилась работа по сохранению контингента, обеспечению всеобуча в следующих направлениях: </w:t>
      </w:r>
    </w:p>
    <w:p w:rsidR="00730272" w:rsidRPr="00730272" w:rsidRDefault="00730272" w:rsidP="0073027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проверка охвата всех детей школьного возраста обучением в школе; </w:t>
      </w:r>
    </w:p>
    <w:p w:rsidR="00730272" w:rsidRPr="00730272" w:rsidRDefault="00730272" w:rsidP="0073027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- создание условий для получения всеми обучающимися общего образования в соответствии с Федеральным Законом «Об образовании в Российской Федерации» за счет внедрения в образовательный процесс программ, технологий, направленных на развитие у обучающихся различных компетенций, индивидуализации воспитательной работы с обучающимися и родителями;</w:t>
      </w:r>
    </w:p>
    <w:p w:rsidR="00730272" w:rsidRPr="00730272" w:rsidRDefault="00730272" w:rsidP="0073027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осуществления ежедневного контроля посещаемости обучающихся, выявления причин их отсутствия на уроках, принятия своевременных мер по обеспечению посещаемости и успеваемости обучающихся; </w:t>
      </w:r>
    </w:p>
    <w:p w:rsidR="00730272" w:rsidRPr="00730272" w:rsidRDefault="00730272" w:rsidP="0073027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проведение профилактической работы с </w:t>
      </w:r>
      <w:proofErr w:type="gramStart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«группы риска» по успеваемости и посещаемости, организация работы с инспекцией по делам несовершеннолетних;</w:t>
      </w:r>
    </w:p>
    <w:p w:rsidR="00730272" w:rsidRPr="00730272" w:rsidRDefault="00730272" w:rsidP="0073027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социальная работа с обучающимися, находящимися под опекой, и детьми-сиротами;</w:t>
      </w:r>
    </w:p>
    <w:p w:rsidR="00730272" w:rsidRPr="00730272" w:rsidRDefault="00730272" w:rsidP="0073027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осуществление индивидуальной работы с </w:t>
      </w:r>
      <w:proofErr w:type="gramStart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, имеющими различный уровень мотивации к учебной деятельности;</w:t>
      </w:r>
    </w:p>
    <w:p w:rsidR="00730272" w:rsidRPr="00730272" w:rsidRDefault="00730272" w:rsidP="0073027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работа с будущими первоклассниками.</w:t>
      </w:r>
    </w:p>
    <w:p w:rsidR="00066F51" w:rsidRPr="00730272" w:rsidRDefault="00730272" w:rsidP="00730272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0272">
        <w:rPr>
          <w:rFonts w:ascii="Times New Roman" w:eastAsia="Calibri" w:hAnsi="Times New Roman" w:cs="Times New Roman"/>
          <w:sz w:val="24"/>
          <w:szCs w:val="24"/>
          <w:lang w:val="ru-RU"/>
        </w:rPr>
        <w:t>В ходе данной работы контингент обучающихся сохранен.</w:t>
      </w:r>
    </w:p>
    <w:p w:rsidR="001D5309" w:rsidRPr="001D5309" w:rsidRDefault="001D5309" w:rsidP="001D5309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4594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83A1C" w:rsidRPr="00283A1C" w:rsidRDefault="004A1D0C" w:rsidP="00283A1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2023</w:t>
      </w:r>
      <w:r w:rsidR="008459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продолжили </w:t>
      </w:r>
      <w:r w:rsidR="00283A1C"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 по организации изучения школьниками государственных символов России и субъекта РФ. Для этого скорректировали рабочие программы по предметам: ОРКСЭ, окружающий мир, история, обществознание. Ввели проектную и исследовательскую деятельность с целями:</w:t>
      </w:r>
    </w:p>
    <w:p w:rsidR="00283A1C" w:rsidRPr="00283A1C" w:rsidRDefault="00283A1C" w:rsidP="00283A1C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углубить знания о </w:t>
      </w:r>
      <w:proofErr w:type="spellStart"/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госсимволике</w:t>
      </w:r>
      <w:proofErr w:type="spellEnd"/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 ее истории; </w:t>
      </w:r>
    </w:p>
    <w:p w:rsidR="00283A1C" w:rsidRPr="00283A1C" w:rsidRDefault="00283A1C" w:rsidP="00283A1C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сформировать личностные основы российской гражданской идентичности, социальной ответственности, правового самосознания, </w:t>
      </w:r>
      <w:proofErr w:type="spellStart"/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поликультурности</w:t>
      </w:r>
      <w:proofErr w:type="spellEnd"/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283A1C" w:rsidRPr="00283A1C" w:rsidRDefault="00283A1C" w:rsidP="00283A1C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осмыслить политическую и нравственную суть символов; </w:t>
      </w:r>
    </w:p>
    <w:p w:rsidR="00283A1C" w:rsidRPr="00283A1C" w:rsidRDefault="00283A1C" w:rsidP="00283A1C">
      <w:pPr>
        <w:numPr>
          <w:ilvl w:val="0"/>
          <w:numId w:val="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расширить и углубить представления о гражданских обязанностях, в том числе о защите Отечества на воинской или альтернативной службе. </w:t>
      </w:r>
    </w:p>
    <w:p w:rsidR="00283A1C" w:rsidRPr="00283A1C" w:rsidRDefault="00283A1C" w:rsidP="00283A1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Включили в программу </w:t>
      </w:r>
      <w:proofErr w:type="gramStart"/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воспитания школы церемонии поднятия флага</w:t>
      </w:r>
      <w:proofErr w:type="gramEnd"/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– </w:t>
      </w:r>
      <w:r w:rsidR="008459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рабочий понедельник, проведение « Разговоров о важном»,</w:t>
      </w: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выноса флага России – на торжественных и праздничных мероприятиях.</w:t>
      </w:r>
    </w:p>
    <w:p w:rsidR="00283A1C" w:rsidRPr="00283A1C" w:rsidRDefault="00283A1C" w:rsidP="00283A1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 1 сентября 2022 года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школе </w:t>
      </w:r>
      <w:proofErr w:type="gramStart"/>
      <w:r w:rsidR="004A1D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введена</w:t>
      </w:r>
      <w:proofErr w:type="gramEnd"/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должность советника директора по воспитанию и взаимодействию с детскими общественными объединениями (далее – советник по воспитанию). Ее занял педагог, у которого есть опыт работы с детскими объединениями и общ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 стаж педагогической работы 15</w:t>
      </w: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лет.</w:t>
      </w:r>
    </w:p>
    <w:p w:rsidR="00283A1C" w:rsidRPr="00283A1C" w:rsidRDefault="00283A1C" w:rsidP="00283A1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Советник по воспитанию:</w:t>
      </w:r>
    </w:p>
    <w:p w:rsidR="00283A1C" w:rsidRPr="00283A1C" w:rsidRDefault="00283A1C" w:rsidP="00283A1C">
      <w:pPr>
        <w:numPr>
          <w:ilvl w:val="0"/>
          <w:numId w:val="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участвует в разработке и реализации рабочей программы и календарного плана воспитательной работы в школе; </w:t>
      </w:r>
    </w:p>
    <w:p w:rsidR="00283A1C" w:rsidRPr="00283A1C" w:rsidRDefault="00283A1C" w:rsidP="00283A1C">
      <w:pPr>
        <w:numPr>
          <w:ilvl w:val="0"/>
          <w:numId w:val="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привлекает педагогов, обучающихся и их родителей в проектирование рабочих программ воспитания; </w:t>
      </w:r>
    </w:p>
    <w:p w:rsidR="00283A1C" w:rsidRPr="00283A1C" w:rsidRDefault="00283A1C" w:rsidP="00283A1C">
      <w:pPr>
        <w:numPr>
          <w:ilvl w:val="0"/>
          <w:numId w:val="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вовлекает учащихся в творческую деятельность по основным направлениям воспитания; </w:t>
      </w:r>
    </w:p>
    <w:p w:rsidR="00283A1C" w:rsidRPr="00283A1C" w:rsidRDefault="00283A1C" w:rsidP="00283A1C">
      <w:pPr>
        <w:numPr>
          <w:ilvl w:val="0"/>
          <w:numId w:val="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анализирует результаты рабочих программ воспитания; </w:t>
      </w:r>
    </w:p>
    <w:p w:rsidR="00283A1C" w:rsidRPr="00283A1C" w:rsidRDefault="00283A1C" w:rsidP="00283A1C">
      <w:pPr>
        <w:numPr>
          <w:ilvl w:val="0"/>
          <w:numId w:val="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организовывает отдых и занятость обучающихся в каникулярный период; </w:t>
      </w:r>
    </w:p>
    <w:p w:rsidR="00283A1C" w:rsidRPr="00283A1C" w:rsidRDefault="00283A1C" w:rsidP="00283A1C">
      <w:pPr>
        <w:numPr>
          <w:ilvl w:val="0"/>
          <w:numId w:val="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организовывает педагогическое стимулирование обучающихся к самореализации и социально-педагогической поддержке; </w:t>
      </w:r>
    </w:p>
    <w:p w:rsidR="00283A1C" w:rsidRPr="00283A1C" w:rsidRDefault="00283A1C" w:rsidP="00283A1C">
      <w:pPr>
        <w:numPr>
          <w:ilvl w:val="0"/>
          <w:numId w:val="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участвует в работе педагогических, методических советов; </w:t>
      </w:r>
    </w:p>
    <w:p w:rsidR="00283A1C" w:rsidRPr="00283A1C" w:rsidRDefault="00283A1C" w:rsidP="00283A1C">
      <w:pPr>
        <w:numPr>
          <w:ilvl w:val="0"/>
          <w:numId w:val="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помогает готовить и проводить родительские собрания, оздоровительные, воспитательные и иные мероприятия, которые предусмотрены образовательной программой школы; </w:t>
      </w:r>
    </w:p>
    <w:p w:rsidR="00283A1C" w:rsidRPr="00283A1C" w:rsidRDefault="00283A1C" w:rsidP="00283A1C">
      <w:pPr>
        <w:numPr>
          <w:ilvl w:val="0"/>
          <w:numId w:val="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координирует деятельность различных детских общественных объединений. </w:t>
      </w:r>
    </w:p>
    <w:p w:rsidR="00283A1C" w:rsidRPr="00F264AE" w:rsidRDefault="00283A1C" w:rsidP="00F264A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Советник по воспитанию позволил систематизировать работу классных руководителей и снять излишнюю нагрузку с заместителя директора п</w:t>
      </w:r>
      <w:r w:rsidR="00F264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 учебно-воспитательной работе.</w:t>
      </w:r>
    </w:p>
    <w:p w:rsidR="001D5309" w:rsidRPr="001D5309" w:rsidRDefault="00F264AE" w:rsidP="001D5309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2023</w:t>
      </w:r>
      <w:r w:rsidR="001D5309"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году Школа провела работу по профилактике употребления психоактивных веществ (ПАВ),  социально-психологическое тестирование (СПТ), формированию здорового образа жизни и воспитанию законопослушного поведения обучающихся.  Мероприятия проводились с участием обучающихся и их родителей.</w:t>
      </w:r>
    </w:p>
    <w:p w:rsidR="001D5309" w:rsidRPr="001D5309" w:rsidRDefault="001D5309" w:rsidP="001D5309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Проведены обучающие онлайн-семинары для учителей специалистами ЦПМСС  по вопросам здорового образа жизни, по вопросам диагностики неадекватного состояния учащихся. Проводилась систематическая (онлайн, дистанционно, индивидуально) 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1D5309" w:rsidRPr="001D5309" w:rsidRDefault="001D5309" w:rsidP="001D530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Были</w:t>
      </w:r>
      <w:proofErr w:type="spellEnd"/>
      <w:r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организованы</w:t>
      </w:r>
      <w:proofErr w:type="spellEnd"/>
      <w:r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участие в конкурсе социальных плакатов «Я выбираю жизнь»;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участие в областном конкурсе антинаркотической социальной рекламы;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участие во всероссийском конкурсе сочинений; 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участие во </w:t>
      </w:r>
      <w:r w:rsidRPr="001D53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всероссийском онлайн конкурсе рисунка и фотографии на образовательном портале «Ника», в муниципальных </w:t>
      </w: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конкурсах  фотографий «Твои соседи по планете»,</w:t>
      </w:r>
      <w:r w:rsidRPr="001D53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«Папа, мама, я – спортивная семья!», «Мое </w:t>
      </w:r>
      <w:proofErr w:type="gramStart"/>
      <w:r w:rsidRPr="001D5309">
        <w:rPr>
          <w:rFonts w:ascii="Times New Roman" w:eastAsia="Calibri" w:hAnsi="Times New Roman" w:cs="Times New Roman"/>
          <w:sz w:val="24"/>
          <w:szCs w:val="24"/>
          <w:lang w:val="ru-RU"/>
        </w:rPr>
        <w:t>здоровье-мое</w:t>
      </w:r>
      <w:proofErr w:type="gramEnd"/>
      <w:r w:rsidRPr="001D53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будущее»;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Акции:</w:t>
      </w:r>
    </w:p>
    <w:p w:rsidR="001D5309" w:rsidRPr="001D5309" w:rsidRDefault="001D5309" w:rsidP="001D5309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«Физическая культура и спорт </w:t>
      </w:r>
      <w:proofErr w:type="gramStart"/>
      <w:r w:rsidRPr="001D5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–а</w:t>
      </w:r>
      <w:proofErr w:type="gramEnd"/>
      <w:r w:rsidRPr="001D5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льтернатива пагубным привычкам»</w:t>
      </w:r>
    </w:p>
    <w:p w:rsidR="001D5309" w:rsidRPr="001D5309" w:rsidRDefault="001D5309" w:rsidP="001D5309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«Юный пешеход»</w:t>
      </w:r>
    </w:p>
    <w:p w:rsidR="001D5309" w:rsidRPr="001D5309" w:rsidRDefault="001D5309" w:rsidP="001D5309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«Родительский патруль» </w:t>
      </w:r>
    </w:p>
    <w:p w:rsidR="001D5309" w:rsidRPr="001D5309" w:rsidRDefault="001D5309" w:rsidP="001D5309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«Безопасная дорога детям»</w:t>
      </w:r>
    </w:p>
    <w:p w:rsidR="001D5309" w:rsidRPr="001D5309" w:rsidRDefault="001D5309" w:rsidP="001D5309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«День белых журавлей»</w:t>
      </w:r>
    </w:p>
    <w:p w:rsidR="001D5309" w:rsidRPr="001D5309" w:rsidRDefault="001D5309" w:rsidP="001D5309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«Мы помним тебя Беслан»</w:t>
      </w:r>
    </w:p>
    <w:p w:rsidR="001D5309" w:rsidRPr="001D5309" w:rsidRDefault="001D5309" w:rsidP="001D5309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«Дари Добро»</w:t>
      </w:r>
    </w:p>
    <w:p w:rsidR="001D5309" w:rsidRPr="001D5309" w:rsidRDefault="001D5309" w:rsidP="001D5309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«Добрая суббота»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 муниципальном конкурсе социальных роликов «ЗОЖ-стиль жизни»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Выставка детских работ по техническому моделированию </w:t>
      </w:r>
      <w:r w:rsidRPr="001D530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1D5309">
        <w:rPr>
          <w:rFonts w:ascii="Times New Roman" w:eastAsia="Times New Roman" w:hAnsi="Times New Roman" w:cs="Times New Roman"/>
          <w:bCs/>
          <w:sz w:val="24"/>
          <w:szCs w:val="24"/>
        </w:rPr>
        <w:t>Военная</w:t>
      </w:r>
      <w:proofErr w:type="spellEnd"/>
      <w:r w:rsidRPr="001D53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5309">
        <w:rPr>
          <w:rFonts w:ascii="Times New Roman" w:eastAsia="Times New Roman" w:hAnsi="Times New Roman" w:cs="Times New Roman"/>
          <w:bCs/>
          <w:sz w:val="24"/>
          <w:szCs w:val="24"/>
        </w:rPr>
        <w:t>техника</w:t>
      </w:r>
      <w:proofErr w:type="spellEnd"/>
      <w:r w:rsidRPr="001D530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книжная выставка « Спорт это  жизнь» в школьной библиотеке;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онлайн-лекции с участием сотрудников здравоохранения</w:t>
      </w:r>
    </w:p>
    <w:p w:rsidR="001D5309" w:rsidRPr="001D5309" w:rsidRDefault="001D5309" w:rsidP="001D5309">
      <w:pPr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участие в днях единых действий:</w:t>
      </w:r>
    </w:p>
    <w:p w:rsidR="001D5309" w:rsidRPr="001D5309" w:rsidRDefault="001D5309" w:rsidP="001D5309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«День птиц», «Урок </w:t>
      </w:r>
      <w:proofErr w:type="spellStart"/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Артики</w:t>
      </w:r>
      <w:proofErr w:type="spellEnd"/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»,  «Сады Памяти», </w:t>
      </w:r>
    </w:p>
    <w:p w:rsidR="001D5309" w:rsidRDefault="001D5309" w:rsidP="001D530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Фотоотчеты и видеоотчеты о проведении всех мероприятий были размещены  на школьной странице в социальных сетях </w:t>
      </w:r>
      <w:hyperlink r:id="rId6" w:history="1">
        <w:r w:rsidRPr="001D5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https://www.instagram.com/mbousosh1mayak/</w:t>
        </w:r>
      </w:hyperlink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и на странице школьного сайта </w:t>
      </w:r>
      <w:hyperlink r:id="rId7" w:history="1">
        <w:r w:rsidRPr="001D5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http://school1mayak.my1.ru/</w:t>
        </w:r>
      </w:hyperlink>
      <w:r w:rsidRPr="001D5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1D5309" w:rsidRPr="001D5309" w:rsidRDefault="001D5309" w:rsidP="001D5309">
      <w:pPr>
        <w:spacing w:beforeAutospacing="0" w:afterAutospacing="0"/>
        <w:ind w:left="780" w:right="18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D5309" w:rsidRPr="001D5309" w:rsidRDefault="001D5309" w:rsidP="001D5309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D5309" w:rsidRPr="001D5309" w:rsidRDefault="001D5309" w:rsidP="001D5309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1D5309" w:rsidRPr="001D5309" w:rsidRDefault="001D5309" w:rsidP="001D5309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естественнонаучное;</w:t>
      </w:r>
    </w:p>
    <w:p w:rsidR="001D5309" w:rsidRPr="001D5309" w:rsidRDefault="001D5309" w:rsidP="001D5309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художественное;</w:t>
      </w:r>
    </w:p>
    <w:p w:rsidR="001D5309" w:rsidRPr="001D5309" w:rsidRDefault="001D5309" w:rsidP="001D5309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физкультурно-спортивное;</w:t>
      </w:r>
    </w:p>
    <w:p w:rsidR="001D5309" w:rsidRPr="001D5309" w:rsidRDefault="001D5309" w:rsidP="001D5309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Выбор направлений осуществлен на основании опроса обучающихся и родителей,</w:t>
      </w:r>
      <w:r w:rsidR="007302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который провели в сентябре 2023</w:t>
      </w: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года. </w:t>
      </w:r>
    </w:p>
    <w:p w:rsidR="001D5309" w:rsidRDefault="001D5309" w:rsidP="001D5309">
      <w:pPr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 итогам опроса 86 обучающихся и 50 родителей выявили, что </w:t>
      </w:r>
      <w:proofErr w:type="gramStart"/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направление выбрало 57% опрашиваемых,, художественное – 35 % , физкультурно-спортивное – 45</w:t>
      </w:r>
      <w:r w:rsidRPr="001D530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%.</w:t>
      </w:r>
    </w:p>
    <w:p w:rsidR="00283A1C" w:rsidRPr="00283A1C" w:rsidRDefault="00730272" w:rsidP="00283A1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2023</w:t>
      </w:r>
      <w:r w:rsid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работали </w:t>
      </w:r>
      <w:r w:rsidR="00283A1C"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 должности педагога дополнительного образования </w:t>
      </w:r>
      <w:r w:rsid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 </w:t>
      </w:r>
      <w:proofErr w:type="gramStart"/>
      <w:r w:rsid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педагогов</w:t>
      </w:r>
      <w:proofErr w:type="gramEnd"/>
      <w:r w:rsid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которые успешно прошли курсовую подготовку по направлению деятельности один обучается в ВУЗ </w:t>
      </w:r>
      <w:r w:rsidR="00283A1C"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 направлению подготовки 44.03.01 «Педагогическое образование».</w:t>
      </w:r>
    </w:p>
    <w:p w:rsidR="00283A1C" w:rsidRPr="00283A1C" w:rsidRDefault="00283A1C" w:rsidP="00283A1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Работники соответствуют требованиям нового </w:t>
      </w:r>
      <w:proofErr w:type="spellStart"/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профстандарта</w:t>
      </w:r>
      <w:proofErr w:type="spellEnd"/>
      <w:r w:rsidRPr="00283A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педагога дополнительного обра</w:t>
      </w:r>
      <w:r w:rsidR="00730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зования,</w:t>
      </w:r>
    </w:p>
    <w:p w:rsidR="00283A1C" w:rsidRPr="001D5309" w:rsidRDefault="00283A1C" w:rsidP="001D5309">
      <w:pPr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:rsidR="001D5309" w:rsidRPr="001D5309" w:rsidRDefault="001D5309" w:rsidP="001D53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E1673A8" wp14:editId="6E5FDEF4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5309" w:rsidRDefault="001D53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7CD5" w:rsidRPr="002F2F1B" w:rsidRDefault="002F2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427CD5" w:rsidRPr="002F2F1B" w:rsidRDefault="002F2F1B" w:rsidP="001D53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427CD5" w:rsidRDefault="002F2F1B" w:rsidP="001D53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6615"/>
      </w:tblGrid>
      <w:tr w:rsidR="00427CD5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1D530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="002F2F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427CD5" w:rsidRPr="00D207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309" w:rsidRPr="001D5309" w:rsidRDefault="002F2F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427CD5" w:rsidTr="001D5309">
        <w:trPr>
          <w:trHeight w:val="1409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066F51" w:rsidRDefault="00066F5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учреждения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 w:rsidP="001D53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427CD5" w:rsidRDefault="002F2F1B" w:rsidP="001D530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427CD5" w:rsidRDefault="002F2F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427CD5" w:rsidRDefault="002F2F1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27CD5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 w:rsidP="001D530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427CD5" w:rsidRDefault="002F2F1B" w:rsidP="001D53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7CD5" w:rsidRDefault="002F2F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427CD5" w:rsidRDefault="002F2F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427CD5" w:rsidRPr="002F2F1B" w:rsidRDefault="002F2F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27CD5" w:rsidRPr="002F2F1B" w:rsidRDefault="002F2F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27CD5" w:rsidRPr="002F2F1B" w:rsidRDefault="002F2F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27CD5" w:rsidRPr="001D5309" w:rsidRDefault="002F2F1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  <w:p w:rsidR="001D5309" w:rsidRDefault="001D5309" w:rsidP="001D530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CD5" w:rsidRPr="00D207E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427CD5" w:rsidRPr="002F2F1B" w:rsidRDefault="002F2F1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427CD5" w:rsidRPr="002F2F1B" w:rsidRDefault="002F2F1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427CD5" w:rsidRPr="002F2F1B" w:rsidRDefault="002F2F1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427CD5" w:rsidRPr="002F2F1B" w:rsidRDefault="002F2F1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427CD5" w:rsidRPr="002F2F1B" w:rsidRDefault="002F2F1B" w:rsidP="00B06C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B06C4B">
        <w:rPr>
          <w:rFonts w:hAnsi="Times New Roman" w:cs="Times New Roman"/>
          <w:color w:val="000000"/>
          <w:sz w:val="24"/>
          <w:szCs w:val="24"/>
          <w:lang w:val="ru-RU"/>
        </w:rPr>
        <w:t xml:space="preserve">пять 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</w:t>
      </w:r>
      <w:r w:rsidR="00B06C4B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7CD5" w:rsidRPr="002F2F1B" w:rsidRDefault="00B06C4B" w:rsidP="00B06C4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гуманитарного цикла</w:t>
      </w:r>
      <w:r w:rsidR="002F2F1B" w:rsidRPr="002F2F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7CD5" w:rsidRPr="002F2F1B" w:rsidRDefault="002F2F1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 </w:t>
      </w:r>
      <w:r w:rsidR="00B06C4B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 цикла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6C4B" w:rsidRPr="00B06C4B" w:rsidRDefault="00B06C4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  классов</w:t>
      </w:r>
    </w:p>
    <w:p w:rsidR="00427CD5" w:rsidRPr="00B06C4B" w:rsidRDefault="00B06C4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руководителей;</w:t>
      </w:r>
    </w:p>
    <w:p w:rsidR="00B06C4B" w:rsidRDefault="00B06C4B" w:rsidP="004B52B2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исскуства, технологии и физической культуры</w:t>
      </w:r>
    </w:p>
    <w:p w:rsidR="00427CD5" w:rsidRPr="002F2F1B" w:rsidRDefault="002F2F1B" w:rsidP="004B5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и Совет </w:t>
      </w:r>
      <w:r w:rsidR="00066F51">
        <w:rPr>
          <w:rFonts w:hAnsi="Times New Roman" w:cs="Times New Roman"/>
          <w:color w:val="000000"/>
          <w:sz w:val="24"/>
          <w:szCs w:val="24"/>
          <w:lang w:val="ru-RU"/>
        </w:rPr>
        <w:t>Отцов</w:t>
      </w:r>
      <w:r w:rsidR="00423220">
        <w:rPr>
          <w:rFonts w:hAnsi="Times New Roman" w:cs="Times New Roman"/>
          <w:color w:val="000000"/>
          <w:sz w:val="24"/>
          <w:szCs w:val="24"/>
          <w:lang w:val="ru-RU"/>
        </w:rPr>
        <w:t xml:space="preserve"> и дедов </w:t>
      </w:r>
    </w:p>
    <w:p w:rsidR="00427CD5" w:rsidRPr="002F2F1B" w:rsidRDefault="002F2F1B" w:rsidP="004B5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73027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264AE" w:rsidRDefault="00F264AE" w:rsidP="001D530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5309" w:rsidRPr="001D5309" w:rsidRDefault="001D5309" w:rsidP="001D530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A46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7A46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1D5309" w:rsidRPr="001D5309" w:rsidRDefault="007A466A" w:rsidP="001D5309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</w:t>
      </w:r>
      <w:r w:rsidR="00F819D5">
        <w:rPr>
          <w:rFonts w:ascii="Times New Roman" w:eastAsia="Calibri" w:hAnsi="Times New Roman" w:cs="Times New Roman"/>
          <w:color w:val="000000"/>
          <w:sz w:val="24"/>
          <w:szCs w:val="24"/>
        </w:rPr>
        <w:t>–202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="001D5309"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="001D5309"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10423" w:type="dxa"/>
        <w:tblLook w:val="0600" w:firstRow="0" w:lastRow="0" w:firstColumn="0" w:lastColumn="0" w:noHBand="1" w:noVBand="1"/>
      </w:tblPr>
      <w:tblGrid>
        <w:gridCol w:w="684"/>
        <w:gridCol w:w="2412"/>
        <w:gridCol w:w="1994"/>
        <w:gridCol w:w="1968"/>
        <w:gridCol w:w="1620"/>
        <w:gridCol w:w="1745"/>
      </w:tblGrid>
      <w:tr w:rsidR="007A466A" w:rsidRPr="001D5309" w:rsidTr="007A466A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30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F819D5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  <w:p w:rsidR="007A466A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9D5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81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D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7A466A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2022-2023 учебный год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7A466A" w:rsidRPr="001D5309" w:rsidTr="007A466A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466A" w:rsidRPr="001D5309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7A466A" w:rsidRPr="001D5309" w:rsidTr="007A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1D5309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7A466A" w:rsidRPr="001D5309" w:rsidTr="007A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F819D5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F819D5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7A466A" w:rsidRPr="001D5309" w:rsidTr="007A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1D5309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A466A" w:rsidRPr="00D207E8" w:rsidTr="007A466A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466A" w:rsidRPr="001D5309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466A" w:rsidRPr="001D5309" w:rsidTr="007A466A">
        <w:trPr>
          <w:trHeight w:val="2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F26D1E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F819D5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7A466A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7A466A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66A" w:rsidRPr="001D5309" w:rsidTr="007A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F26D1E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6D1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F819D5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7A466A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66A" w:rsidRPr="001D5309" w:rsidTr="007A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F26D1E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F819D5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7A466A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7A466A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66A" w:rsidRPr="001D5309" w:rsidTr="007A466A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466A" w:rsidRPr="001D5309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66A" w:rsidRPr="001D5309" w:rsidTr="007A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об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F819D5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F819D5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7A466A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7A466A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66A" w:rsidRPr="001D5309" w:rsidTr="007A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F819D5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F819D5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7A466A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7A466A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66A" w:rsidRPr="00D207E8" w:rsidTr="007A466A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1D5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53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466A" w:rsidRPr="001D5309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466A" w:rsidRPr="001D5309" w:rsidTr="007A466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7A466A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7A466A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66A" w:rsidRPr="001D5309" w:rsidTr="007A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1D5309" w:rsidRDefault="007A466A" w:rsidP="00F819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66A" w:rsidRPr="001D5309" w:rsidRDefault="007A466A" w:rsidP="001D530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66A" w:rsidRPr="001D5309" w:rsidRDefault="007A466A" w:rsidP="007A466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1D5309" w:rsidRPr="007A466A" w:rsidRDefault="001D5309" w:rsidP="001D5309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</w:t>
      </w:r>
      <w:r w:rsidR="007A466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тельных программ сохраняется.</w:t>
      </w:r>
    </w:p>
    <w:p w:rsidR="001D5309" w:rsidRPr="001D5309" w:rsidRDefault="001D5309" w:rsidP="001D5309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 ОВЗ и инвалидностью в </w:t>
      </w:r>
      <w:r w:rsidR="007A466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2023</w:t>
      </w:r>
      <w:r w:rsidR="00283A1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году в Школе  не обучались</w:t>
      </w:r>
    </w:p>
    <w:p w:rsidR="001D5309" w:rsidRDefault="007A466A" w:rsidP="001D5309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2023</w:t>
      </w:r>
      <w:r w:rsidR="001D5309"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программы, «Родной язык (русский)»,</w:t>
      </w:r>
      <w:r w:rsidR="001D5309"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D5309"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«Родная литература </w:t>
      </w:r>
      <w:r w:rsidR="00F26D1E" w:rsidRPr="001D53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</w:t>
      </w:r>
      <w:r w:rsidR="00F26D1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русская)»</w:t>
      </w:r>
      <w:r w:rsidR="001D5309" w:rsidRPr="001D530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D63E1C" w:rsidRPr="00D63E1C" w:rsidRDefault="00D63E1C" w:rsidP="00D63E1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</w:t>
      </w:r>
      <w:proofErr w:type="gramStart"/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В течение  учебного года согласно положения о внутренней системе оценки качества образования в МБОУ СОШ №1 х.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Маяк проводился  педагогический мониторинг, одним из основных этапов которого является отслеживание и анализ  качества обучения и образования по уровням обучения,  по предметам,  анализ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  <w:proofErr w:type="gramEnd"/>
    </w:p>
    <w:p w:rsidR="00D63E1C" w:rsidRPr="00D63E1C" w:rsidRDefault="00D63E1C" w:rsidP="00D63E1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По итогам  года  аттестовано  72 обучающихся,  из них:           </w:t>
      </w:r>
    </w:p>
    <w:p w:rsidR="00D63E1C" w:rsidRPr="00D63E1C" w:rsidRDefault="00D63E1C" w:rsidP="00D63E1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-отличников учебы- 10 человек</w:t>
      </w:r>
      <w:proofErr w:type="gramStart"/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что составляет 13,8% , от всех аттестуемых учащихся;</w:t>
      </w:r>
    </w:p>
    <w:p w:rsidR="00D63E1C" w:rsidRPr="00D63E1C" w:rsidRDefault="00D63E1C" w:rsidP="00D63E1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-закончили год на «4» и «5» -25 человека (34,7%) ,</w:t>
      </w:r>
    </w:p>
    <w:p w:rsidR="00D63E1C" w:rsidRPr="00D63E1C" w:rsidRDefault="00D63E1C" w:rsidP="00D63E1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-окончили на «3»-37 обучающихся, что составляет 51,3% от всех обучающихся.</w:t>
      </w:r>
    </w:p>
    <w:p w:rsidR="00D63E1C" w:rsidRPr="00D63E1C" w:rsidRDefault="00D63E1C" w:rsidP="00D63E1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Успеваемость по школе составила-100%, качество знаний-48,6%,</w:t>
      </w:r>
      <w:r w:rsidR="003162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соответствует  результатам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предыдущего 2021-2022 учебного года. </w:t>
      </w:r>
    </w:p>
    <w:p w:rsidR="00D63E1C" w:rsidRPr="00D63E1C" w:rsidRDefault="00D63E1C" w:rsidP="00D63E1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Сравнительная таблица результатов обученности  по годам (</w:t>
      </w:r>
      <w:proofErr w:type="gramStart"/>
      <w:r w:rsidRPr="00D63E1C">
        <w:rPr>
          <w:rFonts w:ascii="Times New Roman" w:eastAsia="Calibri" w:hAnsi="Times New Roman" w:cs="Times New Roman"/>
          <w:b/>
          <w:sz w:val="20"/>
          <w:szCs w:val="20"/>
          <w:lang w:val="ru-RU"/>
        </w:rPr>
        <w:t>в</w:t>
      </w:r>
      <w:proofErr w:type="gramEnd"/>
      <w:r w:rsidRPr="00D63E1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%)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63E1C" w:rsidRPr="00D63E1C" w:rsidTr="00D63E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Кол-во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Успеваемость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Качество</w:t>
            </w:r>
          </w:p>
        </w:tc>
      </w:tr>
      <w:tr w:rsidR="00D63E1C" w:rsidRPr="00D63E1C" w:rsidTr="00D63E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2018-2019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49</w:t>
            </w:r>
          </w:p>
        </w:tc>
      </w:tr>
      <w:tr w:rsidR="00D63E1C" w:rsidRPr="00D63E1C" w:rsidTr="00D63E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2019-2020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43</w:t>
            </w:r>
          </w:p>
        </w:tc>
      </w:tr>
      <w:tr w:rsidR="00D63E1C" w:rsidRPr="00D63E1C" w:rsidTr="00D63E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2020-2021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44</w:t>
            </w:r>
          </w:p>
        </w:tc>
      </w:tr>
      <w:tr w:rsidR="00D63E1C" w:rsidRPr="00D63E1C" w:rsidTr="00D63E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2021-2022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48,5</w:t>
            </w:r>
          </w:p>
        </w:tc>
      </w:tr>
      <w:tr w:rsidR="00D63E1C" w:rsidRPr="00D63E1C" w:rsidTr="00D63E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2022-2023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48,6</w:t>
            </w:r>
          </w:p>
        </w:tc>
      </w:tr>
    </w:tbl>
    <w:p w:rsidR="00D63E1C" w:rsidRPr="00D63E1C" w:rsidRDefault="00D63E1C" w:rsidP="00D63E1C">
      <w:pPr>
        <w:tabs>
          <w:tab w:val="left" w:pos="1695"/>
        </w:tabs>
        <w:spacing w:before="0" w:beforeAutospacing="0" w:after="0" w:afterAutospacing="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63E1C" w:rsidRPr="00D63E1C" w:rsidRDefault="003162F6" w:rsidP="00D63E1C">
      <w:pPr>
        <w:tabs>
          <w:tab w:val="left" w:pos="169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Результаты</w:t>
      </w:r>
      <w:r w:rsidR="00D63E1C" w:rsidRPr="00D63E1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  <w:proofErr w:type="gramStart"/>
      <w:r w:rsidR="00D63E1C" w:rsidRPr="00D63E1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обучения по школе</w:t>
      </w:r>
      <w:proofErr w:type="gramEnd"/>
      <w:r w:rsidR="00D63E1C" w:rsidRPr="00D63E1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по итогам 2022-2023 учебного года</w:t>
      </w:r>
    </w:p>
    <w:tbl>
      <w:tblPr>
        <w:tblW w:w="4893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410"/>
        <w:gridCol w:w="1490"/>
        <w:gridCol w:w="1590"/>
        <w:gridCol w:w="1432"/>
        <w:gridCol w:w="2221"/>
      </w:tblGrid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Данные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I четверть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II четверть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III четверть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IV четверть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Год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 учащихся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84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успевают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аттестованы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Отличники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Хорошисты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одной «4»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одной «3»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Средняя оценка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3,2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 качества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45,5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54,1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46,9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43,5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48,6</w:t>
            </w:r>
          </w:p>
        </w:tc>
      </w:tr>
      <w:tr w:rsidR="00D63E1C" w:rsidRPr="00D63E1C" w:rsidTr="00D63E1C">
        <w:trPr>
          <w:trHeight w:val="1"/>
        </w:trPr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 успеваемости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</w:tr>
    </w:tbl>
    <w:p w:rsidR="00D63E1C" w:rsidRPr="00D63E1C" w:rsidRDefault="00D63E1C" w:rsidP="00D63E1C">
      <w:pPr>
        <w:spacing w:before="0" w:beforeAutospacing="0" w:after="0" w:afterAutospacing="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63E1C" w:rsidRPr="00D63E1C" w:rsidRDefault="00D63E1C" w:rsidP="00D63E1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0"/>
          <w:szCs w:val="20"/>
          <w:u w:val="single"/>
          <w:lang w:val="ru-RU"/>
        </w:rPr>
      </w:pPr>
      <w:r w:rsidRPr="00D63E1C">
        <w:rPr>
          <w:rFonts w:ascii="Times New Roman" w:eastAsia="Calibri" w:hAnsi="Times New Roman" w:cs="Times New Roman"/>
          <w:b/>
          <w:sz w:val="20"/>
          <w:szCs w:val="20"/>
          <w:u w:val="single"/>
          <w:lang w:val="ru-RU"/>
        </w:rPr>
        <w:t>Сводная ведомость успеваемости обучающихся  за  год  2022-2023 год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551"/>
        <w:gridCol w:w="567"/>
        <w:gridCol w:w="426"/>
        <w:gridCol w:w="425"/>
        <w:gridCol w:w="425"/>
        <w:gridCol w:w="567"/>
        <w:gridCol w:w="709"/>
        <w:gridCol w:w="709"/>
        <w:gridCol w:w="992"/>
        <w:gridCol w:w="709"/>
        <w:gridCol w:w="708"/>
      </w:tblGrid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Кол-во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уч-ся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Классные руководители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Усп</w:t>
            </w:r>
            <w:proofErr w:type="spellEnd"/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Кач</w:t>
            </w:r>
            <w:proofErr w:type="spellEnd"/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 болезни.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уваж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Мишкова И.Г.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98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Мощенко Л.И.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Мощенко Л.И.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159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Савченко Т.Н.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118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Агеева Т.В..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166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13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Чигасова Л.Н.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210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Мирошниченко Т.М.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94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Криворотова С.А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87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Сапегина Т.Н.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108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Изетова С.А.</w:t>
            </w:r>
          </w:p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  <w:r w:rsidRPr="00D63E1C"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</w:t>
            </w:r>
          </w:p>
        </w:tc>
      </w:tr>
      <w:tr w:rsidR="00D63E1C" w:rsidRPr="00D63E1C" w:rsidTr="00D63E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E1C" w:rsidRPr="00D63E1C" w:rsidRDefault="00D63E1C" w:rsidP="00D63E1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1082</w:t>
            </w:r>
          </w:p>
        </w:tc>
      </w:tr>
    </w:tbl>
    <w:p w:rsidR="00D63E1C" w:rsidRPr="00D63E1C" w:rsidRDefault="00D63E1C" w:rsidP="00D63E1C">
      <w:pPr>
        <w:tabs>
          <w:tab w:val="left" w:pos="1695"/>
        </w:tabs>
        <w:spacing w:before="0" w:beforeAutospacing="0" w:after="0" w:afterAutospacing="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63E1C" w:rsidRPr="00D63E1C" w:rsidRDefault="00D63E1C" w:rsidP="00D63E1C">
      <w:pPr>
        <w:tabs>
          <w:tab w:val="left" w:pos="1695"/>
        </w:tabs>
        <w:spacing w:before="0" w:beforeAutospacing="0" w:after="0" w:afterAutospacing="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63E1C" w:rsidRPr="00D63E1C" w:rsidRDefault="00D63E1C" w:rsidP="00D63E1C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63E1C">
        <w:rPr>
          <w:rFonts w:ascii="Calibri" w:eastAsia="Calibri" w:hAnsi="Calibri" w:cs="Times New Roman"/>
          <w:noProof/>
          <w:lang w:val="ru-RU" w:eastAsia="ru-RU"/>
        </w:rPr>
        <w:lastRenderedPageBreak/>
        <w:drawing>
          <wp:inline distT="0" distB="0" distL="0" distR="0" wp14:anchorId="63B08F8A" wp14:editId="077F82EB">
            <wp:extent cx="4600575" cy="17526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D63E1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:rsidR="00D63E1C" w:rsidRPr="00D63E1C" w:rsidRDefault="00D63E1C" w:rsidP="00D63E1C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63E1C" w:rsidRPr="003162F6" w:rsidRDefault="00D63E1C" w:rsidP="00D63E1C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62F6">
        <w:rPr>
          <w:rFonts w:ascii="Times New Roman" w:eastAsia="Calibri" w:hAnsi="Times New Roman" w:cs="Times New Roman"/>
          <w:sz w:val="24"/>
          <w:szCs w:val="24"/>
          <w:lang w:val="ru-RU"/>
        </w:rPr>
        <w:t>Анализируя качество знаний по классам, очевидна  разница между качеством образования на уровне начального  общего образования (81%), на уровне основного общего образования (38%), среднего общего образования (66%)  Это объясняется:</w:t>
      </w:r>
    </w:p>
    <w:p w:rsidR="00D63E1C" w:rsidRPr="003162F6" w:rsidRDefault="00D63E1C" w:rsidP="00D63E1C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62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- необъективностью выставления отметок </w:t>
      </w:r>
      <w:proofErr w:type="gramStart"/>
      <w:r w:rsidRPr="003162F6">
        <w:rPr>
          <w:rFonts w:ascii="Times New Roman" w:eastAsia="Calibri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3162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учителями  начальных классов в сторону их завышения,</w:t>
      </w:r>
    </w:p>
    <w:p w:rsidR="00D63E1C" w:rsidRPr="003162F6" w:rsidRDefault="00D63E1C" w:rsidP="00D63E1C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62F6">
        <w:rPr>
          <w:rFonts w:ascii="Times New Roman" w:eastAsia="Calibri" w:hAnsi="Times New Roman" w:cs="Times New Roman"/>
          <w:sz w:val="24"/>
          <w:szCs w:val="24"/>
          <w:lang w:val="ru-RU"/>
        </w:rPr>
        <w:t>-недостаточной индивидуальной работы учителе</w:t>
      </w:r>
      <w:proofErr w:type="gramStart"/>
      <w:r w:rsidRPr="003162F6">
        <w:rPr>
          <w:rFonts w:ascii="Times New Roman" w:eastAsia="Calibri" w:hAnsi="Times New Roman" w:cs="Times New Roman"/>
          <w:sz w:val="24"/>
          <w:szCs w:val="24"/>
          <w:lang w:val="ru-RU"/>
        </w:rPr>
        <w:t>й-</w:t>
      </w:r>
      <w:proofErr w:type="gramEnd"/>
      <w:r w:rsidRPr="003162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предметников со слабоуспевающими и с обучающими, имеющими повышенную мотивацию к обучению</w:t>
      </w:r>
    </w:p>
    <w:p w:rsidR="007A466A" w:rsidRDefault="00D63E1C" w:rsidP="003162F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62F6">
        <w:rPr>
          <w:rFonts w:ascii="Times New Roman" w:eastAsia="Calibri" w:hAnsi="Times New Roman" w:cs="Times New Roman"/>
          <w:sz w:val="24"/>
          <w:szCs w:val="24"/>
          <w:lang w:val="ru-RU"/>
        </w:rPr>
        <w:t>- снижение мотивации к обучен</w:t>
      </w:r>
      <w:r w:rsidR="003162F6">
        <w:rPr>
          <w:rFonts w:ascii="Times New Roman" w:eastAsia="Calibri" w:hAnsi="Times New Roman" w:cs="Times New Roman"/>
          <w:sz w:val="24"/>
          <w:szCs w:val="24"/>
          <w:lang w:val="ru-RU"/>
        </w:rPr>
        <w:t>ию у обучающихся в 8-9 классах.</w:t>
      </w:r>
    </w:p>
    <w:p w:rsidR="00F264AE" w:rsidRPr="003162F6" w:rsidRDefault="00F264AE" w:rsidP="00F264A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A451B" w:rsidRDefault="00A902A6" w:rsidP="00A902A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Результаты</w:t>
      </w:r>
      <w:r w:rsidR="007A46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государственной итоговой аттестации</w:t>
      </w:r>
    </w:p>
    <w:p w:rsidR="007A466A" w:rsidRPr="007A466A" w:rsidRDefault="007A466A" w:rsidP="00A902A6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6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2022– 2023 учебном году к государственной итоговой аттестации были допущены   2 (100%) выпускника средней школы и 4 (100%) выпускников основной школы.  Все выпускники успешно прошли государственную итоговую аттестацию и получили аттестаты о соответствующем уровне общего   образования. </w:t>
      </w:r>
    </w:p>
    <w:p w:rsidR="007A466A" w:rsidRPr="007A466A" w:rsidRDefault="007A466A" w:rsidP="007A466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6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Одиннадцатиклассники прошли ГИА в форме единого государственного экзамена, девятиклассники – в форме основного государственного экзамена. </w:t>
      </w:r>
      <w:r w:rsidRPr="007A4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Кучер Юлия окончила школу с «золотой медалью», сдав русский язык на 97 баллов и математику на 76 баллов.        </w:t>
      </w:r>
    </w:p>
    <w:p w:rsidR="007A466A" w:rsidRPr="007A466A" w:rsidRDefault="007A466A" w:rsidP="007A466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6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Выпускники средней  школы</w:t>
      </w:r>
      <w:r w:rsidRPr="007A46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A46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сдавали единый государственный экзамен  как по обязательным предметам (русский язык и математика), так и по предметам по выбору: </w:t>
      </w:r>
    </w:p>
    <w:p w:rsidR="007A466A" w:rsidRPr="007A466A" w:rsidRDefault="007A466A" w:rsidP="007A466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6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обществознание –1;</w:t>
      </w:r>
    </w:p>
    <w:p w:rsidR="007A466A" w:rsidRPr="007A466A" w:rsidRDefault="007A466A" w:rsidP="007A466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6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физика – 1 чел.;</w:t>
      </w:r>
    </w:p>
    <w:p w:rsidR="007A466A" w:rsidRPr="007A466A" w:rsidRDefault="007A466A" w:rsidP="007A466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6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ЕГЭ по русскому языку</w:t>
      </w:r>
      <w:r w:rsidRPr="007A46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A46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средний балл по школе составил 92,что выше прошлогодних показателей (60), и выше средних баллов по району и области. </w:t>
      </w:r>
    </w:p>
    <w:p w:rsidR="007A466A" w:rsidRPr="007A466A" w:rsidRDefault="007A466A" w:rsidP="007A466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A46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Экзамен профильного</w:t>
      </w:r>
      <w:r w:rsidRPr="007A46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A466A">
        <w:rPr>
          <w:rFonts w:ascii="Times New Roman" w:eastAsia="Calibri" w:hAnsi="Times New Roman" w:cs="Times New Roman"/>
          <w:sz w:val="24"/>
          <w:szCs w:val="24"/>
          <w:lang w:val="ru-RU"/>
        </w:rPr>
        <w:t>уровня по математике    сдавали 2 выпускника (100%).</w:t>
      </w:r>
      <w:r w:rsidRPr="007A466A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Pr="007A466A">
        <w:rPr>
          <w:rFonts w:ascii="Times New Roman" w:eastAsia="Calibri" w:hAnsi="Times New Roman" w:cs="Times New Roman"/>
          <w:sz w:val="24"/>
          <w:szCs w:val="24"/>
          <w:lang w:val="ru-RU"/>
        </w:rPr>
        <w:t>Из них справились с заданиями</w:t>
      </w:r>
      <w:r w:rsidRPr="007A466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100%.  Результаты экзамена профильного уровня: средний балл – 72   (в прошлом году 49).</w:t>
      </w:r>
    </w:p>
    <w:p w:rsidR="007A466A" w:rsidRPr="007A466A" w:rsidRDefault="007A466A" w:rsidP="007A466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A466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Результаты ЕГЭ выпускников 11 класса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7A466A" w:rsidRPr="007A466A" w:rsidTr="00D63E1C">
        <w:tc>
          <w:tcPr>
            <w:tcW w:w="3256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4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3115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A466A" w:rsidRPr="007A466A" w:rsidTr="00D63E1C">
        <w:tc>
          <w:tcPr>
            <w:tcW w:w="3256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7A466A" w:rsidRPr="007A466A" w:rsidTr="00D63E1C">
        <w:tc>
          <w:tcPr>
            <w:tcW w:w="3256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профиль)</w:t>
            </w:r>
          </w:p>
        </w:tc>
        <w:tc>
          <w:tcPr>
            <w:tcW w:w="2974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7A466A" w:rsidRPr="007A466A" w:rsidTr="00D63E1C">
        <w:tc>
          <w:tcPr>
            <w:tcW w:w="3256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4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7A466A" w:rsidRPr="007A466A" w:rsidTr="00D63E1C">
        <w:tc>
          <w:tcPr>
            <w:tcW w:w="3256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4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A466A" w:rsidRPr="007A466A" w:rsidRDefault="007A466A" w:rsidP="007A46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6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</w:tbl>
    <w:p w:rsidR="007A466A" w:rsidRPr="007A466A" w:rsidRDefault="007A466A" w:rsidP="007A466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A466A" w:rsidRPr="00A902A6" w:rsidRDefault="007A466A" w:rsidP="00A902A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A902A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Результаты ОГЭ выпускников  9 класса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0272" w:rsidRPr="00730272" w:rsidTr="00D63E1C"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30272" w:rsidRPr="00730272" w:rsidTr="00D63E1C"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730272" w:rsidRPr="00730272" w:rsidTr="00D63E1C"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</w:tr>
      <w:tr w:rsidR="00730272" w:rsidRPr="00730272" w:rsidTr="00D63E1C"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730272" w:rsidRPr="00730272" w:rsidTr="00D63E1C"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0272" w:rsidRPr="00730272" w:rsidTr="00D63E1C"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30272" w:rsidRPr="00730272" w:rsidTr="00D63E1C"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30272" w:rsidRPr="00730272" w:rsidRDefault="00730272" w:rsidP="00730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7A466A" w:rsidRPr="007A466A" w:rsidRDefault="007A466A" w:rsidP="007A466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A46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Общие выводы по результатам ГИА- 2023:</w:t>
      </w:r>
    </w:p>
    <w:p w:rsidR="007A466A" w:rsidRPr="007A466A" w:rsidRDefault="007A466A" w:rsidP="007A466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466A">
        <w:rPr>
          <w:rFonts w:ascii="Times New Roman" w:eastAsia="Calibri" w:hAnsi="Times New Roman" w:cs="Times New Roman"/>
          <w:sz w:val="24"/>
          <w:szCs w:val="24"/>
          <w:lang w:val="ru-RU"/>
        </w:rPr>
        <w:t>1.  Все выпускники 11 класса успешно сдали ЕГЭ в основные сроки по обязательным предметам и получили аттестат о среднем общем образовании.</w:t>
      </w:r>
    </w:p>
    <w:p w:rsidR="007A466A" w:rsidRPr="007A466A" w:rsidRDefault="007A466A" w:rsidP="007A466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466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2.Успешно сдали ЕГЭ по выбранным предметам 100% выпускников, преодолели необходимую минимальную границу баллов  для поступления в высшие учебные заведения. </w:t>
      </w:r>
    </w:p>
    <w:p w:rsidR="007A466A" w:rsidRPr="007A466A" w:rsidRDefault="007A466A" w:rsidP="007A466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466A">
        <w:rPr>
          <w:rFonts w:ascii="Times New Roman" w:eastAsia="Calibri" w:hAnsi="Times New Roman" w:cs="Times New Roman"/>
          <w:sz w:val="24"/>
          <w:szCs w:val="24"/>
          <w:lang w:val="ru-RU"/>
        </w:rPr>
        <w:t>3.Результаты ОГЭ в 9-х классах по обязательным предметам удовлетворительные, экзамены сданы в основные сроки и свидетельствуют о достаточном освоении ими предметных программ основного общего образования.</w:t>
      </w:r>
    </w:p>
    <w:p w:rsidR="007A466A" w:rsidRDefault="007A466A" w:rsidP="007A466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466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7A46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Обращений  со  стороны  родителей  по  вопросам  нарушений  в  подготовке  и  проведении государственной  итоговой  аттестации  выпускников  в  школу  не  поступало.  Школа  провела планомерную   работу   по   подготовке   и   проведению   государственной   итоговой   аттестации выпускников 9,11-х классов, что позволило завершить учебный год без второгодников и справок. </w:t>
      </w:r>
    </w:p>
    <w:p w:rsidR="00F264AE" w:rsidRDefault="00F264AE" w:rsidP="00F264AE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64AE">
        <w:rPr>
          <w:rFonts w:ascii="Times New Roman" w:eastAsia="Calibri" w:hAnsi="Times New Roman" w:cs="Times New Roman"/>
          <w:sz w:val="24"/>
          <w:szCs w:val="24"/>
          <w:lang w:val="ru-RU"/>
        </w:rPr>
        <w:t>Обучающиеся  9 класса сдавали итоговое устное собеседование, как условие допуска к итоговой аттестации по образовательным программам основного общего образования.  Все выпускники получили «зачет». Из 4 выпускников минимум (10 баллов) получили 2 человек (20%), максимум (20 баллов) – не получил никто,  максимально по школе 14 баллов.</w:t>
      </w:r>
    </w:p>
    <w:p w:rsidR="00F264AE" w:rsidRPr="00F264AE" w:rsidRDefault="00F264AE" w:rsidP="00F264AE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64AE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планом мероприятий («дорожная карта») по подготовке и проведению </w:t>
      </w:r>
      <w:r w:rsidRPr="00F264A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государственной итоговой аттестации по образовательной программе среднего общего образования в 2022-2023 учебном году</w:t>
      </w:r>
      <w:r w:rsidRPr="00F264AE">
        <w:rPr>
          <w:rFonts w:ascii="Times New Roman" w:eastAsia="Calibri" w:hAnsi="Times New Roman" w:cs="Times New Roman"/>
          <w:sz w:val="24"/>
          <w:szCs w:val="24"/>
          <w:lang w:val="ru-RU"/>
        </w:rPr>
        <w:t>,  с целью  диагностики образовательных затруднений обучающихся  и    улучшения работы по подготовке выпускников  9, 11классов  к государственной итоговой  аттестации были проведены:</w:t>
      </w:r>
    </w:p>
    <w:p w:rsidR="00F264AE" w:rsidRPr="00F264AE" w:rsidRDefault="00F264AE" w:rsidP="00F264AE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64A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-на уровне школы: в декабре 2022 года  были проведены диагностические работы  в 9 и 11 классах  по русскому языку и  математике   в формате ОГЭ и ЕГЭ.</w:t>
      </w:r>
    </w:p>
    <w:p w:rsidR="00F264AE" w:rsidRDefault="00F264AE" w:rsidP="00F264AE">
      <w:pPr>
        <w:spacing w:before="0" w:beforeAutospacing="0" w:after="0" w:afterAutospacing="0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264A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Обучающиеся 11 класса писали итоговое сочинение, как условие допуска к итоговой аттестации по образовательным программам среднего общего образования. </w:t>
      </w:r>
    </w:p>
    <w:p w:rsidR="00F264AE" w:rsidRPr="00F264AE" w:rsidRDefault="00F264AE" w:rsidP="00F264AE">
      <w:pPr>
        <w:spacing w:before="0" w:beforeAutospacing="0" w:after="0" w:afterAutospacing="0"/>
        <w:ind w:firstLine="737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F264AE">
        <w:rPr>
          <w:rFonts w:ascii="Times New Roman" w:eastAsia="Calibri" w:hAnsi="Times New Roman" w:cs="Times New Roman"/>
          <w:sz w:val="24"/>
          <w:szCs w:val="24"/>
          <w:lang w:val="ru-RU"/>
        </w:rPr>
        <w:t>Успеваемость — 100 %.</w:t>
      </w:r>
    </w:p>
    <w:p w:rsidR="00F264AE" w:rsidRPr="00F264AE" w:rsidRDefault="00F264AE" w:rsidP="00F264AE">
      <w:pPr>
        <w:spacing w:before="0" w:beforeAutospacing="0" w:after="0" w:afterAutospacing="0"/>
        <w:ind w:firstLine="737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F264AE">
        <w:rPr>
          <w:rFonts w:ascii="Times New Roman" w:eastAsia="Calibri" w:hAnsi="Times New Roman" w:cs="Times New Roman"/>
          <w:sz w:val="24"/>
          <w:szCs w:val="24"/>
          <w:lang w:val="ru-RU"/>
        </w:rPr>
        <w:t>Качество — 100%</w:t>
      </w:r>
    </w:p>
    <w:p w:rsidR="00F264AE" w:rsidRPr="00F264AE" w:rsidRDefault="00F264AE" w:rsidP="00F264AE">
      <w:pPr>
        <w:spacing w:before="0" w:beforeAutospacing="0" w:after="0" w:afterAutospacing="0"/>
        <w:ind w:firstLine="737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F264AE">
        <w:rPr>
          <w:rFonts w:ascii="Times New Roman" w:eastAsia="Calibri" w:hAnsi="Times New Roman" w:cs="Times New Roman"/>
          <w:sz w:val="24"/>
          <w:szCs w:val="24"/>
          <w:lang w:val="ru-RU"/>
        </w:rPr>
        <w:t>Обе ученицы получили «зачёт» по всем критериям.</w:t>
      </w:r>
    </w:p>
    <w:p w:rsidR="00D63E1C" w:rsidRPr="00D63E1C" w:rsidRDefault="00D63E1C" w:rsidP="00D63E1C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приказом Федеральной службы по надзору в сфере образования и науки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приказа по МБОУ СОШ №1 х. Маяк от 02.03.2023 № 23 «О проведении  ВПР в марте-апреле 2023года» были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организованы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proofErr w:type="gramEnd"/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проведены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Всероссийские проверочные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работы</w:t>
      </w:r>
      <w:r w:rsidRPr="00D63E1C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(далее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ВПР)</w:t>
      </w:r>
      <w:r w:rsidRPr="00D63E1C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D63E1C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4-8-х, 11   классах по русскому языку, математике, окружающему миру,  истории, биологии, немецкому языку, физике</w:t>
      </w:r>
      <w:proofErr w:type="gramStart"/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географии.</w:t>
      </w:r>
    </w:p>
    <w:p w:rsidR="00D63E1C" w:rsidRPr="00D63E1C" w:rsidRDefault="00D63E1C" w:rsidP="00D63E1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Цель проведения:</w:t>
      </w:r>
    </w:p>
    <w:p w:rsidR="00D63E1C" w:rsidRPr="00D63E1C" w:rsidRDefault="00D63E1C" w:rsidP="00D63E1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оценить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уровень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общеобразовательной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подготовки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4-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8-х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классов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соответствии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требованиями ФГОС; </w:t>
      </w:r>
    </w:p>
    <w:p w:rsidR="00D63E1C" w:rsidRPr="00D63E1C" w:rsidRDefault="00D63E1C" w:rsidP="00D63E1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-осуществить диагностику достижения предметных и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 результатов,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том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числе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уровень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универсальных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учебных действий (УУД)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овладения </w:t>
      </w:r>
      <w:proofErr w:type="spellStart"/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межпредметными</w:t>
      </w:r>
      <w:proofErr w:type="spellEnd"/>
      <w:r w:rsidRPr="00D63E1C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понятиями,</w:t>
      </w:r>
      <w:r w:rsidRPr="00D63E1C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оценить</w:t>
      </w:r>
      <w:r w:rsidRPr="00D63E1C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личностные результаты</w:t>
      </w:r>
      <w:r w:rsidRPr="00D63E1C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обучения;</w:t>
      </w:r>
    </w:p>
    <w:p w:rsidR="00D63E1C" w:rsidRPr="00D63E1C" w:rsidRDefault="00D63E1C" w:rsidP="00D63E1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-выявление уровня подготовки и определение качества образования</w:t>
      </w:r>
      <w:r w:rsidRPr="00D63E1C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учащихся 4-8</w:t>
      </w:r>
      <w:r w:rsidRPr="00D63E1C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D63E1C">
        <w:rPr>
          <w:rFonts w:ascii="Times New Roman" w:eastAsia="Calibri" w:hAnsi="Times New Roman" w:cs="Times New Roman"/>
          <w:sz w:val="24"/>
          <w:szCs w:val="24"/>
          <w:lang w:val="ru-RU"/>
        </w:rPr>
        <w:t>классов.</w:t>
      </w:r>
    </w:p>
    <w:p w:rsidR="00D63E1C" w:rsidRPr="00D63E1C" w:rsidRDefault="00D63E1C" w:rsidP="00D63E1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63E1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ВПР в процентах:</w:t>
      </w:r>
    </w:p>
    <w:tbl>
      <w:tblPr>
        <w:tblStyle w:val="3"/>
        <w:tblW w:w="106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3"/>
        <w:gridCol w:w="849"/>
        <w:gridCol w:w="2258"/>
        <w:gridCol w:w="848"/>
        <w:gridCol w:w="849"/>
        <w:gridCol w:w="848"/>
        <w:gridCol w:w="763"/>
        <w:gridCol w:w="1078"/>
        <w:gridCol w:w="1136"/>
        <w:gridCol w:w="990"/>
      </w:tblGrid>
      <w:tr w:rsidR="00D63E1C" w:rsidRPr="00D63E1C" w:rsidTr="00D63E1C">
        <w:tc>
          <w:tcPr>
            <w:tcW w:w="101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Пониз</w:t>
            </w:r>
            <w:proofErr w:type="spellEnd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Подтвер</w:t>
            </w:r>
            <w:proofErr w:type="spellEnd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Повыс</w:t>
            </w:r>
            <w:proofErr w:type="spellEnd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90,91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9,09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81,82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18,18</w:t>
            </w: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88,89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22,22</w:t>
            </w: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61,54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11класс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D63E1C" w:rsidRPr="00A902A6" w:rsidRDefault="00D63E1C" w:rsidP="00A902A6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b/>
          <w:sz w:val="20"/>
          <w:szCs w:val="20"/>
          <w:lang w:val="ru-RU"/>
        </w:rPr>
        <w:t>Результаты ВПР в учащихся:</w:t>
      </w:r>
    </w:p>
    <w:tbl>
      <w:tblPr>
        <w:tblStyle w:val="3"/>
        <w:tblW w:w="106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3"/>
        <w:gridCol w:w="849"/>
        <w:gridCol w:w="2258"/>
        <w:gridCol w:w="848"/>
        <w:gridCol w:w="849"/>
        <w:gridCol w:w="848"/>
        <w:gridCol w:w="763"/>
        <w:gridCol w:w="1078"/>
        <w:gridCol w:w="1136"/>
        <w:gridCol w:w="990"/>
      </w:tblGrid>
      <w:tr w:rsidR="00D63E1C" w:rsidRPr="00D63E1C" w:rsidTr="00D63E1C">
        <w:tc>
          <w:tcPr>
            <w:tcW w:w="101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Пониз</w:t>
            </w:r>
            <w:proofErr w:type="spellEnd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Подтв</w:t>
            </w:r>
            <w:proofErr w:type="spellEnd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Повыс</w:t>
            </w:r>
            <w:proofErr w:type="spellEnd"/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 w:val="restart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  <w:vMerge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3E1C" w:rsidRPr="00D63E1C" w:rsidTr="00D63E1C">
        <w:tc>
          <w:tcPr>
            <w:tcW w:w="101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11класс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8" w:type="dxa"/>
          </w:tcPr>
          <w:p w:rsidR="00D63E1C" w:rsidRPr="00D63E1C" w:rsidRDefault="00D63E1C" w:rsidP="00D63E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D63E1C" w:rsidRPr="00D63E1C" w:rsidRDefault="00D63E1C" w:rsidP="00D63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E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D63E1C" w:rsidRDefault="00D63E1C" w:rsidP="00A902A6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D63E1C" w:rsidRPr="00D63E1C" w:rsidRDefault="00D63E1C" w:rsidP="00D63E1C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b/>
          <w:sz w:val="20"/>
          <w:szCs w:val="20"/>
          <w:lang w:val="ru-RU"/>
        </w:rPr>
        <w:t>Русский язык</w:t>
      </w:r>
    </w:p>
    <w:p w:rsidR="00D63E1C" w:rsidRPr="00D63E1C" w:rsidRDefault="00D63E1C" w:rsidP="00D63E1C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0915C61" wp14:editId="63919D79">
            <wp:extent cx="6076950" cy="1371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3E1C" w:rsidRPr="00D63E1C" w:rsidRDefault="00D63E1C" w:rsidP="00D63E1C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Математика</w:t>
      </w:r>
    </w:p>
    <w:p w:rsidR="00D63E1C" w:rsidRPr="00D63E1C" w:rsidRDefault="00D63E1C" w:rsidP="00D63E1C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9E3280B" wp14:editId="0A8405D1">
            <wp:extent cx="6312877" cy="1424354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3E1C" w:rsidRPr="00D63E1C" w:rsidRDefault="00D63E1C" w:rsidP="00D63E1C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                                                        История</w:t>
      </w:r>
    </w:p>
    <w:p w:rsidR="00D63E1C" w:rsidRPr="00D63E1C" w:rsidRDefault="00D63E1C" w:rsidP="00D63E1C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49AA4CF9" wp14:editId="2557C506">
            <wp:extent cx="5991225" cy="14478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3E1C" w:rsidRPr="00D63E1C" w:rsidRDefault="00D63E1C" w:rsidP="00D63E1C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                                           Естественные науки</w:t>
      </w:r>
    </w:p>
    <w:p w:rsidR="00D63E1C" w:rsidRPr="00D63E1C" w:rsidRDefault="00D63E1C" w:rsidP="00D63E1C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332E457B" wp14:editId="112C5268">
            <wp:extent cx="5991225" cy="13144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3E1C" w:rsidRPr="00D63E1C" w:rsidRDefault="00D63E1C" w:rsidP="00D63E1C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                                          Немецкий язык</w:t>
      </w:r>
      <w:r w:rsidRPr="00D63E1C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6C6227A3" wp14:editId="0C97797A">
            <wp:extent cx="5924550" cy="14668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451B" w:rsidRPr="00A902A6" w:rsidRDefault="00D63E1C" w:rsidP="00A902A6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63E1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Анализ ВПР свидетельствует, что обучающиеся в   </w:t>
      </w:r>
      <w:r w:rsidR="00A902A6">
        <w:rPr>
          <w:rFonts w:ascii="Times New Roman" w:eastAsia="Calibri" w:hAnsi="Times New Roman" w:cs="Times New Roman"/>
          <w:sz w:val="20"/>
          <w:szCs w:val="20"/>
          <w:lang w:val="ru-RU"/>
        </w:rPr>
        <w:t>целом подтвердили свои отметки.</w:t>
      </w:r>
    </w:p>
    <w:p w:rsidR="00427CD5" w:rsidRPr="002F2F1B" w:rsidRDefault="002F2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427CD5" w:rsidRPr="002F2F1B" w:rsidRDefault="002F2F1B" w:rsidP="004B5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27CD5" w:rsidRPr="002F2F1B" w:rsidRDefault="002F2F1B" w:rsidP="004B5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</w:t>
      </w:r>
      <w:r w:rsidR="003F570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–11-х классов. Занятия проводятся в </w:t>
      </w:r>
      <w:r w:rsidR="001D5309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5309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A902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02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проводиться в соответствии с рекомендациями Роспотребнадзора</w:t>
      </w:r>
    </w:p>
    <w:p w:rsidR="00427CD5" w:rsidRPr="002F2F1B" w:rsidRDefault="002F2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tbl>
      <w:tblPr>
        <w:tblW w:w="104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1"/>
        <w:gridCol w:w="609"/>
        <w:gridCol w:w="1011"/>
        <w:gridCol w:w="1013"/>
        <w:gridCol w:w="1680"/>
        <w:gridCol w:w="609"/>
        <w:gridCol w:w="1024"/>
        <w:gridCol w:w="1680"/>
        <w:gridCol w:w="1088"/>
        <w:gridCol w:w="972"/>
      </w:tblGrid>
      <w:tr w:rsidR="00427CD5" w:rsidTr="003F57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</w:rPr>
            </w:pPr>
            <w:proofErr w:type="spellStart"/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Год</w:t>
            </w:r>
            <w:proofErr w:type="spellEnd"/>
            <w:r w:rsidRPr="00A902A6">
              <w:rPr>
                <w:sz w:val="18"/>
                <w:szCs w:val="18"/>
              </w:rPr>
              <w:br/>
            </w:r>
            <w:proofErr w:type="spellStart"/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Средняя школа</w:t>
            </w:r>
          </w:p>
        </w:tc>
      </w:tr>
      <w:tr w:rsidR="00427CD5" w:rsidRPr="00D207E8" w:rsidTr="003F57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427CD5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  <w:lang w:val="ru-RU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Перешли в</w:t>
            </w:r>
            <w:r w:rsidRPr="00A902A6">
              <w:rPr>
                <w:sz w:val="18"/>
                <w:szCs w:val="18"/>
                <w:lang w:val="ru-RU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10-й класс</w:t>
            </w:r>
            <w:r w:rsidRPr="00A902A6">
              <w:rPr>
                <w:sz w:val="18"/>
                <w:szCs w:val="18"/>
                <w:lang w:val="ru-RU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  <w:lang w:val="ru-RU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Перешли в</w:t>
            </w:r>
            <w:r w:rsidRPr="00A902A6">
              <w:rPr>
                <w:sz w:val="18"/>
                <w:szCs w:val="18"/>
                <w:lang w:val="ru-RU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10-й класс</w:t>
            </w:r>
            <w:r w:rsidRPr="00A902A6">
              <w:rPr>
                <w:sz w:val="18"/>
                <w:szCs w:val="18"/>
                <w:lang w:val="ru-RU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</w:rPr>
            </w:pPr>
            <w:proofErr w:type="spellStart"/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Поступили</w:t>
            </w:r>
            <w:proofErr w:type="spellEnd"/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в</w:t>
            </w:r>
            <w:r w:rsidRPr="00A902A6">
              <w:rPr>
                <w:sz w:val="18"/>
                <w:szCs w:val="18"/>
              </w:rPr>
              <w:br/>
            </w:r>
            <w:proofErr w:type="spellStart"/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профессиональную</w:t>
            </w:r>
            <w:proofErr w:type="spellEnd"/>
            <w:r w:rsidRPr="00A902A6">
              <w:rPr>
                <w:sz w:val="18"/>
                <w:szCs w:val="18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Поступили</w:t>
            </w:r>
            <w:r w:rsidRPr="00A902A6">
              <w:rPr>
                <w:sz w:val="18"/>
                <w:szCs w:val="18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Поступили в</w:t>
            </w:r>
            <w:r w:rsidRPr="00A902A6">
              <w:rPr>
                <w:sz w:val="18"/>
                <w:szCs w:val="18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профессиональную</w:t>
            </w:r>
            <w:r w:rsidRPr="00A902A6">
              <w:rPr>
                <w:sz w:val="18"/>
                <w:szCs w:val="18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Устроились</w:t>
            </w:r>
            <w:r w:rsidRPr="00A902A6">
              <w:rPr>
                <w:sz w:val="18"/>
                <w:szCs w:val="18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CD5" w:rsidRPr="00A902A6" w:rsidRDefault="002F2F1B">
            <w:pPr>
              <w:rPr>
                <w:sz w:val="18"/>
                <w:szCs w:val="18"/>
                <w:lang w:val="ru-RU"/>
              </w:rPr>
            </w:pP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Пошли на</w:t>
            </w:r>
            <w:r w:rsidRPr="00A902A6">
              <w:rPr>
                <w:sz w:val="18"/>
                <w:szCs w:val="18"/>
                <w:lang w:val="ru-RU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срочную</w:t>
            </w:r>
            <w:r w:rsidRPr="00A902A6">
              <w:rPr>
                <w:sz w:val="18"/>
                <w:szCs w:val="18"/>
                <w:lang w:val="ru-RU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службу по</w:t>
            </w:r>
            <w:r w:rsidRPr="00A902A6">
              <w:rPr>
                <w:sz w:val="18"/>
                <w:szCs w:val="18"/>
                <w:lang w:val="ru-RU"/>
              </w:rPr>
              <w:br/>
            </w:r>
            <w:r w:rsidRPr="00A902A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призыву</w:t>
            </w:r>
          </w:p>
        </w:tc>
      </w:tr>
      <w:tr w:rsidR="003F5707" w:rsidTr="003F5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P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P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707" w:rsidRDefault="003F57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A7E89" w:rsidTr="003F5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89" w:rsidRDefault="00CA7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1D0C" w:rsidTr="003F5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D0C" w:rsidRDefault="004A1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27CD5" w:rsidRPr="002F2F1B" w:rsidRDefault="002F2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поступающих в ВУЗ, стабильно по сравнению с общим количеством выпускников 11-го класса.</w:t>
      </w:r>
    </w:p>
    <w:p w:rsidR="00427CD5" w:rsidRPr="002F2F1B" w:rsidRDefault="002F2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427CD5" w:rsidRPr="002F2F1B" w:rsidRDefault="002F2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F5186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F51864">
        <w:rPr>
          <w:rFonts w:hAnsi="Times New Roman" w:cs="Times New Roman"/>
          <w:color w:val="000000"/>
          <w:sz w:val="24"/>
          <w:szCs w:val="24"/>
          <w:lang w:val="ru-RU"/>
        </w:rPr>
        <w:t>едагогов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A902A6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Из них 1 человек имеет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специальное образование и обучается в вузе. В</w:t>
      </w:r>
      <w:r w:rsidR="004A1D0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F5186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– на </w:t>
      </w:r>
      <w:r w:rsidR="00F51864">
        <w:rPr>
          <w:rFonts w:hAnsi="Times New Roman" w:cs="Times New Roman"/>
          <w:color w:val="000000"/>
          <w:sz w:val="24"/>
          <w:szCs w:val="24"/>
          <w:lang w:val="ru-RU"/>
        </w:rPr>
        <w:t xml:space="preserve">высшую 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</w:t>
      </w:r>
      <w:r w:rsidR="00D354EA">
        <w:rPr>
          <w:rFonts w:hAnsi="Times New Roman" w:cs="Times New Roman"/>
          <w:color w:val="000000"/>
          <w:sz w:val="24"/>
          <w:szCs w:val="24"/>
          <w:lang w:val="ru-RU"/>
        </w:rPr>
        <w:t xml:space="preserve"> 2- на первую квалификационную категорию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276B4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педагоги прошли курсы повышения квалификации</w:t>
      </w:r>
    </w:p>
    <w:p w:rsidR="00427CD5" w:rsidRPr="002F2F1B" w:rsidRDefault="002F2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427CD5" w:rsidRPr="002F2F1B" w:rsidRDefault="002F2F1B" w:rsidP="004B5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427CD5" w:rsidRPr="002F2F1B" w:rsidRDefault="002F2F1B" w:rsidP="004B52B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427CD5" w:rsidRPr="002F2F1B" w:rsidRDefault="002F2F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427CD5" w:rsidRDefault="002F2F1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7CD5" w:rsidRPr="002F2F1B" w:rsidRDefault="002F2F1B" w:rsidP="004B52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427CD5" w:rsidRPr="002F2F1B" w:rsidRDefault="002F2F1B" w:rsidP="004B52B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427CD5" w:rsidRPr="002F2F1B" w:rsidRDefault="002F2F1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427CD5" w:rsidRPr="00F51864" w:rsidRDefault="002F2F1B" w:rsidP="00F518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Школы динамично развивается на основе целенаправленной работы </w:t>
      </w:r>
      <w:proofErr w:type="gramStart"/>
      <w:r w:rsidR="00F5186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</w:p>
    <w:p w:rsidR="00427CD5" w:rsidRDefault="002F2F1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7CD5" w:rsidRPr="002F2F1B" w:rsidRDefault="002F2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</w:t>
      </w:r>
      <w:r w:rsidR="00C276B4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электронный дневник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7CD5" w:rsidRPr="002F2F1B" w:rsidRDefault="002F2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Библиотека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В школе имеется библиотека книжный фонд, которой составляют: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-учебники- 2358 шт.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 языкознание, литературоведение -150 шт.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-художественная литература- 2189 шт.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-педагогическая- 138 шт.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 справочная    -96 шт.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-техническая  - 30 шт.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-естественнонаучная -  136 шт.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 общественно-политическая - 85 шт.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-электронные пособия и материалы- 450шт.</w:t>
      </w:r>
    </w:p>
    <w:p w:rsidR="00F51864" w:rsidRPr="00F51864" w:rsidRDefault="00F51864" w:rsidP="00345B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Минпросвещения России 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Книжный фонд учебников ежегодно пополняется.</w:t>
      </w:r>
    </w:p>
    <w:p w:rsidR="00F51864" w:rsidRPr="00F51864" w:rsidRDefault="00F51864" w:rsidP="00345B21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Библиотека обеспечена копировальной техникой, имеет компьютер с выходом в интернет.</w:t>
      </w:r>
    </w:p>
    <w:p w:rsidR="00427CD5" w:rsidRPr="002F2F1B" w:rsidRDefault="002F2F1B" w:rsidP="00345B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427CD5" w:rsidRPr="002F2F1B" w:rsidRDefault="002F2F1B" w:rsidP="00345B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дисков; сетевые образовательные ресурсы – 60. Мультимедийные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 300.</w:t>
      </w:r>
    </w:p>
    <w:p w:rsidR="00427CD5" w:rsidRPr="002F2F1B" w:rsidRDefault="002F2F1B" w:rsidP="00345B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F5186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427CD5" w:rsidRPr="002F2F1B" w:rsidRDefault="002F2F1B" w:rsidP="00345B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библиотеки Школы.</w:t>
      </w:r>
    </w:p>
    <w:p w:rsidR="00427CD5" w:rsidRPr="002F2F1B" w:rsidRDefault="002F2F1B" w:rsidP="00345B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427CD5" w:rsidRPr="002F2F1B" w:rsidRDefault="002F2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F51864" w:rsidRPr="00F51864" w:rsidRDefault="00F51864" w:rsidP="00F51864">
      <w:pPr>
        <w:shd w:val="clear" w:color="auto" w:fill="FFFFFF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b/>
          <w:bCs/>
          <w:sz w:val="24"/>
          <w:szCs w:val="24"/>
          <w:lang w:val="ru-RU" w:eastAsia="ru-RU"/>
        </w:rPr>
        <w:t>МБОУ СОШ №1 х. Маяк имеет следующую материальную базу: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b/>
          <w:bCs/>
          <w:sz w:val="24"/>
          <w:szCs w:val="24"/>
          <w:lang w:val="ru-RU" w:eastAsia="ru-RU"/>
        </w:rPr>
        <w:t>1. Оборудованные учебные кабинеты</w:t>
      </w:r>
    </w:p>
    <w:p w:rsid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proofErr w:type="gramStart"/>
      <w:r w:rsidRPr="00F51864">
        <w:rPr>
          <w:rFonts w:eastAsia="Times New Roman" w:cstheme="minorHAnsi"/>
          <w:sz w:val="24"/>
          <w:szCs w:val="24"/>
          <w:lang w:val="ru-RU" w:eastAsia="ru-RU"/>
        </w:rPr>
        <w:t>Из имеющихся 12 кабинетов (два здания) - 2 компьютерных класса со стационарными компьютерами, 1 мобильный компьютерный класс для начальной школы, 7 переносных ноутбуков для интегрированных уроков с ИКТ, 11 кабинетов оборудованы интерактивными комплексами, 18 компьютеров в школе подключены через локальную сеть к сети Интернет в кабинете информатики имеется доступ в интернет через WI-FI, комбинированная мастерская.</w:t>
      </w:r>
      <w:proofErr w:type="gramEnd"/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 Состояние мебели удовлетворительное, имеется  </w:t>
      </w:r>
      <w:proofErr w:type="gramStart"/>
      <w:r w:rsidRPr="00F51864">
        <w:rPr>
          <w:rFonts w:eastAsia="Times New Roman" w:cstheme="minorHAnsi"/>
          <w:sz w:val="24"/>
          <w:szCs w:val="24"/>
          <w:lang w:val="ru-RU" w:eastAsia="ru-RU"/>
        </w:rPr>
        <w:t>акт-разрешения</w:t>
      </w:r>
      <w:proofErr w:type="gramEnd"/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 на проведение занятий в кабинетах и наличие инструкций по технике безопасности имеется.</w:t>
      </w:r>
    </w:p>
    <w:p w:rsidR="00C276B4" w:rsidRDefault="00C276B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В 2021 году на базе школы открыт центр образования «Точка роста», в рамках этой программы школа получила современное учебное оборудование  и мебель для кабинетов физики, биологии, химии, технологии.</w:t>
      </w:r>
    </w:p>
    <w:p w:rsidR="00CA7E89" w:rsidRPr="00F51864" w:rsidRDefault="00CA7E89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В 2022 году в рамках подключения к проекту цифровая образовательная среда (ЦОС) школа получила 5 ноутбуков и 1 МФУ</w:t>
      </w:r>
    </w:p>
    <w:p w:rsidR="00F51864" w:rsidRPr="00F51864" w:rsidRDefault="00F51864" w:rsidP="00F51864">
      <w:pPr>
        <w:shd w:val="clear" w:color="auto" w:fill="FFFFFF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 </w:t>
      </w:r>
      <w:hyperlink r:id="rId15" w:history="1">
        <w:r w:rsidRPr="00F51864">
          <w:rPr>
            <w:rFonts w:eastAsia="Times New Roman" w:cstheme="minorHAnsi"/>
            <w:b/>
            <w:bCs/>
            <w:sz w:val="24"/>
            <w:szCs w:val="24"/>
            <w:u w:val="single"/>
            <w:lang w:val="ru-RU" w:eastAsia="ru-RU"/>
          </w:rPr>
          <w:t> 1.1. Оснащенность кабинетов</w:t>
        </w:r>
      </w:hyperlink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2</w:t>
      </w:r>
      <w:r w:rsidRPr="00F51864">
        <w:rPr>
          <w:rFonts w:eastAsia="Times New Roman" w:cstheme="minorHAnsi"/>
          <w:b/>
          <w:bCs/>
          <w:sz w:val="24"/>
          <w:szCs w:val="24"/>
          <w:lang w:val="ru-RU" w:eastAsia="ru-RU"/>
        </w:rPr>
        <w:t>. Объекты спорта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В образовательном учреждении имеется для занятия спортом: спортивный зал со следующим оборудованием: стенка гимнастическая, перекладина, скамья для пресса, баскетбольные щиты, козел гимнастический, палки гимнастические-20 шт., мячи гимнастические -4 шт., гантели 3 кг и 6кг – 6 шт., маты гимнастические -20 </w:t>
      </w:r>
      <w:proofErr w:type="spellStart"/>
      <w:r w:rsidRPr="00F51864">
        <w:rPr>
          <w:rFonts w:eastAsia="Times New Roman" w:cstheme="minorHAnsi"/>
          <w:sz w:val="24"/>
          <w:szCs w:val="24"/>
          <w:lang w:val="ru-RU" w:eastAsia="ru-RU"/>
        </w:rPr>
        <w:t>шт.</w:t>
      </w:r>
      <w:proofErr w:type="gramStart"/>
      <w:r w:rsidRPr="00F51864">
        <w:rPr>
          <w:rFonts w:eastAsia="Times New Roman" w:cstheme="minorHAnsi"/>
          <w:sz w:val="24"/>
          <w:szCs w:val="24"/>
          <w:lang w:val="ru-RU" w:eastAsia="ru-RU"/>
        </w:rPr>
        <w:t>,г</w:t>
      </w:r>
      <w:proofErr w:type="gramEnd"/>
      <w:r w:rsidRPr="00F51864">
        <w:rPr>
          <w:rFonts w:eastAsia="Times New Roman" w:cstheme="minorHAnsi"/>
          <w:sz w:val="24"/>
          <w:szCs w:val="24"/>
          <w:lang w:val="ru-RU" w:eastAsia="ru-RU"/>
        </w:rPr>
        <w:t>раната</w:t>
      </w:r>
      <w:proofErr w:type="spellEnd"/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 для метания- 10 шт., мяч баскетбольный для зала и улицы, р.№5 -10 шт., мяч волейбольный-12 шт., мяч гандбольный-6 </w:t>
      </w:r>
      <w:proofErr w:type="gramStart"/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шт., мяч футбольный  -12 шт., планка, стойка  для прыжков, секундомер, сетка волейбольная – 4 шт., сетка для настольного тенниса со стойками – 4 шт., сетка футбольная-2 шт., теннисный стол </w:t>
      </w:r>
      <w:proofErr w:type="spellStart"/>
      <w:r w:rsidRPr="00F51864">
        <w:rPr>
          <w:rFonts w:eastAsia="Times New Roman" w:cstheme="minorHAnsi"/>
          <w:sz w:val="24"/>
          <w:szCs w:val="24"/>
          <w:lang w:val="ru-RU" w:eastAsia="ru-RU"/>
        </w:rPr>
        <w:t>Start</w:t>
      </w:r>
      <w:proofErr w:type="spellEnd"/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proofErr w:type="spellStart"/>
      <w:r w:rsidRPr="00F51864">
        <w:rPr>
          <w:rFonts w:eastAsia="Times New Roman" w:cstheme="minorHAnsi"/>
          <w:sz w:val="24"/>
          <w:szCs w:val="24"/>
          <w:lang w:val="ru-RU" w:eastAsia="ru-RU"/>
        </w:rPr>
        <w:t>Line</w:t>
      </w:r>
      <w:proofErr w:type="spellEnd"/>
      <w:r w:rsidRPr="00F51864">
        <w:rPr>
          <w:rFonts w:eastAsia="Times New Roman" w:cstheme="minorHAnsi"/>
          <w:sz w:val="24"/>
          <w:szCs w:val="24"/>
          <w:lang w:val="ru-RU" w:eastAsia="ru-RU"/>
        </w:rPr>
        <w:t>- 1 шт., мячи для метания- 20 шт., спортивная площадка: брусья, перекладина, мини-футбольные ворота, бревно, рукоход, гимнастический снаряд, стенка гимнастическая, баскетбольные щиты, теннисный стол, лабиринт спортивный, волейбольные стойки, скамья для пресса.</w:t>
      </w:r>
      <w:proofErr w:type="gramEnd"/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3</w:t>
      </w:r>
      <w:r w:rsidRPr="00F51864">
        <w:rPr>
          <w:rFonts w:eastAsia="Times New Roman" w:cstheme="minorHAnsi"/>
          <w:b/>
          <w:bCs/>
          <w:sz w:val="24"/>
          <w:szCs w:val="24"/>
          <w:lang w:val="ru-RU" w:eastAsia="ru-RU"/>
        </w:rPr>
        <w:t>. </w:t>
      </w:r>
      <w:r w:rsidRPr="00F51864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/>
        </w:rPr>
        <w:t>Средства обучения и воспитания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F51864" w:rsidRPr="00F51864" w:rsidRDefault="00F51864" w:rsidP="00F51864">
      <w:pPr>
        <w:numPr>
          <w:ilvl w:val="0"/>
          <w:numId w:val="13"/>
        </w:num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u w:val="single"/>
          <w:shd w:val="clear" w:color="auto" w:fill="FFFFFF"/>
          <w:lang w:val="ru-RU" w:eastAsia="ru-RU"/>
        </w:rPr>
        <w:t>Печатные</w:t>
      </w: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F51864" w:rsidRPr="00F51864" w:rsidRDefault="00F51864" w:rsidP="00F51864">
      <w:pPr>
        <w:numPr>
          <w:ilvl w:val="0"/>
          <w:numId w:val="13"/>
        </w:num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u w:val="single"/>
          <w:shd w:val="clear" w:color="auto" w:fill="FFFFFF"/>
          <w:lang w:val="ru-RU" w:eastAsia="ru-RU"/>
        </w:rPr>
        <w:t>Электронные образовательные ресурсы</w:t>
      </w: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(образовательные мультимедийные учебники, сетевые образовательные ресурсы, мультимедийные универсальные энциклопедии)</w:t>
      </w:r>
    </w:p>
    <w:p w:rsidR="00F51864" w:rsidRPr="00F51864" w:rsidRDefault="00F51864" w:rsidP="00F51864">
      <w:pPr>
        <w:numPr>
          <w:ilvl w:val="0"/>
          <w:numId w:val="13"/>
        </w:num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Аудиовизуальные (слайды, слайд — фильмы, видеофильмы образовательные, учебные кинофильмы, учебные фильмы на цифровых носителях)</w:t>
      </w:r>
    </w:p>
    <w:p w:rsidR="00F51864" w:rsidRPr="00F51864" w:rsidRDefault="00F51864" w:rsidP="00F51864">
      <w:pPr>
        <w:numPr>
          <w:ilvl w:val="0"/>
          <w:numId w:val="13"/>
        </w:num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Наглядные плоскостные (плакаты, карты настенные, иллюстрации настенные, магнитные доски)</w:t>
      </w:r>
    </w:p>
    <w:p w:rsidR="00F51864" w:rsidRPr="00F51864" w:rsidRDefault="00F51864" w:rsidP="00F51864">
      <w:pPr>
        <w:numPr>
          <w:ilvl w:val="0"/>
          <w:numId w:val="13"/>
        </w:num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Демонстрационные (гербарии, муляжи, макеты, стенды, модели в разрезе, модели демонстрационные)</w:t>
      </w:r>
    </w:p>
    <w:p w:rsidR="00F51864" w:rsidRPr="00F51864" w:rsidRDefault="00F51864" w:rsidP="00F51864">
      <w:pPr>
        <w:numPr>
          <w:ilvl w:val="0"/>
          <w:numId w:val="13"/>
        </w:num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Учебные приборы (компас, барометр, колбы и т.д.)</w:t>
      </w:r>
    </w:p>
    <w:p w:rsidR="00F51864" w:rsidRPr="00F51864" w:rsidRDefault="00F51864" w:rsidP="00F51864">
      <w:pPr>
        <w:numPr>
          <w:ilvl w:val="0"/>
          <w:numId w:val="13"/>
        </w:num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lastRenderedPageBreak/>
        <w:t>Тренажеры и спортивное оборудование.</w:t>
      </w:r>
    </w:p>
    <w:p w:rsidR="00F51864" w:rsidRPr="00F51864" w:rsidRDefault="00F51864" w:rsidP="00F51864">
      <w:p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Средства обучения и воспитания —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 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Главным в средствах обучения является: устное слово, речь учителя. Главный инструмент общения — передача знаний.</w:t>
      </w:r>
    </w:p>
    <w:p w:rsidR="00F51864" w:rsidRPr="00F51864" w:rsidRDefault="00F51864" w:rsidP="00F51864">
      <w:pPr>
        <w:shd w:val="clear" w:color="auto" w:fill="FFFFFF"/>
        <w:spacing w:after="225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Реализовать принцип наглядности в обучении помогают визуальные средства, так как более 80 % информации обучающиеся </w:t>
      </w:r>
      <w:proofErr w:type="gramStart"/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воспринимают зрительно мы используем</w:t>
      </w:r>
      <w:proofErr w:type="gramEnd"/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CD/DVD-диски.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4</w:t>
      </w:r>
      <w:r w:rsidRPr="00F51864">
        <w:rPr>
          <w:rFonts w:eastAsia="Times New Roman" w:cstheme="minorHAnsi"/>
          <w:b/>
          <w:bCs/>
          <w:sz w:val="24"/>
          <w:szCs w:val="24"/>
          <w:lang w:val="ru-RU" w:eastAsia="ru-RU"/>
        </w:rPr>
        <w:t>. Условия для питания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В школе имеется столовая на 60 посадочных мест. Питание осуществляется поставщиком  "МЕГА-ТОРГ", </w:t>
      </w:r>
      <w:proofErr w:type="gramStart"/>
      <w:r w:rsidRPr="00F51864">
        <w:rPr>
          <w:rFonts w:eastAsia="Times New Roman" w:cstheme="minorHAnsi"/>
          <w:sz w:val="24"/>
          <w:szCs w:val="24"/>
          <w:lang w:val="ru-RU" w:eastAsia="ru-RU"/>
        </w:rPr>
        <w:t>согласно</w:t>
      </w:r>
      <w:proofErr w:type="gramEnd"/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 заключенных договоров по оказанию услуг по организации горячего питания.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5</w:t>
      </w:r>
      <w:r w:rsidRPr="00F51864">
        <w:rPr>
          <w:rFonts w:eastAsia="Times New Roman" w:cstheme="minorHAnsi"/>
          <w:b/>
          <w:bCs/>
          <w:sz w:val="24"/>
          <w:szCs w:val="24"/>
          <w:lang w:val="ru-RU" w:eastAsia="ru-RU"/>
        </w:rPr>
        <w:t>. Подвоз обучающихся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Для подвоза обучающихся из п. Садовый имеется автобус </w:t>
      </w:r>
      <w:r w:rsidR="00C276B4">
        <w:rPr>
          <w:rFonts w:eastAsia="Times New Roman" w:cstheme="minorHAnsi"/>
          <w:sz w:val="24"/>
          <w:szCs w:val="24"/>
          <w:lang w:val="ru-RU" w:eastAsia="ru-RU"/>
        </w:rPr>
        <w:t xml:space="preserve">ПАЗ </w:t>
      </w:r>
      <w:r w:rsidR="00B56F48">
        <w:rPr>
          <w:rFonts w:eastAsia="Times New Roman" w:cstheme="minorHAnsi"/>
          <w:sz w:val="24"/>
          <w:szCs w:val="24"/>
          <w:lang w:val="ru-RU" w:eastAsia="ru-RU"/>
        </w:rPr>
        <w:t>на 31 посадочное место полученный в 2020 году в рамках ПНПО.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Подвоз осуществляется из п. Садовый по </w:t>
      </w:r>
      <w:proofErr w:type="gramStart"/>
      <w:r w:rsidRPr="00F51864">
        <w:rPr>
          <w:rFonts w:eastAsia="Times New Roman" w:cstheme="minorHAnsi"/>
          <w:sz w:val="24"/>
          <w:szCs w:val="24"/>
          <w:lang w:val="ru-RU" w:eastAsia="ru-RU"/>
        </w:rPr>
        <w:t>графику</w:t>
      </w:r>
      <w:proofErr w:type="gramEnd"/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C276B4">
        <w:rPr>
          <w:rFonts w:eastAsia="Times New Roman" w:cstheme="minorHAnsi"/>
          <w:sz w:val="24"/>
          <w:szCs w:val="24"/>
          <w:lang w:val="ru-RU" w:eastAsia="ru-RU"/>
        </w:rPr>
        <w:t>утверждённому директором школы 1 рейс</w:t>
      </w:r>
      <w:r w:rsidRPr="00F51864">
        <w:rPr>
          <w:rFonts w:eastAsia="Times New Roman" w:cstheme="minorHAnsi"/>
          <w:sz w:val="24"/>
          <w:szCs w:val="24"/>
          <w:lang w:val="ru-RU" w:eastAsia="ru-RU"/>
        </w:rPr>
        <w:t xml:space="preserve"> утром 2 рейса вечером. Маршрут школьного автобуса согласован со всеми ведомс</w:t>
      </w:r>
      <w:r w:rsidR="004A1D0C">
        <w:rPr>
          <w:rFonts w:eastAsia="Times New Roman" w:cstheme="minorHAnsi"/>
          <w:sz w:val="24"/>
          <w:szCs w:val="24"/>
          <w:lang w:val="ru-RU" w:eastAsia="ru-RU"/>
        </w:rPr>
        <w:t>твами и утверждён. На 01.09.2023</w:t>
      </w:r>
      <w:r w:rsidRPr="00F51864">
        <w:rPr>
          <w:rFonts w:eastAsia="Times New Roman" w:cstheme="minorHAnsi"/>
          <w:sz w:val="24"/>
          <w:szCs w:val="24"/>
          <w:lang w:val="ru-RU" w:eastAsia="ru-RU"/>
        </w:rPr>
        <w:t> г.  осуществляется подвоз в школу 28 обучающихся.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6</w:t>
      </w:r>
      <w:r w:rsidRPr="00F51864">
        <w:rPr>
          <w:rFonts w:eastAsia="Times New Roman" w:cstheme="minorHAnsi"/>
          <w:b/>
          <w:bCs/>
          <w:sz w:val="24"/>
          <w:szCs w:val="24"/>
          <w:lang w:val="ru-RU" w:eastAsia="ru-RU"/>
        </w:rPr>
        <w:t>. Безопасное пребывание в школе обеспечено  наличием: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 автоматизированной системой пожарной сигнализации и системой оповещения.</w:t>
      </w:r>
    </w:p>
    <w:p w:rsidR="00F51864" w:rsidRP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  "Тревожной кнопкой" выведенной на пульт Росгвардии.</w:t>
      </w:r>
    </w:p>
    <w:p w:rsidR="00F51864" w:rsidRDefault="00F51864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lang w:val="ru-RU" w:eastAsia="ru-RU"/>
        </w:rPr>
        <w:t>-  вахтенным дежурным.</w:t>
      </w:r>
    </w:p>
    <w:p w:rsidR="004A1D0C" w:rsidRPr="00F51864" w:rsidRDefault="004A1D0C" w:rsidP="00F51864">
      <w:pPr>
        <w:shd w:val="clear" w:color="auto" w:fill="FFFFFF"/>
        <w:spacing w:before="29" w:beforeAutospacing="0" w:after="29" w:afterAutospacing="0"/>
        <w:ind w:left="144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- Системой оповещения и управления эвакуацией установленной в школе в 2023 году</w:t>
      </w:r>
    </w:p>
    <w:p w:rsidR="00F51864" w:rsidRPr="00F51864" w:rsidRDefault="00D207E8" w:rsidP="00F51864">
      <w:pPr>
        <w:shd w:val="clear" w:color="auto" w:fill="FFFFFF"/>
        <w:spacing w:before="180" w:beforeAutospacing="0" w:after="18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16" w:history="1">
        <w:r w:rsidR="00F51864">
          <w:rPr>
            <w:rFonts w:eastAsia="Times New Roman" w:cstheme="minorHAnsi"/>
            <w:b/>
            <w:bCs/>
            <w:sz w:val="24"/>
            <w:szCs w:val="24"/>
            <w:u w:val="single"/>
            <w:shd w:val="clear" w:color="auto" w:fill="FFFFFF"/>
            <w:lang w:val="ru-RU" w:eastAsia="ru-RU"/>
          </w:rPr>
          <w:t>  7</w:t>
        </w:r>
        <w:r w:rsidR="00F51864" w:rsidRPr="00F51864">
          <w:rPr>
            <w:rFonts w:eastAsia="Times New Roman" w:cstheme="minorHAnsi"/>
            <w:b/>
            <w:bCs/>
            <w:sz w:val="24"/>
            <w:szCs w:val="24"/>
            <w:u w:val="single"/>
            <w:shd w:val="clear" w:color="auto" w:fill="FFFFFF"/>
            <w:lang w:val="ru-RU" w:eastAsia="ru-RU"/>
          </w:rPr>
          <w:t>. Электронные образовательные ресурсы</w:t>
        </w:r>
      </w:hyperlink>
    </w:p>
    <w:p w:rsidR="00F51864" w:rsidRPr="00F51864" w:rsidRDefault="00F51864" w:rsidP="00B56F48">
      <w:pPr>
        <w:shd w:val="clear" w:color="auto" w:fill="FFFFFF"/>
        <w:spacing w:before="180" w:beforeAutospacing="0" w:after="180" w:afterAutospacing="0"/>
        <w:rPr>
          <w:rFonts w:eastAsia="Times New Roman" w:cstheme="minorHAnsi"/>
          <w:sz w:val="24"/>
          <w:szCs w:val="24"/>
          <w:lang w:val="ru-RU" w:eastAsia="ru-RU"/>
        </w:rPr>
      </w:pPr>
      <w:proofErr w:type="spellStart"/>
      <w:proofErr w:type="gramStart"/>
      <w:r w:rsidRPr="00F51864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/>
        </w:rPr>
        <w:t>ЭОРы</w:t>
      </w:r>
      <w:proofErr w:type="spellEnd"/>
      <w:proofErr w:type="gramEnd"/>
      <w:r w:rsidRPr="00F51864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/>
        </w:rPr>
        <w:t> к которым обеспечивается доступ обучающихся, в том числе для использования инвалидами и лицами с ограниченными возможностями здоровья</w:t>
      </w:r>
    </w:p>
    <w:p w:rsidR="00F51864" w:rsidRPr="00F51864" w:rsidRDefault="00F51864" w:rsidP="00F51864">
      <w:pPr>
        <w:shd w:val="clear" w:color="auto" w:fill="FFFFFF"/>
        <w:spacing w:before="180" w:beforeAutospacing="0" w:after="18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Информационная система  </w:t>
      </w:r>
      <w:proofErr w:type="spellStart"/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fldChar w:fldCharType="begin"/>
      </w: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instrText xml:space="preserve"> HYPERLINK "http://dnevnik.ru/" </w:instrText>
      </w: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fldChar w:fldCharType="separate"/>
      </w: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Дневник</w:t>
      </w:r>
      <w:proofErr w:type="gramStart"/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.р</w:t>
      </w:r>
      <w:proofErr w:type="gramEnd"/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у</w:t>
      </w:r>
      <w:proofErr w:type="spellEnd"/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fldChar w:fldCharType="end"/>
      </w: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  всероссийская школьная информационная система, включающая средства для организации учебного процесса (расписание, оценки, домашние задания, посещаемость, отчеты, библиотека, </w:t>
      </w:r>
      <w:proofErr w:type="spellStart"/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медиатека</w:t>
      </w:r>
      <w:proofErr w:type="spellEnd"/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). Имеет защищенный паролем доступ для родителей, учащихся, педагогов и администрации.</w:t>
      </w:r>
    </w:p>
    <w:p w:rsidR="00F51864" w:rsidRPr="00F51864" w:rsidRDefault="00F51864" w:rsidP="00F51864">
      <w:pPr>
        <w:shd w:val="clear" w:color="auto" w:fill="FFFFFF"/>
        <w:spacing w:before="180" w:beforeAutospacing="0" w:after="18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Федеральные  порталы  для проведения самодиагностики и подготовки к ОГЭ и ЕГЭ.</w:t>
      </w:r>
    </w:p>
    <w:p w:rsidR="00F51864" w:rsidRPr="00F51864" w:rsidRDefault="00F51864" w:rsidP="00F51864">
      <w:pPr>
        <w:shd w:val="clear" w:color="auto" w:fill="FFFFFF"/>
        <w:spacing w:before="180" w:beforeAutospacing="0" w:after="18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F5186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Сайты  из каталога "Образовательные ресурсы сети   ИНТЕРНЕТ для основного общего и среднего общего образования"  </w:t>
      </w:r>
      <w:hyperlink r:id="rId17" w:history="1">
        <w:r w:rsidRPr="00F51864">
          <w:rPr>
            <w:rFonts w:eastAsia="Times New Roman" w:cstheme="minorHAnsi"/>
            <w:sz w:val="24"/>
            <w:szCs w:val="24"/>
            <w:shd w:val="clear" w:color="auto" w:fill="FFFFFF"/>
            <w:lang w:val="ru-RU" w:eastAsia="ru-RU"/>
          </w:rPr>
          <w:t>http://edu-top.ru/katalog/</w:t>
        </w:r>
      </w:hyperlink>
    </w:p>
    <w:p w:rsidR="00427CD5" w:rsidRPr="00F51864" w:rsidRDefault="00427CD5">
      <w:pPr>
        <w:rPr>
          <w:rFonts w:cstheme="minorHAnsi"/>
          <w:color w:val="000000"/>
          <w:sz w:val="24"/>
          <w:szCs w:val="24"/>
          <w:lang w:val="ru-RU"/>
        </w:rPr>
      </w:pPr>
    </w:p>
    <w:p w:rsidR="00427CD5" w:rsidRPr="00F51864" w:rsidRDefault="002F2F1B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51864">
        <w:rPr>
          <w:rFonts w:cstheme="minorHAnsi"/>
          <w:b/>
          <w:bCs/>
          <w:color w:val="000000"/>
          <w:sz w:val="24"/>
          <w:szCs w:val="24"/>
        </w:rPr>
        <w:t>IX</w:t>
      </w:r>
      <w:r w:rsidRPr="00F51864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27CD5" w:rsidRPr="00F51864" w:rsidRDefault="002F2F1B">
      <w:pPr>
        <w:rPr>
          <w:rFonts w:cstheme="minorHAnsi"/>
          <w:color w:val="000000"/>
          <w:sz w:val="24"/>
          <w:szCs w:val="24"/>
          <w:lang w:val="ru-RU"/>
        </w:rPr>
      </w:pPr>
      <w:r w:rsidRPr="00F51864">
        <w:rPr>
          <w:rFonts w:cstheme="minorHAnsi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7C5CA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51864">
        <w:rPr>
          <w:rFonts w:cstheme="minorHAnsi"/>
          <w:color w:val="000000"/>
          <w:sz w:val="24"/>
          <w:szCs w:val="24"/>
          <w:lang w:val="ru-RU"/>
        </w:rPr>
        <w:t>от 31.05.2019. По итогам оц</w:t>
      </w:r>
      <w:r w:rsidR="007C5CAF">
        <w:rPr>
          <w:rFonts w:cstheme="minorHAnsi"/>
          <w:color w:val="000000"/>
          <w:sz w:val="24"/>
          <w:szCs w:val="24"/>
          <w:lang w:val="ru-RU"/>
        </w:rPr>
        <w:t>енки качества образования в 2023</w:t>
      </w:r>
      <w:r w:rsidRPr="00F51864">
        <w:rPr>
          <w:rFonts w:cstheme="minorHAnsi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</w:t>
      </w:r>
      <w:proofErr w:type="spellStart"/>
      <w:r w:rsidRPr="00F51864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F51864">
        <w:rPr>
          <w:rFonts w:cstheme="minorHAnsi"/>
          <w:color w:val="000000"/>
          <w:sz w:val="24"/>
          <w:szCs w:val="24"/>
          <w:lang w:val="ru-RU"/>
        </w:rPr>
        <w:t xml:space="preserve"> личностных результатов </w:t>
      </w:r>
      <w:r w:rsidR="006E61B9" w:rsidRPr="00F51864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6E61B9" w:rsidRPr="00F51864">
        <w:rPr>
          <w:rFonts w:cstheme="minorHAnsi"/>
          <w:color w:val="000000"/>
          <w:sz w:val="24"/>
          <w:szCs w:val="24"/>
          <w:lang w:val="ru-RU"/>
        </w:rPr>
        <w:t>средняя</w:t>
      </w:r>
      <w:proofErr w:type="gramEnd"/>
      <w:r w:rsidRPr="00F51864">
        <w:rPr>
          <w:rFonts w:cstheme="minorHAnsi"/>
          <w:color w:val="000000"/>
          <w:sz w:val="24"/>
          <w:szCs w:val="24"/>
          <w:lang w:val="ru-RU"/>
        </w:rPr>
        <w:t>.</w:t>
      </w:r>
    </w:p>
    <w:p w:rsidR="00427CD5" w:rsidRPr="00B56F48" w:rsidRDefault="002F2F1B">
      <w:pPr>
        <w:rPr>
          <w:rFonts w:cstheme="minorHAnsi"/>
          <w:color w:val="000000"/>
          <w:sz w:val="24"/>
          <w:szCs w:val="24"/>
          <w:lang w:val="ru-RU"/>
        </w:rPr>
      </w:pPr>
      <w:r w:rsidRPr="00F51864">
        <w:rPr>
          <w:rFonts w:cstheme="minorHAnsi"/>
          <w:color w:val="000000"/>
          <w:sz w:val="24"/>
          <w:szCs w:val="24"/>
          <w:lang w:val="ru-RU"/>
        </w:rPr>
        <w:lastRenderedPageBreak/>
        <w:t>П</w:t>
      </w:r>
      <w:r w:rsidR="007C5CAF">
        <w:rPr>
          <w:rFonts w:cstheme="minorHAnsi"/>
          <w:color w:val="000000"/>
          <w:sz w:val="24"/>
          <w:szCs w:val="24"/>
          <w:lang w:val="ru-RU"/>
        </w:rPr>
        <w:t>о результатам анкетирования 2023</w:t>
      </w:r>
      <w:r w:rsidRPr="00F51864">
        <w:rPr>
          <w:rFonts w:cstheme="minorHAnsi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</w:t>
      </w:r>
      <w:r w:rsidR="00345B21">
        <w:rPr>
          <w:rFonts w:cstheme="minorHAnsi"/>
          <w:color w:val="000000"/>
          <w:sz w:val="24"/>
          <w:szCs w:val="24"/>
          <w:lang w:val="ru-RU"/>
        </w:rPr>
        <w:t>ом образования в Школе, – 85</w:t>
      </w:r>
      <w:r w:rsidRPr="00F51864">
        <w:rPr>
          <w:rFonts w:cstheme="minorHAnsi"/>
          <w:color w:val="000000"/>
          <w:sz w:val="24"/>
          <w:szCs w:val="24"/>
          <w:lang w:val="ru-RU"/>
        </w:rPr>
        <w:t xml:space="preserve"> процента, количество обучающихся, удовлетворенных</w:t>
      </w:r>
      <w:r w:rsidR="00345B21">
        <w:rPr>
          <w:rFonts w:cstheme="minorHAnsi"/>
          <w:color w:val="000000"/>
          <w:sz w:val="24"/>
          <w:szCs w:val="24"/>
          <w:lang w:val="ru-RU"/>
        </w:rPr>
        <w:t xml:space="preserve"> образовательным процессом, – 90</w:t>
      </w:r>
      <w:r w:rsidRPr="00F51864">
        <w:rPr>
          <w:rFonts w:cstheme="minorHAnsi"/>
          <w:color w:val="000000"/>
          <w:sz w:val="24"/>
          <w:szCs w:val="24"/>
          <w:lang w:val="ru-RU"/>
        </w:rPr>
        <w:t xml:space="preserve"> процентов. </w:t>
      </w:r>
    </w:p>
    <w:p w:rsidR="00427CD5" w:rsidRPr="002F2F1B" w:rsidRDefault="002F2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27CD5" w:rsidRPr="002F2F1B" w:rsidRDefault="002F2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C128A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27CD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6E61B9" w:rsidRDefault="006E61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C12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C128A8" w:rsidRDefault="00C128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6E61B9" w:rsidRDefault="00C128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6E61B9" w:rsidRDefault="00A15D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A15D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6E61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A15DB3" w:rsidRDefault="00B56F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A15DB3" w:rsidRDefault="00B56F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3,25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A15DB3" w:rsidRDefault="00B56F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A15DB3" w:rsidRDefault="00B56F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2F2F1B">
              <w:rPr>
                <w:lang w:val="ru-RU"/>
              </w:rPr>
              <w:br/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6E61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7C5C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6E61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7C5C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61B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</w:t>
            </w:r>
            <w:r w:rsidR="006E6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7C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A15D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C128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,89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B56F48" w:rsidRDefault="002F2F1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56F48" w:rsidRPr="00B56F4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427C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031B11" w:rsidRDefault="00B56F4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031B11" w:rsidRDefault="00B56F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031B11" w:rsidRDefault="00B56F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7C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031B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031B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7C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C128A8" w:rsidP="00A15D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61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6E61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7C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031B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E61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E61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C128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E61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C128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31B1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31B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031B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27CD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031B11" w:rsidRDefault="00031B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031B11" w:rsidRDefault="00031B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7C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427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обучающихся, которые могут пользоваться широкополосным интернетом не менее</w:t>
            </w:r>
            <w:r w:rsidR="00D354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031B1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C12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F2F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427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2F2F1B" w:rsidRDefault="002F2F1B">
            <w:pPr>
              <w:rPr>
                <w:lang w:val="ru-RU"/>
              </w:rPr>
            </w:pPr>
            <w:r w:rsidRPr="002F2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Default="002F2F1B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CD5" w:rsidRPr="00D354EA" w:rsidRDefault="00D354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7,06</w:t>
            </w:r>
          </w:p>
        </w:tc>
      </w:tr>
    </w:tbl>
    <w:p w:rsidR="00427CD5" w:rsidRPr="002F2F1B" w:rsidRDefault="002F2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427CD5" w:rsidRPr="002F2F1B" w:rsidRDefault="002F2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1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427CD5" w:rsidRPr="002F2F1B" w:rsidSect="001D5309">
      <w:pgSz w:w="11907" w:h="16839"/>
      <w:pgMar w:top="851" w:right="567" w:bottom="90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F6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F3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321E3"/>
    <w:multiLevelType w:val="multilevel"/>
    <w:tmpl w:val="65F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85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05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02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40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77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A3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05F84"/>
    <w:multiLevelType w:val="multilevel"/>
    <w:tmpl w:val="1C7C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46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511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A5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A03542"/>
    <w:multiLevelType w:val="multilevel"/>
    <w:tmpl w:val="BF6E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1B11"/>
    <w:rsid w:val="00066F51"/>
    <w:rsid w:val="001C434E"/>
    <w:rsid w:val="001D5309"/>
    <w:rsid w:val="00283A1C"/>
    <w:rsid w:val="002D2904"/>
    <w:rsid w:val="002D33B1"/>
    <w:rsid w:val="002D3591"/>
    <w:rsid w:val="002F2F1B"/>
    <w:rsid w:val="00310043"/>
    <w:rsid w:val="003162F6"/>
    <w:rsid w:val="00316A50"/>
    <w:rsid w:val="00345B21"/>
    <w:rsid w:val="003514A0"/>
    <w:rsid w:val="00361861"/>
    <w:rsid w:val="003F5707"/>
    <w:rsid w:val="00423220"/>
    <w:rsid w:val="00427CD5"/>
    <w:rsid w:val="00445272"/>
    <w:rsid w:val="004A1D0C"/>
    <w:rsid w:val="004B52B2"/>
    <w:rsid w:val="004F7E17"/>
    <w:rsid w:val="005A05CE"/>
    <w:rsid w:val="005A234B"/>
    <w:rsid w:val="00653AF6"/>
    <w:rsid w:val="006632CA"/>
    <w:rsid w:val="006C4232"/>
    <w:rsid w:val="006E61B9"/>
    <w:rsid w:val="00730272"/>
    <w:rsid w:val="007A466A"/>
    <w:rsid w:val="007C5CAF"/>
    <w:rsid w:val="00811109"/>
    <w:rsid w:val="0084594A"/>
    <w:rsid w:val="00895F09"/>
    <w:rsid w:val="00953DF9"/>
    <w:rsid w:val="00A15DB3"/>
    <w:rsid w:val="00A848D3"/>
    <w:rsid w:val="00A902A6"/>
    <w:rsid w:val="00AA451B"/>
    <w:rsid w:val="00B06C4B"/>
    <w:rsid w:val="00B56F48"/>
    <w:rsid w:val="00B73A5A"/>
    <w:rsid w:val="00B84210"/>
    <w:rsid w:val="00C128A8"/>
    <w:rsid w:val="00C241FD"/>
    <w:rsid w:val="00C276B4"/>
    <w:rsid w:val="00C47131"/>
    <w:rsid w:val="00C718D3"/>
    <w:rsid w:val="00CA7E89"/>
    <w:rsid w:val="00D207E8"/>
    <w:rsid w:val="00D33AAE"/>
    <w:rsid w:val="00D354EA"/>
    <w:rsid w:val="00D63E1C"/>
    <w:rsid w:val="00DA3335"/>
    <w:rsid w:val="00E438A1"/>
    <w:rsid w:val="00F01E19"/>
    <w:rsid w:val="00F264AE"/>
    <w:rsid w:val="00F26D1E"/>
    <w:rsid w:val="00F51864"/>
    <w:rsid w:val="00F8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6F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27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730272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A466A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63E1C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1mayak.my1.ru/" TargetMode="External"/><Relationship Id="rId12" Type="http://schemas.openxmlformats.org/officeDocument/2006/relationships/chart" Target="charts/chart5.xml"/><Relationship Id="rId17" Type="http://schemas.openxmlformats.org/officeDocument/2006/relationships/hyperlink" Target="http://edu-top.ru/k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K-qRJ9kjfyPdf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mbousosh1mayak/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zgvUFbnismQpwA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дополнительным образованием </a:t>
            </a:r>
          </a:p>
        </c:rich>
      </c:tx>
      <c:layout>
        <c:manualLayout>
          <c:xMode val="edge"/>
          <c:yMode val="edge"/>
          <c:x val="0.13148731408573927"/>
          <c:y val="3.174603174603174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мой ребенок не посещает занятия по ДО школы</c:v>
                </c:pt>
                <c:pt idx="1">
                  <c:v>не удовлетворен</c:v>
                </c:pt>
                <c:pt idx="2">
                  <c:v>удовлетворен</c:v>
                </c:pt>
                <c:pt idx="3">
                  <c:v>полностью удовлетворен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37</c:v>
                </c:pt>
                <c:pt idx="3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073035141440655"/>
          <c:y val="0.46154418197725283"/>
          <c:w val="0.39538075969670455"/>
          <c:h val="0.433855768028996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знаний по</a:t>
            </a:r>
            <a:r>
              <a:rPr lang="ru-RU" sz="10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классам</a:t>
            </a:r>
            <a:r>
              <a:rPr lang="ru-RU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 sz="10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2022-2023 уч. год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по классам  2018-2019 уч.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80</c:v>
                </c:pt>
                <c:pt idx="1">
                  <c:v>100</c:v>
                </c:pt>
                <c:pt idx="2">
                  <c:v>64</c:v>
                </c:pt>
                <c:pt idx="3">
                  <c:v>44</c:v>
                </c:pt>
                <c:pt idx="4">
                  <c:v>33</c:v>
                </c:pt>
                <c:pt idx="5">
                  <c:v>38</c:v>
                </c:pt>
                <c:pt idx="6">
                  <c:v>50</c:v>
                </c:pt>
                <c:pt idx="7">
                  <c:v>25</c:v>
                </c:pt>
                <c:pt idx="8">
                  <c:v>50</c:v>
                </c:pt>
                <c:pt idx="9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811456"/>
        <c:axId val="137812992"/>
      </c:barChart>
      <c:catAx>
        <c:axId val="13781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812992"/>
        <c:crosses val="autoZero"/>
        <c:auto val="1"/>
        <c:lblAlgn val="ctr"/>
        <c:lblOffset val="100"/>
        <c:noMultiLvlLbl val="0"/>
      </c:catAx>
      <c:valAx>
        <c:axId val="13781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811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206127879848389"/>
          <c:y val="0.54520653668291452"/>
          <c:w val="0.20145723972003501"/>
          <c:h val="0.119705661792276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233024"/>
        <c:axId val="143234560"/>
      </c:barChart>
      <c:catAx>
        <c:axId val="14323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3234560"/>
        <c:crosses val="autoZero"/>
        <c:auto val="1"/>
        <c:lblAlgn val="ctr"/>
        <c:lblOffset val="100"/>
        <c:noMultiLvlLbl val="0"/>
      </c:catAx>
      <c:valAx>
        <c:axId val="14323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23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класс 4</c:v>
                </c:pt>
                <c:pt idx="1">
                  <c:v>класс 5</c:v>
                </c:pt>
                <c:pt idx="2">
                  <c:v>класс 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класс 4</c:v>
                </c:pt>
                <c:pt idx="1">
                  <c:v>класс 5</c:v>
                </c:pt>
                <c:pt idx="2">
                  <c:v>класс 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класс 4</c:v>
                </c:pt>
                <c:pt idx="1">
                  <c:v>класс 5</c:v>
                </c:pt>
                <c:pt idx="2">
                  <c:v>класс 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класс 4</c:v>
                </c:pt>
                <c:pt idx="1">
                  <c:v>класс 5</c:v>
                </c:pt>
                <c:pt idx="2">
                  <c:v>класс 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685888"/>
        <c:axId val="143695872"/>
      </c:barChart>
      <c:catAx>
        <c:axId val="14368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695872"/>
        <c:crosses val="autoZero"/>
        <c:auto val="1"/>
        <c:lblAlgn val="ctr"/>
        <c:lblOffset val="100"/>
        <c:noMultiLvlLbl val="0"/>
      </c:catAx>
      <c:valAx>
        <c:axId val="14369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68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класс 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класс 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класс 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класс 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478144"/>
        <c:axId val="143496320"/>
      </c:barChart>
      <c:catAx>
        <c:axId val="14347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3496320"/>
        <c:crosses val="autoZero"/>
        <c:auto val="1"/>
        <c:lblAlgn val="ctr"/>
        <c:lblOffset val="100"/>
        <c:noMultiLvlLbl val="0"/>
      </c:catAx>
      <c:valAx>
        <c:axId val="14349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47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класс  (окружающий мир)</c:v>
                </c:pt>
                <c:pt idx="1">
                  <c:v>5 класс (биология)</c:v>
                </c:pt>
                <c:pt idx="2">
                  <c:v>8 класс (физика)</c:v>
                </c:pt>
                <c:pt idx="3">
                  <c:v>11 класс (география)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4 класс  (окружающий мир)</c:v>
                </c:pt>
                <c:pt idx="1">
                  <c:v>5 класс (биология)</c:v>
                </c:pt>
                <c:pt idx="2">
                  <c:v>8 класс (физика)</c:v>
                </c:pt>
                <c:pt idx="3">
                  <c:v>11 класс (география)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4 класс  (окружающий мир)</c:v>
                </c:pt>
                <c:pt idx="1">
                  <c:v>5 класс (биология)</c:v>
                </c:pt>
                <c:pt idx="2">
                  <c:v>8 класс (физика)</c:v>
                </c:pt>
                <c:pt idx="3">
                  <c:v>11 класс (география)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4 класс  (окружающий мир)</c:v>
                </c:pt>
                <c:pt idx="1">
                  <c:v>5 класс (биология)</c:v>
                </c:pt>
                <c:pt idx="2">
                  <c:v>8 класс (физика)</c:v>
                </c:pt>
                <c:pt idx="3">
                  <c:v>11 класс (география)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520128"/>
        <c:axId val="143521664"/>
      </c:barChart>
      <c:catAx>
        <c:axId val="143520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3521664"/>
        <c:crosses val="autoZero"/>
        <c:auto val="1"/>
        <c:lblAlgn val="ctr"/>
        <c:lblOffset val="100"/>
        <c:noMultiLvlLbl val="0"/>
      </c:catAx>
      <c:valAx>
        <c:axId val="14352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520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 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 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 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 7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929920"/>
        <c:axId val="144931456"/>
      </c:barChart>
      <c:catAx>
        <c:axId val="144929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4931456"/>
        <c:crosses val="autoZero"/>
        <c:auto val="1"/>
        <c:lblAlgn val="ctr"/>
        <c:lblOffset val="100"/>
        <c:noMultiLvlLbl val="0"/>
      </c:catAx>
      <c:valAx>
        <c:axId val="14493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92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Владелец</cp:lastModifiedBy>
  <cp:revision>13</cp:revision>
  <dcterms:created xsi:type="dcterms:W3CDTF">2011-11-02T04:15:00Z</dcterms:created>
  <dcterms:modified xsi:type="dcterms:W3CDTF">2024-04-19T07:24:00Z</dcterms:modified>
</cp:coreProperties>
</file>