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40" w:rsidRDefault="00564299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5725205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</w:p>
    <w:p w:rsidR="00D87740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7740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7740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8267700" cy="5038725"/>
            <wp:effectExtent l="0" t="0" r="0" b="9525"/>
            <wp:docPr id="1" name="Рисунок 1" descr="C:\Users\Владелец\Pictures\2025-09-09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634" cy="50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740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7740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7740" w:rsidRDefault="00D87740" w:rsidP="00D8774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7740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0892" w:rsidRPr="00564299" w:rsidRDefault="00D87740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E00892"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00892" w:rsidRPr="00564299" w:rsidRDefault="00E00892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892" w:rsidRDefault="00D87740" w:rsidP="00564299">
      <w:pPr>
        <w:spacing w:after="0"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языку.</w:t>
      </w:r>
    </w:p>
    <w:p w:rsidR="00D87740" w:rsidRPr="00564299" w:rsidRDefault="00D87740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E00892" w:rsidRPr="00564299" w:rsidRDefault="00564299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</w:t>
      </w:r>
      <w:r w:rsidR="00E00892"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00892" w:rsidRPr="00564299" w:rsidRDefault="00E00892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0892" w:rsidRPr="00564299" w:rsidRDefault="00E00892" w:rsidP="00D87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56429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предметные. Личностные и </w:t>
      </w:r>
      <w:proofErr w:type="spellStart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метапредметные</w:t>
      </w:r>
      <w:proofErr w:type="spellEnd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6429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00892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0892" w:rsidRPr="00564299" w:rsidSect="00E00892">
          <w:pgSz w:w="16383" w:h="11906" w:orient="landscape"/>
          <w:pgMar w:top="1701" w:right="1134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русского языка в 1 классе </w:t>
      </w:r>
      <w:bookmarkStart w:id="1" w:name="cd8a3143-f5bd-4e29-8dee-480b79605a52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отводится 165</w:t>
      </w:r>
      <w:bookmarkEnd w:id="1"/>
      <w:r w:rsidR="00E00892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(5 часов в неделю). По учебному плану МБОУ СОШ №1х. Маяк отведено 165  (5 часов в неделю).</w:t>
      </w:r>
    </w:p>
    <w:bookmarkEnd w:id="0"/>
    <w:p w:rsidR="00E00892" w:rsidRPr="00564299" w:rsidRDefault="00E00892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6164B" w:rsidRPr="00564299" w:rsidRDefault="00564299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="0076164B"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 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3419"/>
        <w:gridCol w:w="11021"/>
      </w:tblGrid>
      <w:tr w:rsidR="0076164B" w:rsidRPr="00564299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ЛИЧНОСТНЫЕ РЕЗУЛЬТАТЫ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1)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гражданско-патриотическое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2)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духовно-нравственное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языка как одной из главных духовно-нравственных ценностей народа;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-признание индивидуальности каждого человека с использованием собственного жизненного и читательского опыта;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-проявление сопереживания, уважения и доброжелательности, в том числе с использованием языковых средств для выражения своего состояния и чувств;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3)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эстетическое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4)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      </w: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5)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6)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экологическое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-бережное отношение к природе, формируемое в процессе работы с текстами;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-неприятие действий, приносящих вред природе;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научного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познания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      </w:r>
          </w:p>
        </w:tc>
      </w:tr>
      <w:tr w:rsidR="0076164B" w:rsidRPr="00564299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МЕТАПРЕДМЕТНЫЕ РЕЗУЛЬТАТЫ</w:t>
            </w:r>
          </w:p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Базовые логические действия: </w:t>
            </w:r>
          </w:p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-сравнивать различные языковые единицы (звуки, слова, предложения, тексты), устанавливать основания для сравнения языковых единиц (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частеречная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принадлежность, грамматический признак, лексическое значение и другие); устанавливать аналогии языковых единиц;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-объединять объекты (языковые единицы) по определённому признаку;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-устанавливать причинно-следственные связи в ситуациях наблюдения за языковым материалом, делать выводы.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 помощью учителя формулировать цель, планировать изменения языкового объекта, речевой ситуации;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-сравнивать несколько вариантов выполнения задания, выбирать наиболее целесообразный (на основе предложенных критериев);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-проводить по предложенному плану несложное лингвистическое мини-исследование, выполнять по предложенному плану проектное задание;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      </w:r>
          </w:p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-прогнозировать возможное развитие процессов, событий и их последствия в аналогичных или сходных ситуациях.</w:t>
            </w:r>
          </w:p>
        </w:tc>
      </w:tr>
      <w:tr w:rsidR="0076164B" w:rsidRPr="00D87740" w:rsidTr="0076164B">
        <w:tc>
          <w:tcPr>
            <w:tcW w:w="3419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6164B" w:rsidRPr="00564299" w:rsidRDefault="0076164B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76164B" w:rsidRPr="00564299" w:rsidRDefault="0076164B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источник получения информации: нужный словарь для получения запрашиваемой информации, для уточнения;</w:t>
            </w:r>
          </w:p>
          <w:p w:rsidR="0076164B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</w:t>
            </w:r>
            <w:r w:rsidR="0076164B"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огласно заданному алгоритму находить представленную в явном виде информацию в предложенном источнике: в словарях, справочниках;</w:t>
            </w:r>
          </w:p>
          <w:p w:rsidR="0076164B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6164B"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      </w:r>
          </w:p>
          <w:p w:rsidR="0076164B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6164B"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      </w:r>
          </w:p>
          <w:p w:rsidR="0076164B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6164B"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создавать текстовую, видео, графическую, звуковую информацию в соответствии с учебной задачей;</w:t>
            </w:r>
          </w:p>
          <w:p w:rsidR="0076164B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6164B"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      </w:r>
          </w:p>
        </w:tc>
      </w:tr>
      <w:tr w:rsidR="005E516E" w:rsidRPr="00D87740" w:rsidTr="0076164B">
        <w:tc>
          <w:tcPr>
            <w:tcW w:w="3419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Коммуникативные УУД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Общение: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21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-проявлять уважительное отношение к собеседнику, соблюдать правила ведения диалоги и дискуссии;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-признавать возможность существования разных точек зрения;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-корректно и аргументированно высказывать своё мнение;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-строить речевое высказывание в соответствии с поставленной задачей;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-создавать устные и письменные тексты (описание, рассуждение, повествование) в соответствии с речевой ситуацией;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-подбирать иллюстративный материал (рисунки, фото, плакаты) к тексту выступления.</w:t>
            </w:r>
          </w:p>
        </w:tc>
      </w:tr>
      <w:tr w:rsidR="005E516E" w:rsidRPr="00564299" w:rsidTr="0076164B">
        <w:tc>
          <w:tcPr>
            <w:tcW w:w="3419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Регулятивные УУД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Самоорганизация: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-планировать действия по решению учебной задачи для получения результата;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выстраивать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выбранных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516E" w:rsidRPr="00D87740" w:rsidTr="0076164B">
        <w:tc>
          <w:tcPr>
            <w:tcW w:w="3419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Самоконтроль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1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причины успеха (неудач) учебной деятельности;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-корректировать свои учебные действия для преодоления речевых и орфографических ошибок;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-соотносить результат деятельности с поставленной учебной задачей по выделению, характеристике, использованию языковых единиц;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-находить ошибку, допущенную при работе с языковым материалом, находить орфографическую и пунктуационную ошибки;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-сравнивать результаты своей деятельности и деятельности других обучающихся, объективно оценивать их по предложенным критериям.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16E" w:rsidRPr="00D87740" w:rsidTr="0076164B">
        <w:tc>
          <w:tcPr>
            <w:tcW w:w="3419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Совместная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21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-проявлять готовность руководить, выполнять поручения, подчиняться, самостоятельно разрешать конфликты;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-ответственно выполнять свою часть работы;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-оценивать свой вклад в общий результат;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-выполнять совместные проектные задания с использованием предложенных образцов.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6164B" w:rsidRPr="00564299" w:rsidRDefault="0076164B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6164B" w:rsidRPr="00564299" w:rsidRDefault="005E516E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6164B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="0076164B"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первом классе</w:t>
      </w:r>
      <w:r w:rsidR="0076164B"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76164B" w:rsidRPr="00564299" w:rsidRDefault="0076164B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»; непроверяемые гласные и согласные (перечень слов в орфографическом словаре учебника);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299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5642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76164B" w:rsidRPr="00564299" w:rsidRDefault="0076164B" w:rsidP="0056429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76164B" w:rsidRPr="00564299" w:rsidRDefault="0076164B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E516E" w:rsidRPr="00564299" w:rsidRDefault="00D87740" w:rsidP="00564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7" w:anchor="_ftn1"/>
      <w:r w:rsidR="0076164B" w:rsidRPr="00564299">
        <w:rPr>
          <w:rFonts w:ascii="Times New Roman" w:hAnsi="Times New Roman" w:cs="Times New Roman"/>
          <w:b/>
          <w:color w:val="0093FF"/>
          <w:sz w:val="24"/>
          <w:szCs w:val="24"/>
          <w:u w:val="single"/>
          <w:lang w:val="ru-RU"/>
        </w:rPr>
        <w:t xml:space="preserve"> </w:t>
      </w:r>
      <w:r w:rsidR="005E516E"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" w:name="_GoBack"/>
      <w:bookmarkEnd w:id="2"/>
      <w:r w:rsidR="005E516E"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2993"/>
        <w:gridCol w:w="11588"/>
      </w:tblGrid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Обучение грамоте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Составление небольших рассказов повествовательного характера по серии сюжетных картинок, на основе собственных игр, занятий. Участие в диалоге.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текста при его прослушивании и при самостоятельном чтении вслух.</w:t>
            </w:r>
          </w:p>
          <w:p w:rsidR="005E516E" w:rsidRPr="00564299" w:rsidRDefault="005E516E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Слово и предложение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Различение слова и предложения. Работа с предложением: выделение слов, изменение их порядка.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      </w:r>
          </w:p>
          <w:p w:rsidR="005E516E" w:rsidRPr="00564299" w:rsidRDefault="005E516E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Фонетика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места ударения. Слог как минимальная произносительная единица. Количество слогов в слове. Ударный слог.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Графика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Чтение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Письмо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Орфография и </w:t>
            </w: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пунктуация</w:t>
            </w: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Правила правописания и их применение: раздельное написание слов; обозначение гласных после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шипящих в сочетаниях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«ши» (в положении под ударением),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«ща», «чу»,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СИСТЕМАТИЧЕСКИЙ КУРС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 Цели и ситуации общения.</w:t>
            </w: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Фонетика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      </w:r>
            <w:proofErr w:type="gram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Шипящие , , , . Слог. Количество слогов в слове. Ударный слог. Деление слов на слоги (простые случаи, без стечения согласных).</w:t>
            </w:r>
          </w:p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Графика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соотношения звукового и буквенного состава слова в словах, например, </w:t>
            </w:r>
            <w:r w:rsidRPr="005642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стол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642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конь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Небуквенные графические средства: пробел между словами, знак переноса.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алфавит: правильное название букв, их последовательность. Использование алфавита для упорядочения списка слов.</w:t>
            </w:r>
          </w:p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Орфоэпия</w:t>
            </w: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Лексика</w:t>
            </w: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уточнения.</w:t>
            </w:r>
          </w:p>
          <w:p w:rsidR="005E516E" w:rsidRPr="00564299" w:rsidRDefault="005E516E" w:rsidP="00564299">
            <w:pPr>
              <w:spacing w:after="0" w:line="240" w:lineRule="auto"/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Слово, предложение (наблюдение над сходством и различием). Установление связи слов в предложении при помощи смысловых вопросов.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деформированных предложений. Составление предложений из набора форм слов.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16E" w:rsidRPr="00564299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Орфография и пунктуация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правописания и их применение: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слов в предложении;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прописная буква в начале предложения и в именах собственных: в именах и фамилиях людей, кличках животных;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(без учёта морфемного членения слова);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«ши» (в положении под ударением),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«ща», «чу»,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 сочетания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непроверяемыми гласными и согласными (перечень слов в орфографическом словаре учебника);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списывания текста.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16E" w:rsidRPr="00D87740" w:rsidTr="005E516E">
        <w:tc>
          <w:tcPr>
            <w:tcW w:w="2852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Развитие речи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88" w:type="dxa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людьми. Текст как единица речи (ознакомление).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      </w:r>
            <w:r w:rsidRPr="0056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рассказов на основе наблюдений.</w:t>
            </w:r>
          </w:p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516E" w:rsidRPr="00564299" w:rsidRDefault="005E516E" w:rsidP="00564299">
      <w:pPr>
        <w:spacing w:after="0" w:line="240" w:lineRule="auto"/>
        <w:ind w:left="120"/>
        <w:rPr>
          <w:rFonts w:ascii="Times New Roman" w:hAnsi="Times New Roman" w:cs="Times New Roman"/>
          <w:b/>
          <w:color w:val="0093FF"/>
          <w:sz w:val="24"/>
          <w:szCs w:val="24"/>
          <w:u w:val="single"/>
          <w:lang w:val="ru-RU"/>
        </w:rPr>
      </w:pPr>
    </w:p>
    <w:p w:rsidR="005E516E" w:rsidRPr="00564299" w:rsidRDefault="005E516E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E516E" w:rsidRPr="00564299" w:rsidRDefault="005E516E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3616"/>
        <w:gridCol w:w="1569"/>
        <w:gridCol w:w="1841"/>
        <w:gridCol w:w="1910"/>
        <w:gridCol w:w="4665"/>
      </w:tblGrid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gridSpan w:val="3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https://infourok.ru/urok-po-russkomu-yaziku-na-temu-yazik-sredstvo-obscheniya-1846443.html</w:t>
              </w:r>
            </w:hyperlink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7907" w:type="dxa"/>
            <w:gridSpan w:val="3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https://infourok.ru/material.html?mid=12840</w:t>
              </w:r>
            </w:hyperlink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https://infourok.ru/trenazher-zvukovie-shemi-klass-umk-perspektiva-3346975.html</w:t>
              </w:r>
            </w:hyperlink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7907" w:type="dxa"/>
            <w:gridSpan w:val="3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E5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892" w:rsidRPr="00564299" w:rsidRDefault="00E00892" w:rsidP="0056429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5E516E" w:rsidRPr="00564299" w:rsidRDefault="005E516E" w:rsidP="0056429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42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5642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(АВТОРЫ В.П. КАНАКИНА, В.Г. ГОРЕЦКИЙ)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1275"/>
        <w:gridCol w:w="1560"/>
        <w:gridCol w:w="1842"/>
        <w:gridCol w:w="3797"/>
      </w:tblGrid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642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https://infourok.ru/urok-po-russkomu-yaziku-na-temu-yazik-sredstvo-obscheniya-1846443.html</w:t>
              </w:r>
            </w:hyperlink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https://infourok.ru/slovo-i-predlozhenie-klass-perspektiva-1364928.html</w:t>
              </w:r>
            </w:hyperlink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предложением: выделение слов, изменение их порядка.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Различение предложения и слова. Закрепление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https://infourok.ru/material.html?mid=12840</w:t>
              </w:r>
            </w:hyperlink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гласных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D87740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5E516E" w:rsidRPr="005642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https://infourok.ru/urok_pisma_v_1_klasse._______tema_pismo_izuchennyh_strochnyh_i_zaglavnyh_bukv.-305120.htm</w:t>
              </w:r>
            </w:hyperlink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гласных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гласных</w:t>
            </w:r>
            <w:proofErr w:type="spellEnd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64299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64299" w:rsidRDefault="005E516E" w:rsidP="005642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Я, 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D87740" w:rsidP="005E516E">
            <w:pPr>
              <w:spacing w:after="0"/>
              <w:ind w:left="135"/>
            </w:pPr>
            <w:hyperlink r:id="rId15">
              <w:r w:rsidR="005E516E" w:rsidRPr="005E516E">
                <w:rPr>
                  <w:rFonts w:ascii="Times New Roman" w:hAnsi="Times New Roman"/>
                  <w:color w:val="0000FF"/>
                  <w:u w:val="single"/>
                </w:rPr>
                <w:t>https://learningapps.org/myapps.php</w:t>
              </w:r>
            </w:hyperlink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ttps://infourok.ru/trenazher-zvukovie-shemi-klass-umk-perspektiva-3346975.html</w:t>
            </w: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D87740" w:rsidP="005E516E">
            <w:pPr>
              <w:spacing w:after="0"/>
              <w:ind w:left="135"/>
            </w:pPr>
            <w:hyperlink r:id="rId16">
              <w:r w:rsidR="005E516E" w:rsidRPr="005E516E">
                <w:rPr>
                  <w:rFonts w:ascii="Times New Roman" w:hAnsi="Times New Roman"/>
                  <w:color w:val="0000FF"/>
                  <w:u w:val="single"/>
                </w:rPr>
                <w:t>https://learningapps.org/1481046</w:t>
              </w:r>
            </w:hyperlink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ttps://infourok.ru/urok_russkogo_yazyka._1_klass_perspektiva._tema_v_mire_obscheniya-475465.htm</w:t>
            </w: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ttps://infourok.ru/urok-russkogo-yazika-tema-uroka-alfavit-klass-2915248.html</w:t>
            </w: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</w:t>
            </w: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благодарности. Мягкий знак. Когда употребляется в словах буква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рассказов на основе наблюдений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D87740" w:rsidP="005E516E">
            <w:pPr>
              <w:spacing w:after="0"/>
              <w:ind w:left="135"/>
            </w:pPr>
            <w:hyperlink r:id="rId17">
              <w:r w:rsidR="005E516E" w:rsidRPr="005E516E">
                <w:rPr>
                  <w:rFonts w:ascii="Times New Roman" w:hAnsi="Times New Roman"/>
                  <w:color w:val="0000FF"/>
                  <w:u w:val="single"/>
                </w:rPr>
                <w:t>https://infourok.ru/test-glasnie-i-soglasnie-zvuki-klass-1512100.html</w:t>
              </w:r>
            </w:hyperlink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D87740" w:rsidP="005E516E">
            <w:pPr>
              <w:spacing w:after="0"/>
              <w:ind w:left="135"/>
            </w:pPr>
            <w:hyperlink r:id="rId18">
              <w:r w:rsidR="005E516E" w:rsidRPr="005E516E">
                <w:rPr>
                  <w:rFonts w:ascii="Times New Roman" w:hAnsi="Times New Roman"/>
                  <w:color w:val="0000FF"/>
                  <w:u w:val="single"/>
                </w:rPr>
                <w:t>https://infourok.ru/trenazher-po-russkomu-yaziku-pravopisanie-zhishi-chascha-chuschu-klass-2915297.html</w:t>
              </w:r>
            </w:hyperlink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D87740" w:rsidP="005E516E">
            <w:pPr>
              <w:spacing w:after="0"/>
              <w:ind w:left="135"/>
            </w:pPr>
            <w:hyperlink r:id="rId19">
              <w:r w:rsidR="005E516E" w:rsidRPr="005E516E">
                <w:rPr>
                  <w:rFonts w:ascii="Times New Roman" w:hAnsi="Times New Roman"/>
                  <w:color w:val="0000FF"/>
                  <w:u w:val="single"/>
                </w:rPr>
                <w:t>https://infourok.ru/konspekt-uroka-po-russkomu-yaziku-v-klasse-po-programme-perspektiva-perenos-slov-2964253.html</w:t>
              </w:r>
            </w:hyperlink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E516E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3797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</w:pPr>
          </w:p>
        </w:tc>
      </w:tr>
      <w:tr w:rsidR="005E516E" w:rsidRPr="005E516E" w:rsidTr="00564299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rPr>
                <w:lang w:val="ru-RU"/>
              </w:rPr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>
            <w:pPr>
              <w:spacing w:after="0"/>
              <w:ind w:left="135"/>
              <w:jc w:val="center"/>
            </w:pPr>
            <w:r w:rsidRPr="005E516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39" w:type="dxa"/>
            <w:gridSpan w:val="2"/>
            <w:tcMar>
              <w:top w:w="50" w:type="dxa"/>
              <w:left w:w="100" w:type="dxa"/>
            </w:tcMar>
            <w:vAlign w:val="center"/>
          </w:tcPr>
          <w:p w:rsidR="005E516E" w:rsidRPr="005E516E" w:rsidRDefault="005E516E" w:rsidP="005E516E"/>
        </w:tc>
      </w:tr>
    </w:tbl>
    <w:p w:rsidR="00E00892" w:rsidRPr="00F2741D" w:rsidRDefault="00E00892" w:rsidP="00E00892">
      <w:pPr>
        <w:spacing w:after="0"/>
        <w:ind w:left="120"/>
        <w:rPr>
          <w:lang w:val="ru-RU"/>
        </w:rPr>
      </w:pPr>
    </w:p>
    <w:p w:rsidR="00E00892" w:rsidRPr="00F2741D" w:rsidRDefault="00E00892" w:rsidP="00E00892">
      <w:pPr>
        <w:spacing w:after="0" w:line="264" w:lineRule="auto"/>
        <w:ind w:firstLine="600"/>
        <w:jc w:val="both"/>
        <w:rPr>
          <w:lang w:val="ru-RU"/>
        </w:rPr>
      </w:pPr>
    </w:p>
    <w:p w:rsidR="00E00892" w:rsidRPr="00E00892" w:rsidRDefault="00E00892" w:rsidP="00E00892">
      <w:pPr>
        <w:spacing w:after="0"/>
        <w:ind w:left="120"/>
        <w:rPr>
          <w:lang w:val="ru-RU"/>
        </w:rPr>
      </w:pPr>
    </w:p>
    <w:p w:rsidR="00E00892" w:rsidRPr="00E00892" w:rsidRDefault="00E00892" w:rsidP="00E00892">
      <w:pPr>
        <w:spacing w:after="0"/>
        <w:ind w:left="120"/>
        <w:rPr>
          <w:lang w:val="ru-RU"/>
        </w:rPr>
      </w:pPr>
    </w:p>
    <w:p w:rsidR="00E00892" w:rsidRPr="00E00892" w:rsidRDefault="00E00892" w:rsidP="00E00892">
      <w:pPr>
        <w:spacing w:after="0"/>
        <w:ind w:left="120"/>
        <w:rPr>
          <w:lang w:val="ru-RU"/>
        </w:rPr>
      </w:pPr>
    </w:p>
    <w:sectPr w:rsidR="00E00892" w:rsidRPr="00E00892" w:rsidSect="00E008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2FED"/>
    <w:multiLevelType w:val="multilevel"/>
    <w:tmpl w:val="9006B6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B67B1"/>
    <w:multiLevelType w:val="multilevel"/>
    <w:tmpl w:val="5AB406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023AA"/>
    <w:multiLevelType w:val="multilevel"/>
    <w:tmpl w:val="B07632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DD36DA"/>
    <w:multiLevelType w:val="multilevel"/>
    <w:tmpl w:val="328ED8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0812E6"/>
    <w:multiLevelType w:val="multilevel"/>
    <w:tmpl w:val="4502F4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C20B31"/>
    <w:multiLevelType w:val="multilevel"/>
    <w:tmpl w:val="052474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361ABF"/>
    <w:multiLevelType w:val="multilevel"/>
    <w:tmpl w:val="834C58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06959"/>
    <w:multiLevelType w:val="multilevel"/>
    <w:tmpl w:val="9D14AD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FD09FF"/>
    <w:multiLevelType w:val="multilevel"/>
    <w:tmpl w:val="6A3883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7A7F46"/>
    <w:multiLevelType w:val="multilevel"/>
    <w:tmpl w:val="06F09B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D4235"/>
    <w:multiLevelType w:val="multilevel"/>
    <w:tmpl w:val="53B83F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E46A3D"/>
    <w:multiLevelType w:val="multilevel"/>
    <w:tmpl w:val="07B631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821DA7"/>
    <w:multiLevelType w:val="multilevel"/>
    <w:tmpl w:val="AD6E035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CE040C"/>
    <w:multiLevelType w:val="multilevel"/>
    <w:tmpl w:val="BDFC0B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3E1DA9"/>
    <w:multiLevelType w:val="multilevel"/>
    <w:tmpl w:val="0C8830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F5184"/>
    <w:multiLevelType w:val="multilevel"/>
    <w:tmpl w:val="10421F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D0BE2"/>
    <w:multiLevelType w:val="multilevel"/>
    <w:tmpl w:val="084816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B11518"/>
    <w:multiLevelType w:val="multilevel"/>
    <w:tmpl w:val="C27C8D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B6D3B"/>
    <w:multiLevelType w:val="multilevel"/>
    <w:tmpl w:val="7CE84C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920403"/>
    <w:multiLevelType w:val="multilevel"/>
    <w:tmpl w:val="242CF4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9A3867"/>
    <w:multiLevelType w:val="multilevel"/>
    <w:tmpl w:val="EA9C14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6"/>
  </w:num>
  <w:num w:numId="5">
    <w:abstractNumId w:val="20"/>
  </w:num>
  <w:num w:numId="6">
    <w:abstractNumId w:val="11"/>
  </w:num>
  <w:num w:numId="7">
    <w:abstractNumId w:val="19"/>
  </w:num>
  <w:num w:numId="8">
    <w:abstractNumId w:val="15"/>
  </w:num>
  <w:num w:numId="9">
    <w:abstractNumId w:val="14"/>
  </w:num>
  <w:num w:numId="10">
    <w:abstractNumId w:val="4"/>
  </w:num>
  <w:num w:numId="11">
    <w:abstractNumId w:val="1"/>
  </w:num>
  <w:num w:numId="12">
    <w:abstractNumId w:val="2"/>
  </w:num>
  <w:num w:numId="13">
    <w:abstractNumId w:val="0"/>
  </w:num>
  <w:num w:numId="14">
    <w:abstractNumId w:val="9"/>
  </w:num>
  <w:num w:numId="15">
    <w:abstractNumId w:val="3"/>
  </w:num>
  <w:num w:numId="16">
    <w:abstractNumId w:val="18"/>
  </w:num>
  <w:num w:numId="17">
    <w:abstractNumId w:val="16"/>
  </w:num>
  <w:num w:numId="18">
    <w:abstractNumId w:val="7"/>
  </w:num>
  <w:num w:numId="19">
    <w:abstractNumId w:val="17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92"/>
    <w:rsid w:val="00564299"/>
    <w:rsid w:val="005E516E"/>
    <w:rsid w:val="0076164B"/>
    <w:rsid w:val="00D87740"/>
    <w:rsid w:val="00E00892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9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5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1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51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5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1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51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E516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E516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table" w:styleId="a3">
    <w:name w:val="Table Grid"/>
    <w:basedOn w:val="a1"/>
    <w:uiPriority w:val="39"/>
    <w:rsid w:val="00E00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516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16E"/>
    <w:rPr>
      <w:lang w:val="en-US"/>
    </w:rPr>
  </w:style>
  <w:style w:type="paragraph" w:styleId="a6">
    <w:name w:val="Normal Indent"/>
    <w:basedOn w:val="a"/>
    <w:uiPriority w:val="99"/>
    <w:unhideWhenUsed/>
    <w:rsid w:val="005E516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5E516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E516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E516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E51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5E516E"/>
    <w:rPr>
      <w:i/>
      <w:iCs/>
    </w:rPr>
  </w:style>
  <w:style w:type="character" w:styleId="ac">
    <w:name w:val="Hyperlink"/>
    <w:basedOn w:val="a0"/>
    <w:uiPriority w:val="99"/>
    <w:unhideWhenUsed/>
    <w:rsid w:val="005E516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774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9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5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1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51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5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1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51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E516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E516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table" w:styleId="a3">
    <w:name w:val="Table Grid"/>
    <w:basedOn w:val="a1"/>
    <w:uiPriority w:val="39"/>
    <w:rsid w:val="00E00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516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516E"/>
    <w:rPr>
      <w:lang w:val="en-US"/>
    </w:rPr>
  </w:style>
  <w:style w:type="paragraph" w:styleId="a6">
    <w:name w:val="Normal Indent"/>
    <w:basedOn w:val="a"/>
    <w:uiPriority w:val="99"/>
    <w:unhideWhenUsed/>
    <w:rsid w:val="005E516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5E516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E516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E516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E51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5E516E"/>
    <w:rPr>
      <w:i/>
      <w:iCs/>
    </w:rPr>
  </w:style>
  <w:style w:type="character" w:styleId="ac">
    <w:name w:val="Hyperlink"/>
    <w:basedOn w:val="a0"/>
    <w:uiPriority w:val="99"/>
    <w:unhideWhenUsed/>
    <w:rsid w:val="005E516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77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po-russkomu-yaziku-na-temu-yazik-sredstvo-obscheniya-1846443.html" TargetMode="External"/><Relationship Id="rId13" Type="http://schemas.openxmlformats.org/officeDocument/2006/relationships/hyperlink" Target="https://infourok.ru/material.html?mid=12840" TargetMode="External"/><Relationship Id="rId18" Type="http://schemas.openxmlformats.org/officeDocument/2006/relationships/hyperlink" Target="https://infourok.ru/trenazher-po-russkomu-yaziku-pravopisanie-zhishi-chascha-chuschu-klass-2915297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infourok.ru/slovo-i-predlozhenie-klass-perspektiva-1364928.html" TargetMode="External"/><Relationship Id="rId17" Type="http://schemas.openxmlformats.org/officeDocument/2006/relationships/hyperlink" Target="https://infourok.ru/test-glasnie-i-soglasnie-zvuki-klass-151210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14810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urok-po-russkomu-yaziku-na-temu-yazik-sredstvo-obscheniya-184644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myapps.php" TargetMode="External"/><Relationship Id="rId10" Type="http://schemas.openxmlformats.org/officeDocument/2006/relationships/hyperlink" Target="https://infourok.ru/trenazher-zvukovie-shemi-klass-umk-perspektiva-3346975.html" TargetMode="External"/><Relationship Id="rId19" Type="http://schemas.openxmlformats.org/officeDocument/2006/relationships/hyperlink" Target="https://infourok.ru/konspekt-uroka-po-russkomu-yaziku-v-klasse-po-programme-perspektiva-perenos-slov-29642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material.html?mid=12840" TargetMode="External"/><Relationship Id="rId14" Type="http://schemas.openxmlformats.org/officeDocument/2006/relationships/hyperlink" Target="https://infourok.ru/urok_pisma_v_1_klasse._______tema_pismo_izuchennyh_strochnyh_i_zaglavnyh_bukv.-30512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6077</Words>
  <Characters>34640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2025-09-08T19:11:00Z</dcterms:created>
  <dcterms:modified xsi:type="dcterms:W3CDTF">2025-09-09T08:05:00Z</dcterms:modified>
</cp:coreProperties>
</file>