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jc w:val="center"/>
        <w:rPr>
          <w:sz w:val="24"/>
          <w:szCs w:val="24"/>
        </w:rPr>
      </w:pPr>
      <w:r>
        <w:rPr>
          <w:sz w:val="24"/>
          <w:szCs w:val="24"/>
        </w:rPr>
        <w:t>Управление образования Администрации Аксайского района</w:t>
      </w:r>
    </w:p>
    <w:p>
      <w:pPr>
        <w:pStyle w:val="Normal"/>
        <w:spacing w:before="0" w:after="200"/>
        <w:jc w:val="center"/>
        <w:rPr>
          <w:sz w:val="24"/>
          <w:szCs w:val="24"/>
        </w:rPr>
      </w:pPr>
      <w:r>
        <w:rPr>
          <w:sz w:val="24"/>
          <w:szCs w:val="24"/>
        </w:rPr>
        <w:t>Муниципальное бюджетное общеобразовательное учреждение Аксайского района</w:t>
      </w:r>
    </w:p>
    <w:p>
      <w:pPr>
        <w:pStyle w:val="Normal"/>
        <w:spacing w:before="0" w:after="200"/>
        <w:jc w:val="center"/>
        <w:rPr>
          <w:sz w:val="24"/>
          <w:szCs w:val="24"/>
        </w:rPr>
      </w:pPr>
      <w:r>
        <w:rPr>
          <w:sz w:val="24"/>
          <w:szCs w:val="24"/>
        </w:rPr>
        <w:t>Мишкинская средняя общеобразовательная школа</w:t>
      </w:r>
    </w:p>
    <w:p>
      <w:pPr>
        <w:pStyle w:val="Normal"/>
        <w:spacing w:before="0" w:after="200"/>
        <w:jc w:val="center"/>
        <w:rPr>
          <w:sz w:val="24"/>
          <w:szCs w:val="24"/>
        </w:rPr>
      </w:pPr>
      <w:r>
        <w:rPr>
          <w:sz w:val="24"/>
          <w:szCs w:val="24"/>
        </w:rPr>
        <w:t>(МБОУ Мишкинская СОШ)</w:t>
      </w:r>
    </w:p>
    <w:p>
      <w:pPr>
        <w:pStyle w:val="Normal"/>
        <w:spacing w:before="0" w:after="200"/>
        <w:jc w:val="center"/>
        <w:rPr>
          <w:b/>
          <w:b/>
          <w:sz w:val="24"/>
          <w:szCs w:val="24"/>
        </w:rPr>
      </w:pPr>
      <w:r>
        <w:rPr>
          <w:b/>
          <w:sz w:val="24"/>
          <w:szCs w:val="24"/>
        </w:rPr>
      </w:r>
    </w:p>
    <w:p>
      <w:pPr>
        <w:pStyle w:val="Normal"/>
        <w:spacing w:before="0" w:after="200"/>
        <w:jc w:val="center"/>
        <w:rPr>
          <w:b/>
          <w:b/>
          <w:sz w:val="24"/>
          <w:szCs w:val="24"/>
        </w:rPr>
      </w:pPr>
      <w:r>
        <w:rPr>
          <w:b/>
          <w:sz w:val="24"/>
          <w:szCs w:val="24"/>
        </w:rPr>
      </w:r>
    </w:p>
    <w:p>
      <w:pPr>
        <w:pStyle w:val="Normal"/>
        <w:spacing w:before="0" w:after="200"/>
        <w:jc w:val="center"/>
        <w:rPr>
          <w:b/>
          <w:b/>
          <w:sz w:val="24"/>
          <w:szCs w:val="24"/>
        </w:rPr>
      </w:pPr>
      <w:r>
        <w:rPr>
          <w:b/>
          <w:sz w:val="24"/>
          <w:szCs w:val="24"/>
        </w:rPr>
      </w:r>
    </w:p>
    <w:tbl>
      <w:tblPr>
        <w:tblW w:w="4176" w:type="dxa"/>
        <w:jc w:val="left"/>
        <w:tblInd w:w="0" w:type="dxa"/>
        <w:tblCellMar>
          <w:top w:w="0" w:type="dxa"/>
          <w:left w:w="108" w:type="dxa"/>
          <w:bottom w:w="0" w:type="dxa"/>
          <w:right w:w="108" w:type="dxa"/>
        </w:tblCellMar>
        <w:tblLook w:val="04a0" w:noVBand="1" w:noHBand="0" w:lastColumn="0" w:firstColumn="1" w:lastRow="0" w:firstRow="1"/>
      </w:tblPr>
      <w:tblGrid>
        <w:gridCol w:w="4176"/>
      </w:tblGrid>
      <w:tr>
        <w:trPr/>
        <w:tc>
          <w:tcPr>
            <w:tcW w:w="4176" w:type="dxa"/>
            <w:tcBorders/>
            <w:shd w:color="auto" w:fill="auto" w:val="clear"/>
          </w:tcPr>
          <w:tbl>
            <w:tblPr>
              <w:tblW w:w="4089" w:type="dxa"/>
              <w:jc w:val="left"/>
              <w:tblInd w:w="5665" w:type="dxa"/>
              <w:tblCellMar>
                <w:top w:w="0" w:type="dxa"/>
                <w:left w:w="108" w:type="dxa"/>
                <w:bottom w:w="0" w:type="dxa"/>
                <w:right w:w="108" w:type="dxa"/>
              </w:tblCellMar>
              <w:tblLook w:val="01e0" w:noVBand="0" w:noHBand="0" w:firstRow="1" w:lastRow="1" w:firstColumn="1" w:lastColumn="1"/>
            </w:tblPr>
            <w:tblGrid>
              <w:gridCol w:w="4089"/>
            </w:tblGrid>
            <w:tr>
              <w:trPr>
                <w:trHeight w:val="1992" w:hRule="atLeast"/>
              </w:trPr>
              <w:tc>
                <w:tcPr>
                  <w:tcW w:w="4089" w:type="dxa"/>
                  <w:tcBorders/>
                  <w:shd w:color="auto" w:fill="auto" w:val="clear"/>
                </w:tcPr>
                <w:p>
                  <w:pPr>
                    <w:pStyle w:val="Normal"/>
                    <w:spacing w:before="0" w:after="200"/>
                    <w:rPr>
                      <w:b/>
                      <w:b/>
                      <w:sz w:val="24"/>
                      <w:szCs w:val="24"/>
                    </w:rPr>
                  </w:pPr>
                  <w:r>
                    <w:rPr>
                      <w:b/>
                      <w:sz w:val="24"/>
                      <w:szCs w:val="24"/>
                    </w:rPr>
                    <w:t>Утверждаю</w:t>
                  </w:r>
                </w:p>
                <w:p>
                  <w:pPr>
                    <w:pStyle w:val="Normal"/>
                    <w:spacing w:before="0" w:after="200"/>
                    <w:rPr>
                      <w:sz w:val="24"/>
                      <w:szCs w:val="24"/>
                    </w:rPr>
                  </w:pPr>
                  <w:r>
                    <w:rPr>
                      <w:sz w:val="24"/>
                      <w:szCs w:val="24"/>
                    </w:rPr>
                    <w:t>Директор школы ______________</w:t>
                  </w:r>
                </w:p>
                <w:p>
                  <w:pPr>
                    <w:pStyle w:val="Normal"/>
                    <w:spacing w:before="0" w:after="200"/>
                    <w:rPr>
                      <w:sz w:val="24"/>
                      <w:szCs w:val="24"/>
                    </w:rPr>
                  </w:pPr>
                  <w:r>
                    <w:rPr>
                      <w:sz w:val="24"/>
                      <w:szCs w:val="24"/>
                    </w:rPr>
                    <w:t>Гребенникова Е.Л.</w:t>
                  </w:r>
                </w:p>
                <w:p>
                  <w:pPr>
                    <w:pStyle w:val="Normal"/>
                    <w:spacing w:before="0" w:after="200"/>
                    <w:rPr>
                      <w:sz w:val="24"/>
                      <w:szCs w:val="24"/>
                      <w:u w:val="single"/>
                    </w:rPr>
                  </w:pPr>
                  <w:r>
                    <w:rPr>
                      <w:sz w:val="24"/>
                      <w:szCs w:val="24"/>
                      <w:u w:val="single"/>
                    </w:rPr>
                    <w:t>Приказ №118 от 29 августа 2022г</w:t>
                  </w:r>
                </w:p>
                <w:p>
                  <w:pPr>
                    <w:pStyle w:val="Normal"/>
                    <w:spacing w:before="0" w:after="200"/>
                    <w:jc w:val="center"/>
                    <w:rPr>
                      <w:b/>
                      <w:b/>
                      <w:sz w:val="24"/>
                      <w:szCs w:val="24"/>
                    </w:rPr>
                  </w:pPr>
                  <w:r>
                    <w:rPr>
                      <w:b/>
                      <w:sz w:val="24"/>
                      <w:szCs w:val="24"/>
                    </w:rPr>
                  </w:r>
                </w:p>
              </w:tc>
            </w:tr>
          </w:tbl>
          <w:p>
            <w:pPr>
              <w:pStyle w:val="Normal"/>
              <w:spacing w:before="0" w:after="200"/>
              <w:rPr>
                <w:b/>
                <w:b/>
                <w:sz w:val="24"/>
                <w:szCs w:val="24"/>
              </w:rPr>
            </w:pPr>
            <w:r>
              <w:rPr>
                <w:b/>
                <w:sz w:val="24"/>
                <w:szCs w:val="24"/>
              </w:rPr>
            </w:r>
          </w:p>
          <w:p>
            <w:pPr>
              <w:pStyle w:val="Normal"/>
              <w:spacing w:before="0" w:after="200"/>
              <w:jc w:val="center"/>
              <w:rPr>
                <w:b/>
                <w:b/>
                <w:sz w:val="24"/>
                <w:szCs w:val="24"/>
              </w:rPr>
            </w:pPr>
            <w:r>
              <w:rPr>
                <w:b/>
                <w:sz w:val="24"/>
                <w:szCs w:val="24"/>
              </w:rPr>
            </w:r>
          </w:p>
        </w:tc>
      </w:tr>
    </w:tbl>
    <w:p>
      <w:pPr>
        <w:pStyle w:val="Normal"/>
        <w:spacing w:before="0" w:after="200"/>
        <w:jc w:val="center"/>
        <w:rPr>
          <w:b/>
          <w:b/>
          <w:sz w:val="24"/>
          <w:szCs w:val="24"/>
        </w:rPr>
      </w:pPr>
      <w:r>
        <w:rPr>
          <w:b/>
          <w:sz w:val="24"/>
          <w:szCs w:val="24"/>
        </w:rPr>
        <w:t>Рабочая программа</w:t>
      </w:r>
    </w:p>
    <w:p>
      <w:pPr>
        <w:pStyle w:val="Normal"/>
        <w:spacing w:before="0" w:after="200"/>
        <w:jc w:val="center"/>
        <w:rPr>
          <w:b/>
          <w:b/>
          <w:sz w:val="24"/>
          <w:szCs w:val="24"/>
        </w:rPr>
      </w:pPr>
      <w:r>
        <w:rPr>
          <w:b/>
          <w:sz w:val="24"/>
          <w:szCs w:val="24"/>
        </w:rPr>
        <w:t xml:space="preserve">по </w:t>
      </w:r>
      <w:r>
        <w:rPr>
          <w:b/>
          <w:sz w:val="24"/>
          <w:szCs w:val="24"/>
          <w:u w:val="single"/>
        </w:rPr>
        <w:t>ФИЗИКЕ</w:t>
      </w:r>
    </w:p>
    <w:p>
      <w:pPr>
        <w:pStyle w:val="Normal"/>
        <w:spacing w:before="0" w:after="200"/>
        <w:rPr>
          <w:sz w:val="24"/>
          <w:szCs w:val="24"/>
          <w:u w:val="single"/>
        </w:rPr>
      </w:pPr>
      <w:r>
        <w:rPr>
          <w:sz w:val="24"/>
          <w:szCs w:val="24"/>
          <w:u w:val="single"/>
        </w:rPr>
        <w:t xml:space="preserve">Среднее общее образование, 11 класс                                         </w:t>
      </w:r>
    </w:p>
    <w:p>
      <w:pPr>
        <w:pStyle w:val="Normal"/>
        <w:spacing w:before="0" w:after="200"/>
        <w:rPr>
          <w:sz w:val="24"/>
          <w:szCs w:val="24"/>
        </w:rPr>
      </w:pPr>
      <w:r>
        <w:rPr>
          <w:sz w:val="24"/>
          <w:szCs w:val="24"/>
        </w:rPr>
        <w:t xml:space="preserve">Количество часов </w:t>
      </w:r>
      <w:r>
        <w:rPr>
          <w:sz w:val="24"/>
          <w:szCs w:val="24"/>
          <w:u w:val="single"/>
        </w:rPr>
        <w:t>68 часов</w:t>
      </w:r>
    </w:p>
    <w:p>
      <w:pPr>
        <w:pStyle w:val="Normal"/>
        <w:spacing w:before="0" w:after="200"/>
        <w:rPr>
          <w:sz w:val="24"/>
          <w:szCs w:val="24"/>
          <w:u w:val="single"/>
        </w:rPr>
      </w:pPr>
      <w:r>
        <w:rPr>
          <w:sz w:val="24"/>
          <w:szCs w:val="24"/>
        </w:rPr>
        <w:t>Учитель    _</w:t>
      </w:r>
      <w:r>
        <w:rPr>
          <w:sz w:val="24"/>
          <w:szCs w:val="24"/>
          <w:u w:val="single"/>
        </w:rPr>
        <w:t>Паршин Владимир Иванович_</w:t>
      </w:r>
    </w:p>
    <w:p>
      <w:pPr>
        <w:pStyle w:val="Style81"/>
        <w:widowControl/>
        <w:tabs>
          <w:tab w:val="clear" w:pos="708"/>
          <w:tab w:val="left" w:pos="8558" w:leader="underscore"/>
        </w:tabs>
        <w:spacing w:lineRule="auto" w:line="240" w:before="10" w:after="0"/>
        <w:jc w:val="both"/>
        <w:rPr>
          <w:rStyle w:val="FontStyle27"/>
          <w:sz w:val="24"/>
          <w:szCs w:val="24"/>
        </w:rPr>
      </w:pPr>
      <w:r>
        <w:rPr>
          <w:sz w:val="24"/>
          <w:szCs w:val="24"/>
        </w:rPr>
      </w:r>
    </w:p>
    <w:p>
      <w:pPr>
        <w:pStyle w:val="Normal"/>
        <w:spacing w:before="0" w:after="200"/>
        <w:jc w:val="both"/>
        <w:rPr>
          <w:sz w:val="24"/>
          <w:szCs w:val="24"/>
        </w:rPr>
      </w:pPr>
      <w:r>
        <w:rPr>
          <w:sz w:val="24"/>
          <w:szCs w:val="24"/>
        </w:rPr>
        <w:t xml:space="preserve">Программа разработана на основе Федерального государственного образовательного стандарта </w:t>
      </w:r>
      <w:r>
        <w:rPr>
          <w:rFonts w:eastAsia="Times New Roman" w:cs="Times New Roman"/>
          <w:sz w:val="24"/>
          <w:szCs w:val="24"/>
          <w:lang w:eastAsia="ru-RU"/>
        </w:rPr>
        <w:t>среднего</w:t>
      </w:r>
      <w:r>
        <w:rPr>
          <w:sz w:val="24"/>
          <w:szCs w:val="24"/>
        </w:rPr>
        <w:t xml:space="preserve"> общего образования, на основании учебного плана школы на 2022-2023 учебный год, требований к результ</w:t>
      </w:r>
      <w:r>
        <w:rPr>
          <w:rFonts w:eastAsia="Times New Roman" w:cs="Times New Roman"/>
          <w:sz w:val="24"/>
          <w:szCs w:val="24"/>
          <w:lang w:eastAsia="ru-RU"/>
        </w:rPr>
        <w:t xml:space="preserve">атам освоения ООП СОО, программы по физике:  </w:t>
      </w:r>
      <w:r>
        <w:rPr>
          <w:rFonts w:eastAsia="Times New Roman" w:cs="Times New Roman"/>
          <w:color w:val="000000"/>
          <w:sz w:val="24"/>
          <w:szCs w:val="24"/>
          <w:lang w:eastAsia="ru-RU"/>
        </w:rPr>
        <w:t xml:space="preserve">Физика. Рабочие программы. Предметная линия учебников серии </w:t>
      </w:r>
      <w:r>
        <w:rPr>
          <w:rFonts w:eastAsia="Times New Roman" w:cs="Times New Roman"/>
          <w:sz w:val="24"/>
          <w:szCs w:val="24"/>
          <w:lang w:eastAsia="ru-RU"/>
        </w:rPr>
        <w:t>«Классический курс». 10—11 классы : базовый и углубленный уровни / А. В. Шаталина. М. : Просвещение, 2021</w:t>
      </w:r>
    </w:p>
    <w:p>
      <w:pPr>
        <w:pStyle w:val="Normal"/>
        <w:spacing w:before="0" w:after="200"/>
        <w:jc w:val="both"/>
        <w:rPr>
          <w:sz w:val="24"/>
          <w:szCs w:val="24"/>
        </w:rPr>
      </w:pPr>
      <w:r>
        <w:rPr/>
      </w:r>
    </w:p>
    <w:p>
      <w:pPr>
        <w:pStyle w:val="Style41"/>
        <w:widowControl/>
        <w:spacing w:lineRule="exact" w:line="240"/>
        <w:jc w:val="both"/>
        <w:rPr/>
      </w:pPr>
      <w:r>
        <w:rPr/>
      </w:r>
    </w:p>
    <w:p>
      <w:pPr>
        <w:pStyle w:val="Normal"/>
        <w:spacing w:lineRule="auto" w:line="276"/>
        <w:ind w:left="851" w:hanging="0"/>
        <w:rPr>
          <w:b/>
          <w:b/>
        </w:rPr>
      </w:pPr>
      <w:r>
        <w:rPr>
          <w:b/>
        </w:rPr>
      </w:r>
    </w:p>
    <w:p>
      <w:pPr>
        <w:pStyle w:val="Normal"/>
        <w:spacing w:lineRule="auto" w:line="276"/>
        <w:ind w:left="851" w:hanging="0"/>
        <w:jc w:val="center"/>
        <w:rPr>
          <w:b/>
          <w:b/>
        </w:rPr>
      </w:pPr>
      <w:r>
        <w:rPr>
          <w:b/>
        </w:rPr>
      </w:r>
    </w:p>
    <w:p>
      <w:pPr>
        <w:pStyle w:val="Normal"/>
        <w:spacing w:lineRule="auto" w:line="276"/>
        <w:rPr>
          <w:b/>
          <w:b/>
        </w:rPr>
      </w:pPr>
      <w:r>
        <w:rPr>
          <w:b/>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jc w:val="center"/>
        <w:rPr>
          <w:sz w:val="24"/>
          <w:szCs w:val="24"/>
        </w:rPr>
      </w:pPr>
      <w:r>
        <w:rPr>
          <w:sz w:val="24"/>
          <w:szCs w:val="24"/>
        </w:rPr>
        <w:t>ст. Мишкинская</w:t>
      </w:r>
    </w:p>
    <w:p>
      <w:pPr>
        <w:pStyle w:val="Normal"/>
        <w:jc w:val="center"/>
        <w:rPr>
          <w:sz w:val="24"/>
          <w:szCs w:val="24"/>
        </w:rPr>
      </w:pPr>
      <w:r>
        <w:rPr>
          <w:sz w:val="24"/>
          <w:szCs w:val="24"/>
        </w:rPr>
        <w:t>2022– 2023 учебный год</w:t>
      </w:r>
      <w:r>
        <w:br w:type="page"/>
      </w:r>
    </w:p>
    <w:tbl>
      <w:tblPr>
        <w:tblStyle w:val="a8"/>
        <w:tblW w:w="5000" w:type="pct"/>
        <w:jc w:val="left"/>
        <w:tblInd w:w="0" w:type="dxa"/>
        <w:tblCellMar>
          <w:top w:w="0" w:type="dxa"/>
          <w:left w:w="108" w:type="dxa"/>
          <w:bottom w:w="0" w:type="dxa"/>
          <w:right w:w="108" w:type="dxa"/>
        </w:tblCellMar>
        <w:tblLook w:val="04a0" w:noVBand="1" w:noHBand="0" w:lastColumn="0" w:firstColumn="1" w:lastRow="0" w:firstRow="1"/>
      </w:tblPr>
      <w:tblGrid>
        <w:gridCol w:w="5556"/>
        <w:gridCol w:w="3798"/>
      </w:tblGrid>
      <w:tr>
        <w:trPr>
          <w:trHeight w:val="2373" w:hRule="atLeast"/>
        </w:trPr>
        <w:tc>
          <w:tcPr>
            <w:tcW w:w="5556" w:type="dxa"/>
            <w:tcBorders>
              <w:top w:val="nil"/>
              <w:left w:val="nil"/>
              <w:bottom w:val="nil"/>
              <w:right w:val="nil"/>
            </w:tcBorders>
          </w:tcPr>
          <w:p>
            <w:pPr>
              <w:pStyle w:val="Normal"/>
              <w:pageBreakBefore/>
              <w:rPr>
                <w:bCs/>
                <w:sz w:val="24"/>
                <w:szCs w:val="24"/>
              </w:rPr>
            </w:pPr>
            <w:r>
              <w:rPr>
                <w:bCs/>
                <w:sz w:val="24"/>
                <w:szCs w:val="24"/>
              </w:rPr>
              <w:t>СОГЛАСОВА</w:t>
            </w:r>
          </w:p>
          <w:p>
            <w:pPr>
              <w:pStyle w:val="Normal"/>
              <w:rPr>
                <w:bCs/>
                <w:sz w:val="24"/>
                <w:szCs w:val="24"/>
              </w:rPr>
            </w:pPr>
            <w:r>
              <w:rPr>
                <w:bCs/>
                <w:sz w:val="24"/>
                <w:szCs w:val="24"/>
              </w:rPr>
              <w:t>заместитель директора по УВР</w:t>
            </w:r>
          </w:p>
          <w:p>
            <w:pPr>
              <w:pStyle w:val="Normal"/>
              <w:rPr>
                <w:bCs/>
                <w:sz w:val="24"/>
                <w:szCs w:val="24"/>
              </w:rPr>
            </w:pPr>
            <w:r>
              <w:rPr>
                <w:bCs/>
                <w:sz w:val="24"/>
                <w:szCs w:val="24"/>
              </w:rPr>
              <w:t>___________ Ткаченко С.А</w:t>
            </w:r>
          </w:p>
          <w:p>
            <w:pPr>
              <w:pStyle w:val="Normal"/>
              <w:rPr>
                <w:bCs/>
                <w:sz w:val="24"/>
                <w:szCs w:val="24"/>
                <w:u w:val="single"/>
              </w:rPr>
            </w:pPr>
            <w:r>
              <w:rPr>
                <w:bCs/>
                <w:sz w:val="24"/>
                <w:szCs w:val="24"/>
                <w:u w:val="single"/>
              </w:rPr>
              <w:t>«29»  _августа_2022года</w:t>
            </w:r>
          </w:p>
        </w:tc>
        <w:tc>
          <w:tcPr>
            <w:tcW w:w="3798" w:type="dxa"/>
            <w:tcBorders>
              <w:top w:val="nil"/>
              <w:left w:val="nil"/>
              <w:bottom w:val="nil"/>
              <w:right w:val="nil"/>
            </w:tcBorders>
          </w:tcPr>
          <w:p>
            <w:pPr>
              <w:pStyle w:val="Normal"/>
              <w:rPr>
                <w:bCs/>
                <w:sz w:val="24"/>
                <w:szCs w:val="24"/>
              </w:rPr>
            </w:pPr>
            <w:r>
              <w:rPr>
                <w:bCs/>
                <w:sz w:val="24"/>
                <w:szCs w:val="24"/>
              </w:rPr>
              <w:t>СОГЛАСОВАНО</w:t>
            </w:r>
          </w:p>
          <w:p>
            <w:pPr>
              <w:pStyle w:val="Normal"/>
              <w:rPr>
                <w:bCs/>
                <w:sz w:val="24"/>
                <w:szCs w:val="24"/>
              </w:rPr>
            </w:pPr>
            <w:r>
              <w:rPr>
                <w:bCs/>
                <w:sz w:val="24"/>
                <w:szCs w:val="24"/>
              </w:rPr>
              <w:t>Протокол № 1</w:t>
            </w:r>
          </w:p>
          <w:p>
            <w:pPr>
              <w:pStyle w:val="Normal"/>
              <w:rPr>
                <w:bCs/>
                <w:sz w:val="24"/>
                <w:szCs w:val="24"/>
              </w:rPr>
            </w:pPr>
            <w:r>
              <w:rPr>
                <w:bCs/>
                <w:sz w:val="24"/>
                <w:szCs w:val="24"/>
              </w:rPr>
              <w:t>от «29» августа 2022г.</w:t>
            </w:r>
          </w:p>
          <w:p>
            <w:pPr>
              <w:pStyle w:val="Normal"/>
              <w:rPr>
                <w:bCs/>
                <w:sz w:val="24"/>
                <w:szCs w:val="24"/>
              </w:rPr>
            </w:pPr>
            <w:r>
              <w:rPr>
                <w:bCs/>
                <w:sz w:val="24"/>
                <w:szCs w:val="24"/>
              </w:rPr>
              <w:t>Заседания методического совета</w:t>
            </w:r>
          </w:p>
          <w:p>
            <w:pPr>
              <w:pStyle w:val="Normal"/>
              <w:rPr>
                <w:sz w:val="24"/>
                <w:szCs w:val="24"/>
              </w:rPr>
            </w:pPr>
            <w:r>
              <w:rPr>
                <w:bCs/>
                <w:sz w:val="24"/>
                <w:szCs w:val="24"/>
              </w:rPr>
              <w:t xml:space="preserve">МБОУ </w:t>
            </w:r>
            <w:r>
              <w:rPr>
                <w:sz w:val="24"/>
                <w:szCs w:val="24"/>
              </w:rPr>
              <w:t>Мишкинская СОШ</w:t>
            </w:r>
          </w:p>
          <w:p>
            <w:pPr>
              <w:pStyle w:val="Normal"/>
              <w:rPr>
                <w:sz w:val="24"/>
                <w:szCs w:val="24"/>
              </w:rPr>
            </w:pPr>
            <w:r>
              <w:rPr>
                <w:bCs/>
                <w:sz w:val="24"/>
                <w:szCs w:val="24"/>
              </w:rPr>
              <w:t>Председатель методсовета</w:t>
            </w:r>
          </w:p>
          <w:p>
            <w:pPr>
              <w:pStyle w:val="Normal"/>
              <w:rPr>
                <w:bCs/>
                <w:sz w:val="24"/>
                <w:szCs w:val="24"/>
              </w:rPr>
            </w:pPr>
            <w:r>
              <w:rPr>
                <w:bCs/>
                <w:sz w:val="24"/>
                <w:szCs w:val="24"/>
              </w:rPr>
              <w:t>____________Ткаченко С.А.</w:t>
            </w:r>
          </w:p>
        </w:tc>
      </w:tr>
    </w:tbl>
    <w:p>
      <w:pPr>
        <w:pStyle w:val="Normal"/>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Лист корректировки рабочей программы</w:t>
      </w:r>
    </w:p>
    <w:p>
      <w:pPr>
        <w:pStyle w:val="Normal"/>
        <w:jc w:val="center"/>
        <w:rPr>
          <w:b/>
          <w:b/>
          <w:sz w:val="28"/>
          <w:szCs w:val="28"/>
        </w:rPr>
      </w:pPr>
      <w:r>
        <w:rPr>
          <w:b/>
          <w:sz w:val="28"/>
          <w:szCs w:val="28"/>
        </w:rPr>
      </w:r>
    </w:p>
    <w:tbl>
      <w:tblPr>
        <w:tblW w:w="4950" w:type="pct"/>
        <w:jc w:val="left"/>
        <w:tblInd w:w="-34" w:type="dxa"/>
        <w:tblCellMar>
          <w:top w:w="0" w:type="dxa"/>
          <w:left w:w="108" w:type="dxa"/>
          <w:bottom w:w="0" w:type="dxa"/>
          <w:right w:w="108" w:type="dxa"/>
        </w:tblCellMar>
        <w:tblLook w:val="01e0" w:noVBand="0" w:noHBand="0" w:lastColumn="1" w:firstColumn="1" w:lastRow="1" w:firstRow="1"/>
      </w:tblPr>
      <w:tblGrid>
        <w:gridCol w:w="689"/>
        <w:gridCol w:w="2491"/>
        <w:gridCol w:w="691"/>
        <w:gridCol w:w="690"/>
        <w:gridCol w:w="1104"/>
        <w:gridCol w:w="1388"/>
        <w:gridCol w:w="978"/>
        <w:gridCol w:w="1229"/>
      </w:tblGrid>
      <w:tr>
        <w:trPr>
          <w:trHeight w:val="278" w:hRule="atLeast"/>
        </w:trPr>
        <w:tc>
          <w:tcPr>
            <w:tcW w:w="689"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 xml:space="preserve">№ </w:t>
            </w:r>
            <w:r>
              <w:rPr>
                <w:sz w:val="20"/>
                <w:szCs w:val="20"/>
              </w:rPr>
              <w:t>урока</w:t>
            </w:r>
          </w:p>
        </w:tc>
        <w:tc>
          <w:tcPr>
            <w:tcW w:w="2491"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Тема</w:t>
            </w:r>
          </w:p>
        </w:tc>
        <w:tc>
          <w:tcPr>
            <w:tcW w:w="1381" w:type="dxa"/>
            <w:gridSpan w:val="2"/>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Количество часов</w:t>
            </w:r>
          </w:p>
        </w:tc>
        <w:tc>
          <w:tcPr>
            <w:tcW w:w="1104"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Причина корректировки</w:t>
            </w:r>
          </w:p>
        </w:tc>
        <w:tc>
          <w:tcPr>
            <w:tcW w:w="1388"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Способ корректировки</w:t>
            </w:r>
          </w:p>
        </w:tc>
        <w:tc>
          <w:tcPr>
            <w:tcW w:w="978"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Роспись учителя</w:t>
            </w:r>
          </w:p>
        </w:tc>
        <w:tc>
          <w:tcPr>
            <w:tcW w:w="1229"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Согласовано (роспись зам. директора)</w:t>
            </w:r>
          </w:p>
        </w:tc>
      </w:tr>
      <w:tr>
        <w:trPr>
          <w:trHeight w:val="348" w:hRule="atLeast"/>
        </w:trPr>
        <w:tc>
          <w:tcPr>
            <w:tcW w:w="689"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2491"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по плану</w:t>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дано</w:t>
            </w:r>
          </w:p>
        </w:tc>
        <w:tc>
          <w:tcPr>
            <w:tcW w:w="1104"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1388"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978" w:type="dxa"/>
            <w:vMerge w:val="continue"/>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vMerge w:val="continue"/>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38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70"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bl>
    <w:p>
      <w:pPr>
        <w:pStyle w:val="Normal"/>
        <w:ind w:left="567" w:hanging="0"/>
        <w:rPr>
          <w:sz w:val="24"/>
          <w:szCs w:val="24"/>
        </w:rPr>
      </w:pPr>
      <w:r>
        <w:rPr>
          <w:sz w:val="24"/>
          <w:szCs w:val="24"/>
        </w:rPr>
      </w:r>
    </w:p>
    <w:p>
      <w:pPr>
        <w:pStyle w:val="Normal"/>
        <w:spacing w:lineRule="auto" w:line="276" w:before="0" w:after="200"/>
        <w:rPr>
          <w:sz w:val="24"/>
          <w:szCs w:val="24"/>
        </w:rPr>
      </w:pPr>
      <w:r>
        <w:rPr>
          <w:sz w:val="24"/>
          <w:szCs w:val="24"/>
        </w:rPr>
      </w:r>
      <w:r>
        <w:br w:type="page"/>
      </w:r>
    </w:p>
    <w:p>
      <w:pPr>
        <w:pStyle w:val="Normal"/>
        <w:ind w:left="567" w:hanging="0"/>
        <w:jc w:val="center"/>
        <w:rPr>
          <w:b/>
          <w:b/>
          <w:sz w:val="24"/>
          <w:szCs w:val="24"/>
        </w:rPr>
      </w:pPr>
      <w:r>
        <w:rPr>
          <w:b/>
          <w:sz w:val="24"/>
          <w:szCs w:val="24"/>
        </w:rPr>
        <w:t>ПОЯСНИТЕЛЬНАЯ ЗАПИСКА</w:t>
      </w:r>
    </w:p>
    <w:p>
      <w:pPr>
        <w:pStyle w:val="NoSpacing"/>
        <w:rPr/>
      </w:pPr>
      <w:r>
        <w:rPr/>
        <w:tab/>
        <w:t xml:space="preserve">Рабочая программа по физике </w:t>
      </w:r>
      <w:r>
        <w:rPr>
          <w:rFonts w:eastAsia="Times New Roman" w:cs="Times New Roman"/>
          <w:sz w:val="24"/>
          <w:szCs w:val="24"/>
          <w:lang w:eastAsia="ru-RU"/>
        </w:rPr>
        <w:t xml:space="preserve">11 </w:t>
      </w:r>
      <w:r>
        <w:rPr/>
        <w:t>класс разработана в соответствии с:</w:t>
      </w:r>
    </w:p>
    <w:p>
      <w:pPr>
        <w:pStyle w:val="ListParagraph"/>
        <w:numPr>
          <w:ilvl w:val="0"/>
          <w:numId w:val="6"/>
        </w:numPr>
        <w:ind w:left="0" w:hanging="0"/>
        <w:jc w:val="both"/>
        <w:rPr>
          <w:sz w:val="24"/>
          <w:szCs w:val="24"/>
        </w:rPr>
      </w:pPr>
      <w:r>
        <w:rPr>
          <w:sz w:val="24"/>
          <w:szCs w:val="24"/>
        </w:rPr>
        <w:t xml:space="preserve">требованиями Федерального государственного образовательного стандарта </w:t>
      </w:r>
      <w:r>
        <w:rPr>
          <w:rFonts w:eastAsia="Times New Roman" w:cs="Times New Roman"/>
          <w:sz w:val="24"/>
          <w:szCs w:val="24"/>
          <w:lang w:eastAsia="ru-RU"/>
        </w:rPr>
        <w:t>среднего</w:t>
      </w:r>
      <w:r>
        <w:rPr>
          <w:sz w:val="24"/>
          <w:szCs w:val="24"/>
        </w:rPr>
        <w:t xml:space="preserve"> общего образования (приказ Минобрнауки России №</w:t>
      </w:r>
      <w:r>
        <w:rPr>
          <w:rFonts w:eastAsia="Times New Roman" w:cs="Times New Roman"/>
          <w:sz w:val="24"/>
          <w:szCs w:val="24"/>
          <w:lang w:eastAsia="ru-RU"/>
        </w:rPr>
        <w:t>413</w:t>
      </w:r>
      <w:r>
        <w:rPr>
          <w:sz w:val="24"/>
          <w:szCs w:val="24"/>
        </w:rPr>
        <w:t xml:space="preserve"> от 17.05.2012 г. «Об утверждении Федерального государственного стандарта </w:t>
      </w:r>
      <w:r>
        <w:rPr>
          <w:rFonts w:eastAsia="Times New Roman" w:cs="Times New Roman"/>
          <w:sz w:val="24"/>
          <w:szCs w:val="24"/>
          <w:lang w:eastAsia="ru-RU"/>
        </w:rPr>
        <w:t>среднего</w:t>
      </w:r>
      <w:r>
        <w:rPr>
          <w:sz w:val="24"/>
          <w:szCs w:val="24"/>
        </w:rPr>
        <w:t xml:space="preserve"> общего образования»);</w:t>
      </w:r>
    </w:p>
    <w:p>
      <w:pPr>
        <w:pStyle w:val="NoSpacing"/>
        <w:numPr>
          <w:ilvl w:val="0"/>
          <w:numId w:val="6"/>
        </w:numPr>
        <w:ind w:left="0" w:hanging="0"/>
        <w:jc w:val="both"/>
        <w:rPr/>
      </w:pPr>
      <w:r>
        <w:rPr/>
        <w:t>учебным планом МБОУ Мишкинская СОШ на 2022-2023 учебный год;</w:t>
      </w:r>
    </w:p>
    <w:p>
      <w:pPr>
        <w:pStyle w:val="NoSpacing"/>
        <w:numPr>
          <w:ilvl w:val="0"/>
          <w:numId w:val="6"/>
        </w:numPr>
        <w:ind w:left="0" w:hanging="0"/>
        <w:jc w:val="both"/>
        <w:rPr/>
      </w:pPr>
      <w:r>
        <w:rPr>
          <w:bCs/>
        </w:rPr>
        <w:t xml:space="preserve">положением о </w:t>
      </w:r>
      <w:r>
        <w:rPr/>
        <w:t>рабочей программе учебных курсов, предметов, дисциплин (модулей), курсов внеурочной деятельности МБОУ Мишкинская СОШ;</w:t>
      </w:r>
    </w:p>
    <w:p>
      <w:pPr>
        <w:pStyle w:val="ListParagraph"/>
        <w:numPr>
          <w:ilvl w:val="0"/>
          <w:numId w:val="6"/>
        </w:numPr>
        <w:spacing w:before="0" w:after="200"/>
        <w:ind w:left="0" w:hanging="0"/>
        <w:contextualSpacing/>
        <w:jc w:val="both"/>
        <w:rPr>
          <w:sz w:val="24"/>
          <w:szCs w:val="24"/>
        </w:rPr>
      </w:pPr>
      <w:r>
        <w:rPr>
          <w:sz w:val="24"/>
          <w:szCs w:val="24"/>
        </w:rPr>
        <w:t xml:space="preserve">программой </w:t>
      </w:r>
      <w:r>
        <w:rPr>
          <w:rFonts w:eastAsia="Times New Roman" w:cs="Times New Roman"/>
          <w:color w:val="000000"/>
          <w:sz w:val="24"/>
          <w:szCs w:val="24"/>
          <w:lang w:eastAsia="ru-RU"/>
        </w:rPr>
        <w:t xml:space="preserve">Физика. Рабочие программы. Предметная линия учебников серии </w:t>
      </w:r>
      <w:r>
        <w:rPr>
          <w:rFonts w:eastAsia="Times New Roman" w:cs="Times New Roman"/>
          <w:sz w:val="24"/>
          <w:szCs w:val="24"/>
          <w:lang w:eastAsia="ru-RU"/>
        </w:rPr>
        <w:t>«Классический курс». 10—11 классы : базовый и углубленный уровни / А. В. Шаталина. М. : Просвещение, 2021</w:t>
      </w:r>
      <w:r>
        <w:rPr>
          <w:color w:val="000000"/>
          <w:sz w:val="24"/>
          <w:szCs w:val="24"/>
        </w:rPr>
        <w:t>.</w:t>
      </w:r>
    </w:p>
    <w:p>
      <w:pPr>
        <w:pStyle w:val="NoSpacing"/>
        <w:jc w:val="both"/>
        <w:rPr>
          <w:b/>
          <w:b/>
        </w:rPr>
      </w:pPr>
      <w:r>
        <w:rPr>
          <w:b/>
        </w:rPr>
        <w:t>Для реализации содержания рабочей программы по физике используется УМК:</w:t>
      </w:r>
    </w:p>
    <w:p>
      <w:pPr>
        <w:pStyle w:val="NoSpacing"/>
        <w:jc w:val="both"/>
        <w:rPr/>
      </w:pPr>
      <w:r>
        <w:rPr/>
        <w:t xml:space="preserve">Физика. </w:t>
      </w:r>
      <w:r>
        <w:rPr>
          <w:rFonts w:eastAsia="Times New Roman" w:cs="Times New Roman"/>
          <w:sz w:val="24"/>
          <w:szCs w:val="24"/>
          <w:lang w:eastAsia="ru-RU"/>
        </w:rPr>
        <w:t>11</w:t>
      </w:r>
      <w:r>
        <w:rPr/>
        <w:t xml:space="preserve"> класс. Базовый уровень. </w:t>
      </w:r>
      <w:r>
        <w:rPr>
          <w:rFonts w:eastAsia="Times New Roman" w:cs="Times New Roman"/>
          <w:sz w:val="24"/>
          <w:szCs w:val="24"/>
          <w:lang w:eastAsia="ru-RU"/>
        </w:rPr>
        <w:t>Мякишев Г.Я</w:t>
      </w:r>
      <w:r>
        <w:rPr/>
        <w:t>., Буховцев Б.Б., Чаругин В.М. Учебник. М.: Просвещение, 2021.</w:t>
      </w:r>
    </w:p>
    <w:p>
      <w:pPr>
        <w:pStyle w:val="Normal"/>
        <w:spacing w:lineRule="auto" w:line="276" w:before="0" w:after="200"/>
        <w:rPr>
          <w:sz w:val="24"/>
          <w:szCs w:val="24"/>
        </w:rPr>
      </w:pPr>
      <w:r>
        <w:rPr>
          <w:sz w:val="24"/>
          <w:szCs w:val="24"/>
        </w:rPr>
      </w:r>
      <w:r>
        <w:br w:type="page"/>
      </w:r>
    </w:p>
    <w:p>
      <w:pPr>
        <w:pStyle w:val="NoSpacing"/>
        <w:jc w:val="center"/>
        <w:rPr>
          <w:b/>
          <w:b/>
          <w:bCs/>
        </w:rPr>
      </w:pPr>
      <w:r>
        <w:rPr>
          <w:b/>
          <w:bCs/>
        </w:rPr>
        <w:t>Место предмета в учебном плане</w:t>
      </w:r>
    </w:p>
    <w:p>
      <w:pPr>
        <w:pStyle w:val="NoSpacing"/>
        <w:rPr>
          <w:bCs/>
        </w:rPr>
      </w:pPr>
      <w:r>
        <w:rPr>
          <w:bCs/>
        </w:rPr>
        <w:t xml:space="preserve">Согласно учебному плану на изучение физики в </w:t>
      </w:r>
      <w:r>
        <w:rPr>
          <w:rFonts w:eastAsia="Times New Roman" w:cs="Times New Roman"/>
          <w:bCs/>
          <w:sz w:val="24"/>
          <w:szCs w:val="24"/>
          <w:lang w:eastAsia="ru-RU"/>
        </w:rPr>
        <w:t>11 классе</w:t>
      </w:r>
      <w:r>
        <w:rPr>
          <w:bCs/>
        </w:rPr>
        <w:t xml:space="preserve"> отводится 2 учебных часа в неделю за год всего 68 ч. </w:t>
      </w:r>
    </w:p>
    <w:p>
      <w:pPr>
        <w:pStyle w:val="NoSpacing"/>
        <w:rPr/>
      </w:pPr>
      <w:r>
        <w:rPr/>
        <w:t>В соответствии с учебным планом и календарным учебным графиком на 2022 – 20203 учебный год рабочая программа рассчитана:</w:t>
      </w:r>
    </w:p>
    <w:p>
      <w:pPr>
        <w:pStyle w:val="NoSpacing"/>
        <w:rPr/>
      </w:pPr>
      <w:r>
        <w:rPr/>
      </w:r>
    </w:p>
    <w:p>
      <w:pPr>
        <w:pStyle w:val="NoSpacing"/>
        <w:rPr/>
      </w:pPr>
      <w:r>
        <w:rPr/>
        <w:t>Кол-во часов в неделю –</w:t>
      </w:r>
      <w:r>
        <w:rPr>
          <w:b/>
          <w:u w:val="single"/>
        </w:rPr>
        <w:t>_2_ч</w:t>
      </w:r>
    </w:p>
    <w:p>
      <w:pPr>
        <w:pStyle w:val="NoSpacing"/>
        <w:rPr/>
      </w:pPr>
      <w:r>
        <w:rPr/>
        <w:t xml:space="preserve">Кол-во часов в год – </w:t>
      </w:r>
      <w:r>
        <w:rPr>
          <w:b/>
          <w:u w:val="single"/>
        </w:rPr>
        <w:t>_34_·_2_=_68_ч</w:t>
      </w:r>
    </w:p>
    <w:p>
      <w:pPr>
        <w:pStyle w:val="NoSpacing"/>
        <w:numPr>
          <w:ilvl w:val="0"/>
          <w:numId w:val="1"/>
        </w:numPr>
        <w:rPr/>
      </w:pPr>
      <w:r>
        <w:rPr/>
        <w:t>Распределение по четвертям (полугодиям):</w:t>
      </w:r>
    </w:p>
    <w:p>
      <w:pPr>
        <w:pStyle w:val="NoSpacing"/>
        <w:rPr/>
      </w:pPr>
      <w:r>
        <w:rPr>
          <w:lang w:val="en-US"/>
        </w:rPr>
        <w:t>I</w:t>
      </w:r>
      <w:r>
        <w:rPr/>
        <w:t xml:space="preserve"> четверть –16 ч</w:t>
      </w:r>
    </w:p>
    <w:p>
      <w:pPr>
        <w:pStyle w:val="NoSpacing"/>
        <w:rPr/>
      </w:pPr>
      <w:r>
        <w:rPr>
          <w:lang w:val="en-US"/>
        </w:rPr>
        <w:t>II</w:t>
      </w:r>
      <w:r>
        <w:rPr/>
        <w:t xml:space="preserve"> четверть – 15 ч</w:t>
      </w:r>
    </w:p>
    <w:p>
      <w:pPr>
        <w:pStyle w:val="NoSpacing"/>
        <w:rPr/>
      </w:pPr>
      <w:r>
        <w:rPr>
          <w:lang w:val="en-US"/>
        </w:rPr>
        <w:t>III</w:t>
      </w:r>
      <w:r>
        <w:rPr/>
        <w:t xml:space="preserve"> четверть – 19 ч</w:t>
      </w:r>
    </w:p>
    <w:p>
      <w:pPr>
        <w:pStyle w:val="NoSpacing"/>
        <w:rPr/>
      </w:pPr>
      <w:r>
        <w:rPr>
          <w:lang w:val="en-US"/>
        </w:rPr>
        <w:t>IV</w:t>
      </w:r>
      <w:r>
        <w:rPr/>
        <w:t xml:space="preserve"> четверть – 18 ч</w:t>
      </w:r>
    </w:p>
    <w:p>
      <w:pPr>
        <w:pStyle w:val="NoSpacing"/>
        <w:rPr/>
      </w:pPr>
      <w:r>
        <w:rPr/>
      </w:r>
    </w:p>
    <w:p>
      <w:pPr>
        <w:pStyle w:val="NoSpacing"/>
        <w:rPr/>
      </w:pPr>
      <w:r>
        <w:rPr/>
        <w:t>Итого: 68 часов</w:t>
      </w:r>
    </w:p>
    <w:p>
      <w:pPr>
        <w:pStyle w:val="NoSpacing"/>
        <w:rPr/>
      </w:pPr>
      <w:r>
        <w:rPr/>
      </w:r>
    </w:p>
    <w:p>
      <w:pPr>
        <w:pStyle w:val="NoSpacing"/>
        <w:rPr/>
      </w:pPr>
      <w:r>
        <w:rPr/>
        <w:t xml:space="preserve">В связи с особенностями календарного учебного графика МБОУ Мишкинская СОШ на 2022-2023 учебный год из учебного процесса выпадает   </w:t>
      </w:r>
      <w:r>
        <w:rPr>
          <w:u w:val="single"/>
        </w:rPr>
        <w:t xml:space="preserve">3 </w:t>
      </w:r>
      <w:r>
        <w:rPr/>
        <w:t>часа, которые приходятся на праздничные дни: 24 февраля, 1 мая, 8 мая.</w:t>
      </w:r>
    </w:p>
    <w:p>
      <w:pPr>
        <w:pStyle w:val="NoSpacing"/>
        <w:rPr/>
      </w:pPr>
      <w:r>
        <w:rPr/>
      </w:r>
    </w:p>
    <w:p>
      <w:pPr>
        <w:pStyle w:val="NoSpacing"/>
        <w:rPr>
          <w:i/>
          <w:i/>
        </w:rPr>
      </w:pPr>
      <w:r>
        <w:rPr>
          <w:i/>
        </w:rPr>
      </w:r>
    </w:p>
    <w:p>
      <w:pPr>
        <w:pStyle w:val="NoSpacing"/>
        <w:rPr/>
      </w:pPr>
      <w:r>
        <w:rPr/>
        <w:t>В связи с этим изучение учебного материала будет уплотнено:</w:t>
      </w:r>
    </w:p>
    <w:p>
      <w:pPr>
        <w:pStyle w:val="NoSpacing"/>
        <w:rPr/>
      </w:pPr>
      <w:r>
        <w:rPr/>
        <w:t xml:space="preserve">Учебный год: </w:t>
        <w:tab/>
        <w:tab/>
        <w:t>01.09.2022– 30.05.2023</w:t>
      </w:r>
    </w:p>
    <w:p>
      <w:pPr>
        <w:pStyle w:val="NoSpacing"/>
        <w:rPr/>
      </w:pPr>
      <w:r>
        <w:rPr/>
      </w:r>
    </w:p>
    <w:p>
      <w:pPr>
        <w:pStyle w:val="NoSpacing"/>
        <w:rPr/>
      </w:pPr>
      <w:r>
        <w:rPr/>
        <w:t xml:space="preserve">2 часа в неделю: </w:t>
        <w:tab/>
        <w:t>68 учебных часов</w:t>
      </w:r>
    </w:p>
    <w:p>
      <w:pPr>
        <w:pStyle w:val="NoSpacing"/>
        <w:rPr/>
      </w:pPr>
      <w:r>
        <w:rPr/>
        <w:t>Уроки: понедельник, пятница.</w:t>
        <w:tab/>
        <w:tab/>
      </w:r>
    </w:p>
    <w:p>
      <w:pPr>
        <w:pStyle w:val="NoSpacing"/>
        <w:rPr/>
      </w:pPr>
      <w:r>
        <w:rPr/>
        <w:t xml:space="preserve">Праздничные дни: </w:t>
        <w:tab/>
        <w:t>24 февраля, 1 мая, 8 мая.</w:t>
      </w:r>
    </w:p>
    <w:p>
      <w:pPr>
        <w:pStyle w:val="NoSpacing"/>
        <w:rPr/>
      </w:pPr>
      <w:r>
        <w:rPr/>
      </w:r>
    </w:p>
    <w:p>
      <w:pPr>
        <w:pStyle w:val="NoSpacing"/>
        <w:rPr/>
      </w:pPr>
      <w:r>
        <w:rPr/>
        <w:t>Фактически по расписанию:  68 часов.</w:t>
      </w:r>
    </w:p>
    <w:p>
      <w:pPr>
        <w:pStyle w:val="NoSpacing"/>
        <w:rPr/>
      </w:pPr>
      <w:r>
        <w:rPr/>
      </w:r>
    </w:p>
    <w:p>
      <w:pPr>
        <w:pStyle w:val="NoSpacing"/>
        <w:rPr>
          <w:iCs/>
        </w:rPr>
      </w:pPr>
      <w:r>
        <w:rPr>
          <w:iCs/>
        </w:rPr>
        <w:t>Из них контрольных работ –  4</w:t>
      </w:r>
    </w:p>
    <w:p>
      <w:pPr>
        <w:pStyle w:val="NoSpacing"/>
        <w:rPr>
          <w:iCs/>
        </w:rPr>
      </w:pPr>
      <w:r>
        <w:rPr>
          <w:iCs/>
        </w:rPr>
        <w:t xml:space="preserve">Лабораторных работ – 4 </w:t>
      </w:r>
    </w:p>
    <w:p>
      <w:pPr>
        <w:pStyle w:val="Normal"/>
        <w:spacing w:lineRule="auto" w:line="276" w:before="0" w:after="200"/>
        <w:rPr>
          <w:iCs/>
          <w:sz w:val="24"/>
          <w:szCs w:val="24"/>
        </w:rPr>
      </w:pPr>
      <w:r>
        <w:rPr>
          <w:iCs/>
          <w:sz w:val="24"/>
          <w:szCs w:val="24"/>
        </w:rPr>
      </w:r>
      <w:r>
        <w:br w:type="page"/>
      </w:r>
    </w:p>
    <w:p>
      <w:pPr>
        <w:pStyle w:val="NoSpacing"/>
        <w:jc w:val="center"/>
        <w:rPr>
          <w:b/>
          <w:b/>
        </w:rPr>
      </w:pPr>
      <w:r>
        <w:rPr>
          <w:b/>
        </w:rPr>
        <w:t>Цели и задачи изучения физики</w:t>
      </w:r>
    </w:p>
    <w:p>
      <w:pPr>
        <w:pStyle w:val="NoSpacing"/>
        <w:ind w:left="360" w:hanging="0"/>
        <w:rPr>
          <w:b/>
          <w:b/>
        </w:rPr>
      </w:pPr>
      <w:r>
        <w:rPr>
          <w:b/>
        </w:rPr>
        <w:t xml:space="preserve">Цели изучения физики на уровне </w:t>
      </w:r>
      <w:r>
        <w:rPr>
          <w:rFonts w:eastAsia="Times New Roman" w:cs="Times New Roman"/>
          <w:b/>
          <w:sz w:val="24"/>
          <w:szCs w:val="24"/>
          <w:lang w:eastAsia="ru-RU"/>
        </w:rPr>
        <w:t>среднего</w:t>
      </w:r>
      <w:r>
        <w:rPr>
          <w:b/>
        </w:rPr>
        <w:t xml:space="preserve"> общего образования:</w:t>
      </w:r>
    </w:p>
    <w:p>
      <w:pPr>
        <w:pStyle w:val="NoSpacing"/>
        <w:ind w:firstLine="36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формирование у обучающихся уверенности в ценности образования, значимости физических знаний для каждого человека независимо от его профессиональной деятельности;</w:t>
      </w:r>
    </w:p>
    <w:p>
      <w:pPr>
        <w:pStyle w:val="Normal"/>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овладение основополагающими физическими закономерностями, законами и теориями; расширение объёма используемых физических понятий, терминологии и символики;</w:t>
      </w:r>
    </w:p>
    <w:p>
      <w:pPr>
        <w:pStyle w:val="Normal"/>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приобретение знаний о фундаментальных физических законах, лежащих в основе современной физической картины мира, о наиболее важных открытиях в области физики, оказавших определяющее влияние на развитие техники и технологии; понимание физической сущности явлений, наблюдаемых во Вселенной;</w:t>
      </w:r>
    </w:p>
    <w:p>
      <w:pPr>
        <w:pStyle w:val="Normal"/>
        <w:ind w:firstLine="36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 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pPr>
        <w:pStyle w:val="Normal"/>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отработка умения решать физические задачи разных уровней сложности;</w:t>
      </w:r>
    </w:p>
    <w:p>
      <w:pPr>
        <w:pStyle w:val="Normal"/>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приобретение: опыта разнообразной деятельности, опыта познания и самопознания; умений ставить задачи, решать проблемы, принимать решения, искать, анализировать и обрабатывать информацию; ключевых навыков (ключевых компетенций), имеющих универсальное значение: коммуникации, сотрудничества, измерений, эффективного и безопасного использования различных технических устройств;</w:t>
      </w:r>
    </w:p>
    <w:p>
      <w:pPr>
        <w:pStyle w:val="Normal"/>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освоение способов использования физических знаний для решения практических задач, объяснения явлений окружающей действительности, обеспечения безопасности жизни и охраны природы;</w:t>
      </w:r>
    </w:p>
    <w:p>
      <w:pPr>
        <w:pStyle w:val="Normal"/>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pPr>
        <w:pStyle w:val="Normal"/>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воспитание уважительного отношения к учёным и их открытиям, чувства гордости за российскую физическую науку.</w:t>
      </w:r>
    </w:p>
    <w:p>
      <w:pPr>
        <w:pStyle w:val="NoSpacing"/>
        <w:ind w:firstLine="36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Spacing"/>
        <w:ind w:firstLine="360"/>
        <w:jc w:val="both"/>
        <w:rPr/>
      </w:pPr>
      <w:r>
        <w:rPr/>
        <w:t xml:space="preserve">Достижение этих целей на уровне основного общего образования обеспечивается решением следующих </w:t>
      </w:r>
      <w:r>
        <w:rPr>
          <w:b/>
        </w:rPr>
        <w:t>задач</w:t>
      </w:r>
      <w:r>
        <w:rPr/>
        <w:t>:</w:t>
      </w:r>
    </w:p>
    <w:p>
      <w:pPr>
        <w:pStyle w:val="Style19"/>
        <w:numPr>
          <w:ilvl w:val="0"/>
          <w:numId w:val="7"/>
        </w:numPr>
        <w:tabs>
          <w:tab w:val="clear" w:pos="708"/>
          <w:tab w:val="left" w:pos="0" w:leader="none"/>
        </w:tabs>
        <w:spacing w:before="0" w:after="0"/>
        <w:ind w:left="707" w:hanging="283"/>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развитие мышления обучающихся, формирование у них умений самостоятельно приобретать и применять знания, наблюдать и объяснять физические явления; </w:t>
      </w:r>
    </w:p>
    <w:p>
      <w:pPr>
        <w:pStyle w:val="Style19"/>
        <w:numPr>
          <w:ilvl w:val="0"/>
          <w:numId w:val="7"/>
        </w:numPr>
        <w:tabs>
          <w:tab w:val="clear" w:pos="708"/>
          <w:tab w:val="left" w:pos="0" w:leader="none"/>
        </w:tabs>
        <w:spacing w:before="0" w:after="0"/>
        <w:ind w:left="707" w:hanging="283"/>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овладение обучающимися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 </w:t>
      </w:r>
    </w:p>
    <w:p>
      <w:pPr>
        <w:pStyle w:val="Style19"/>
        <w:numPr>
          <w:ilvl w:val="0"/>
          <w:numId w:val="7"/>
        </w:numPr>
        <w:tabs>
          <w:tab w:val="clear" w:pos="708"/>
          <w:tab w:val="left" w:pos="0" w:leader="none"/>
        </w:tabs>
        <w:spacing w:before="0" w:after="0"/>
        <w:ind w:left="707" w:hanging="283"/>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усвоение обучающимися идей единства строения материи и неисчерпаемости процесса ее познания, понимание роли практики в познании физических явлений и законов; </w:t>
      </w:r>
    </w:p>
    <w:p>
      <w:pPr>
        <w:pStyle w:val="Style19"/>
        <w:numPr>
          <w:ilvl w:val="0"/>
          <w:numId w:val="7"/>
        </w:numPr>
        <w:tabs>
          <w:tab w:val="clear" w:pos="708"/>
          <w:tab w:val="left" w:pos="0" w:leader="none"/>
        </w:tabs>
        <w:ind w:left="707" w:hanging="283"/>
        <w:jc w:val="both"/>
        <w:rPr/>
      </w:pPr>
      <w:r>
        <w:rPr>
          <w:rFonts w:eastAsia="Times New Roman" w:cs="Times New Roman"/>
          <w:sz w:val="24"/>
          <w:szCs w:val="24"/>
          <w:lang w:eastAsia="ru-RU"/>
        </w:rPr>
        <w:t>формирование познавательного интереса обучающихся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pPr>
        <w:pStyle w:val="NoSpacing"/>
        <w:ind w:firstLine="360"/>
        <w:jc w:val="both"/>
        <w:rPr/>
      </w:pPr>
      <w:r>
        <w:rPr>
          <w:b/>
        </w:rPr>
        <w:t>Основными целями изучения курса физики в 11 классе являются</w:t>
      </w:r>
      <w:r>
        <w:rPr/>
        <w:t>:</w:t>
      </w:r>
    </w:p>
    <w:p>
      <w:pPr>
        <w:pStyle w:val="NoSpacing"/>
        <w:ind w:firstLine="360"/>
        <w:jc w:val="both"/>
        <w:rPr/>
      </w:pPr>
      <w:r>
        <w:rPr/>
        <w:t>- освоение знаний о тепловых, электромагнитных и квантовых явлениях, величинах, характеризующих эти явления, законах и закономерностях, которым они подчиняются, о методах научного познания природы и формирование на этой основе представлений о физической картине мира;</w:t>
      </w:r>
    </w:p>
    <w:p>
      <w:pPr>
        <w:pStyle w:val="NoSpacing"/>
        <w:ind w:firstLine="360"/>
        <w:jc w:val="both"/>
        <w:rPr/>
      </w:pPr>
      <w:r>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w:t>
      </w:r>
    </w:p>
    <w:p>
      <w:pPr>
        <w:pStyle w:val="NoSpacing"/>
        <w:ind w:firstLine="360"/>
        <w:jc w:val="both"/>
        <w:rPr/>
      </w:pPr>
      <w:r>
        <w:rPr/>
        <w:t>- представлять результаты наблюдений или измерений с помощью таблиц, графиков и выявлять на этой основе эмпирические зависимости;</w:t>
      </w:r>
    </w:p>
    <w:p>
      <w:pPr>
        <w:pStyle w:val="NoSpacing"/>
        <w:ind w:firstLine="360"/>
        <w:jc w:val="both"/>
        <w:rPr/>
      </w:pPr>
      <w:r>
        <w:rPr/>
        <w:t>-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pPr>
        <w:pStyle w:val="NoSpacing"/>
        <w:ind w:firstLine="360"/>
        <w:jc w:val="both"/>
        <w:rPr/>
      </w:pPr>
      <w:r>
        <w:rPr/>
        <w:t>- развитие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pPr>
        <w:pStyle w:val="NoSpacing"/>
        <w:ind w:firstLine="360"/>
        <w:jc w:val="both"/>
        <w:rPr/>
      </w:pPr>
      <w:r>
        <w:rPr/>
        <w:t>- воспитание убежденности в познаваемости окружающего мира, в необходимости разумного использования достижений науки и технологии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pPr>
        <w:pStyle w:val="NoSpacing"/>
        <w:ind w:firstLine="360"/>
        <w:jc w:val="both"/>
        <w:rPr/>
      </w:pPr>
      <w:r>
        <w:rPr/>
        <w:t>- применение полученных знаний для решения практических задач повседневной жизни, для обеспечения безопасности.</w:t>
      </w:r>
    </w:p>
    <w:p>
      <w:pPr>
        <w:pStyle w:val="NoSpacing"/>
        <w:ind w:firstLine="360"/>
        <w:jc w:val="both"/>
        <w:rPr>
          <w:b/>
          <w:b/>
        </w:rPr>
      </w:pPr>
      <w:r>
        <w:rPr>
          <w:b/>
        </w:rPr>
        <w:t xml:space="preserve">Основными задачами изучения курса физики в </w:t>
      </w:r>
      <w:r>
        <w:rPr>
          <w:rFonts w:eastAsia="Times New Roman" w:cs="Times New Roman"/>
          <w:b/>
          <w:sz w:val="24"/>
          <w:szCs w:val="24"/>
          <w:lang w:eastAsia="ru-RU"/>
        </w:rPr>
        <w:t>11</w:t>
      </w:r>
      <w:r>
        <w:rPr>
          <w:b/>
        </w:rPr>
        <w:t xml:space="preserve"> классе являются:</w:t>
      </w:r>
    </w:p>
    <w:p>
      <w:pPr>
        <w:pStyle w:val="NoSpacing"/>
        <w:ind w:firstLine="36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н</w:t>
      </w:r>
      <w:r>
        <w:rPr>
          <w:rFonts w:eastAsia="Times New Roman" w:cs="Times New Roman"/>
          <w:sz w:val="24"/>
          <w:szCs w:val="24"/>
          <w:lang w:val="ru-RU" w:eastAsia="ru-RU"/>
        </w:rPr>
        <w:t>аучить учащихся самостоятельно анализировать конкретную проблемную задачу и находить наилучший способ её решения;</w:t>
      </w:r>
    </w:p>
    <w:p>
      <w:pPr>
        <w:pStyle w:val="NoSpacing"/>
        <w:ind w:firstLine="360"/>
        <w:jc w:val="both"/>
        <w:rPr>
          <w:rFonts w:ascii="Times New Roman" w:hAnsi="Times New Roman" w:eastAsia="Times New Roman" w:cs="Times New Roman"/>
          <w:sz w:val="24"/>
          <w:szCs w:val="24"/>
          <w:lang w:eastAsia="ru-RU"/>
        </w:rPr>
      </w:pPr>
      <w:r>
        <w:rPr>
          <w:rFonts w:eastAsia="Times New Roman" w:cs="Times New Roman"/>
          <w:sz w:val="24"/>
          <w:szCs w:val="24"/>
          <w:lang w:val="ru-RU" w:eastAsia="ru-RU"/>
        </w:rPr>
        <w:t>- сформировать представления о постановке, классификации, приемах и методах решения физических задач;</w:t>
      </w:r>
    </w:p>
    <w:p>
      <w:pPr>
        <w:pStyle w:val="NoSpacing"/>
        <w:ind w:firstLine="360"/>
        <w:jc w:val="both"/>
        <w:rPr>
          <w:rFonts w:ascii="Times New Roman" w:hAnsi="Times New Roman" w:eastAsia="Times New Roman" w:cs="Times New Roman"/>
          <w:sz w:val="24"/>
          <w:szCs w:val="24"/>
          <w:lang w:eastAsia="ru-RU"/>
        </w:rPr>
      </w:pPr>
      <w:r>
        <w:rPr>
          <w:rFonts w:eastAsia="Times New Roman" w:cs="Times New Roman"/>
          <w:sz w:val="24"/>
          <w:szCs w:val="24"/>
          <w:lang w:val="ru-RU" w:eastAsia="ru-RU"/>
        </w:rPr>
        <w:t>- развитие физического и логического мышления школьников;</w:t>
      </w:r>
    </w:p>
    <w:p>
      <w:pPr>
        <w:pStyle w:val="NoSpacing"/>
        <w:ind w:firstLine="360"/>
        <w:jc w:val="both"/>
        <w:rPr/>
      </w:pPr>
      <w:r>
        <w:rPr>
          <w:rFonts w:eastAsia="Times New Roman" w:cs="Times New Roman"/>
          <w:sz w:val="24"/>
          <w:szCs w:val="24"/>
          <w:lang w:val="ru-RU" w:eastAsia="ru-RU"/>
        </w:rPr>
        <w:t>- развить творческие способности учащихся и привитие практических умений;</w:t>
      </w:r>
    </w:p>
    <w:p>
      <w:pPr>
        <w:pStyle w:val="NoSpacing"/>
        <w:ind w:firstLine="360"/>
        <w:jc w:val="both"/>
        <w:rPr/>
      </w:pPr>
      <w:r>
        <w:rPr>
          <w:rFonts w:eastAsia="Times New Roman" w:cs="Times New Roman"/>
          <w:sz w:val="24"/>
          <w:szCs w:val="24"/>
          <w:lang w:val="ru-RU" w:eastAsia="ru-RU"/>
        </w:rPr>
        <w:t xml:space="preserve">- </w:t>
      </w:r>
      <w:r>
        <w:rPr>
          <w:rFonts w:eastAsia="Times New Roman" w:cs="Times New Roman"/>
          <w:sz w:val="24"/>
          <w:szCs w:val="24"/>
          <w:lang w:eastAsia="ru-RU"/>
        </w:rPr>
        <w:t>р</w:t>
      </w:r>
      <w:r>
        <w:rPr>
          <w:rFonts w:eastAsia="Times New Roman" w:cs="Times New Roman"/>
          <w:sz w:val="24"/>
          <w:szCs w:val="24"/>
          <w:lang w:val="ru-RU" w:eastAsia="ru-RU"/>
        </w:rPr>
        <w:t>асширить кругозор школьников и углубить знания по основным темам базового курса физики;</w:t>
      </w:r>
    </w:p>
    <w:p>
      <w:pPr>
        <w:pStyle w:val="NoSpacing"/>
        <w:ind w:firstLine="360"/>
        <w:jc w:val="both"/>
        <w:rPr/>
      </w:pPr>
      <w:r>
        <w:rPr>
          <w:rFonts w:eastAsia="Times New Roman" w:cs="Times New Roman"/>
          <w:sz w:val="24"/>
          <w:szCs w:val="24"/>
          <w:lang w:val="ru-RU" w:eastAsia="ru-RU"/>
        </w:rPr>
        <w:t xml:space="preserve">- </w:t>
      </w:r>
      <w:r>
        <w:rPr>
          <w:rFonts w:eastAsia="Times New Roman" w:cs="Times New Roman"/>
          <w:sz w:val="24"/>
          <w:szCs w:val="24"/>
          <w:lang w:eastAsia="ru-RU"/>
        </w:rPr>
        <w:t>д</w:t>
      </w:r>
      <w:r>
        <w:rPr>
          <w:rFonts w:eastAsia="Times New Roman" w:cs="Times New Roman"/>
          <w:sz w:val="24"/>
          <w:szCs w:val="24"/>
          <w:lang w:val="ru-RU" w:eastAsia="ru-RU"/>
        </w:rPr>
        <w:t>ать учащимся представление о практическом применении законов физики к изучению физических явлений и процессов, происходящих в окружающем нас мире.</w:t>
      </w:r>
    </w:p>
    <w:p>
      <w:pPr>
        <w:pStyle w:val="NoSpacing"/>
        <w:ind w:firstLine="36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w:t>
      </w:r>
    </w:p>
    <w:p>
      <w:pPr>
        <w:pStyle w:val="NoSpacing"/>
        <w:jc w:val="center"/>
        <w:rPr>
          <w:b/>
          <w:b/>
          <w:highlight w:val="white"/>
        </w:rPr>
      </w:pPr>
      <w:r>
        <w:rPr>
          <w:b/>
        </w:rPr>
        <w:t>ПЛАНИРУЕМЫЕ РЕЗУЛЬТАТЫ ОСВОЕНИЯ УЧЕБНОГО ПРЕДМЕТА</w:t>
      </w:r>
    </w:p>
    <w:p>
      <w:pPr>
        <w:pStyle w:val="Normal"/>
        <w:spacing w:lineRule="auto" w:line="240" w:before="0" w:after="0"/>
        <w:rPr>
          <w:i w:val="false"/>
          <w:i w:val="false"/>
          <w:iCs w:val="false"/>
        </w:rPr>
      </w:pPr>
      <w:r>
        <w:rPr>
          <w:rFonts w:cs="Times New Roman"/>
          <w:b/>
          <w:bCs/>
          <w:i w:val="false"/>
          <w:iCs w:val="false"/>
          <w:sz w:val="24"/>
          <w:szCs w:val="24"/>
        </w:rPr>
        <w:t xml:space="preserve">Личностными результатами </w:t>
      </w:r>
      <w:r>
        <w:rPr>
          <w:rFonts w:cs="Times New Roman"/>
          <w:i w:val="false"/>
          <w:iCs w:val="false"/>
          <w:sz w:val="24"/>
          <w:szCs w:val="24"/>
        </w:rPr>
        <w:t>обучения физике в основой школе являются:</w:t>
      </w:r>
    </w:p>
    <w:p>
      <w:pPr>
        <w:pStyle w:val="Normal"/>
        <w:spacing w:lineRule="auto" w:line="252" w:before="0" w:after="3"/>
        <w:ind w:left="284" w:right="43"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умение управлять своей познавательной деятельностью;</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умение сотрудничать со взрослым, сверстниками, детьми младшего возраста в образовательной, учебно-исследовательской, проектной и других видах деятельности;</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сформированность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w:t>
      </w:r>
    </w:p>
    <w:p>
      <w:pPr>
        <w:pStyle w:val="Normal"/>
        <w:spacing w:lineRule="auto" w:line="252" w:before="0" w:after="3"/>
        <w:ind w:left="284" w:right="43"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чувство гордости за российскую физическую науку, гуманизм;</w:t>
      </w:r>
    </w:p>
    <w:p>
      <w:pPr>
        <w:pStyle w:val="Normal"/>
        <w:spacing w:lineRule="auto" w:line="252" w:before="0" w:after="3"/>
        <w:ind w:left="284" w:right="43"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положительное отношение к труду, целеустремлённость;</w:t>
      </w:r>
    </w:p>
    <w:p>
      <w:pPr>
        <w:pStyle w:val="Normal"/>
        <w:spacing w:lineRule="auto" w:line="252" w:before="0" w:after="165"/>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природопользование.</w:t>
      </w:r>
    </w:p>
    <w:p>
      <w:pPr>
        <w:pStyle w:val="Normal"/>
        <w:spacing w:lineRule="auto" w:line="252" w:before="0" w:after="3"/>
        <w:ind w:left="-12" w:right="43" w:firstLine="276"/>
        <w:jc w:val="both"/>
        <w:rPr>
          <w:i w:val="false"/>
          <w:i w:val="false"/>
          <w:iCs w:val="false"/>
        </w:rPr>
      </w:pPr>
      <w:r>
        <w:rPr>
          <w:rFonts w:cs="Times New Roman"/>
          <w:b/>
          <w:i w:val="false"/>
          <w:iCs w:val="false"/>
          <w:color w:val="181717"/>
          <w:sz w:val="24"/>
          <w:szCs w:val="24"/>
        </w:rPr>
        <w:t>Метапредметными результатами</w:t>
      </w:r>
      <w:r>
        <w:rPr>
          <w:rFonts w:cs="Times New Roman"/>
          <w:i w:val="false"/>
          <w:iCs w:val="false"/>
          <w:color w:val="181717"/>
          <w:sz w:val="24"/>
          <w:szCs w:val="24"/>
        </w:rPr>
        <w:t xml:space="preserve"> освоения выпускниками средней школы программы по физике являются:</w:t>
      </w:r>
    </w:p>
    <w:p>
      <w:pPr>
        <w:pStyle w:val="Normal"/>
        <w:spacing w:lineRule="auto" w:line="252" w:before="0" w:after="3"/>
        <w:ind w:left="284" w:right="41"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1) освоение регулятивных универсальных учебных действий:</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самостоятельно определять цели, ставить и формулировать собственные задачи в образовательной деятельности и жизненных ситуациях;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оценивать ресурсы, в том числе время и другие нематериальные ресурсы, необходимые для достижения поставленной ранее цели;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сопоставлять имеющиеся возможности и необходимые для достижения цели ресурсы;</w:t>
      </w:r>
    </w:p>
    <w:p>
      <w:pPr>
        <w:pStyle w:val="Normal"/>
        <w:spacing w:lineRule="auto" w:line="252" w:before="0" w:after="3"/>
        <w:ind w:left="284" w:right="43"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определять несколько путей достижения поставленной цели;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задавать параметры и критерии, по которым можно определить, что цель достигнута;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сопоставлять полученный результат деятельности с поставленной заранее целью;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осознавать последствия достижения поставленной цели в деятельности, собственной жизни и жизни окружающих людей;</w:t>
      </w:r>
    </w:p>
    <w:p>
      <w:pPr>
        <w:pStyle w:val="Normal"/>
        <w:spacing w:lineRule="auto" w:line="252" w:before="0" w:after="3"/>
        <w:ind w:left="284" w:right="41"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2) освоение познавательных универсальных учебных действий: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критически оценивать и интерпретировать информацию с разных позиций;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распознавать и фиксировать противоречия в информационных источниках;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использовать различные модельно-схематические средства для представления выявленных в информационных источниках противоречий;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осуществлять развёрнутый информационный поиск и ставить на его основе новые (учебные и познавательные) задачи; </w:t>
      </w:r>
    </w:p>
    <w:p>
      <w:pPr>
        <w:pStyle w:val="Normal"/>
        <w:spacing w:lineRule="auto" w:line="252" w:before="0" w:after="3"/>
        <w:ind w:left="285" w:right="43"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искать и находить обобщённые способы решения задач;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приводить критические аргументы как в отношении собственного суждения, так и в отношении действий и суждений другого человека;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анализировать и преобразовывать проблемно-противоречивые ситуации;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выходить за рамки учебного предмета и осуществлять целенаправленный поиск возможности широкого переноса средств и способов действия;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выстраивать индивидуальную образовательную траекторию, учитывая ограничения со стороны других участников и ресурсные ограниче- ния;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занимать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 </w:t>
      </w:r>
    </w:p>
    <w:p>
      <w:pPr>
        <w:pStyle w:val="Normal"/>
        <w:spacing w:lineRule="auto" w:line="252" w:before="0" w:after="3"/>
        <w:ind w:left="284" w:right="41"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3) освоение коммуникативных универсальных учебных действий: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осуществлять деловую коммуникацию как со сверстниками, так и со взрослыми (как внутри образовательной организации, так и за её пределами);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развёрнуто, логично и точно излагать свою точку зрения с использованием адекватных (устных и письменных) языковых средств;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распознавать конфликтогенные ситуации и предотвращать конфликты до их активной фазы;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согласовывать позиции членов команды в процессе работы над общим продуктом/решением;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представлять публично результаты индивидуальной и групповой деятельности как перед знакомой, так и перед незнакомой аудиторией;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подбирать партнёров для деловой коммуникации, исходя из соображений результативности взаимодействия, а не личных симпатий;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воспринимать критические замечания как ресурс собственного развития; </w:t>
      </w:r>
    </w:p>
    <w:p>
      <w:pPr>
        <w:pStyle w:val="Normal"/>
        <w:spacing w:lineRule="auto" w:line="252" w:before="0" w:after="165"/>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pPr>
        <w:pStyle w:val="Normal"/>
        <w:spacing w:lineRule="auto" w:line="252" w:before="0" w:after="3"/>
        <w:ind w:left="-12" w:right="43" w:firstLine="276"/>
        <w:jc w:val="both"/>
        <w:rPr>
          <w:i w:val="false"/>
          <w:i w:val="false"/>
          <w:iCs w:val="false"/>
        </w:rPr>
      </w:pPr>
      <w:r>
        <w:rPr>
          <w:rFonts w:cs="Times New Roman"/>
          <w:b/>
          <w:i w:val="false"/>
          <w:iCs w:val="false"/>
          <w:color w:val="181717"/>
          <w:sz w:val="24"/>
          <w:szCs w:val="24"/>
        </w:rPr>
        <w:t>Предметными результатами</w:t>
      </w:r>
      <w:r>
        <w:rPr>
          <w:rFonts w:cs="Times New Roman"/>
          <w:i w:val="false"/>
          <w:iCs w:val="false"/>
          <w:color w:val="181717"/>
          <w:sz w:val="24"/>
          <w:szCs w:val="24"/>
        </w:rPr>
        <w:t xml:space="preserve"> освоения выпускниками средне</w:t>
      </w:r>
      <w:r>
        <w:rPr>
          <w:rFonts w:eastAsia="Times New Roman" w:cs="Times New Roman"/>
          <w:i w:val="false"/>
          <w:iCs w:val="false"/>
          <w:color w:val="181717"/>
          <w:sz w:val="24"/>
          <w:szCs w:val="24"/>
          <w:lang w:eastAsia="ru-RU"/>
        </w:rPr>
        <w:t>го общего образования</w:t>
      </w:r>
      <w:r>
        <w:rPr>
          <w:rFonts w:cs="Times New Roman"/>
          <w:i w:val="false"/>
          <w:iCs w:val="false"/>
          <w:color w:val="181717"/>
          <w:sz w:val="24"/>
          <w:szCs w:val="24"/>
        </w:rPr>
        <w:t xml:space="preserve"> программы по физике </w:t>
      </w:r>
      <w:r>
        <w:rPr>
          <w:rFonts w:cs="Times New Roman"/>
          <w:i w:val="false"/>
          <w:iCs w:val="false"/>
          <w:color w:val="181717"/>
          <w:sz w:val="24"/>
          <w:szCs w:val="24"/>
          <w:u w:val="single" w:color="181717"/>
        </w:rPr>
        <w:t>на базовом уровне</w:t>
      </w:r>
      <w:r>
        <w:rPr>
          <w:rFonts w:cs="Times New Roman"/>
          <w:i w:val="false"/>
          <w:iCs w:val="false"/>
          <w:color w:val="181717"/>
          <w:sz w:val="24"/>
          <w:szCs w:val="24"/>
        </w:rPr>
        <w:t xml:space="preserve"> являются:</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сформированность представлений о закономерной связи и познаваемости явлений природы, об объективности научного знания,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сформированность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владение основными методами научного познания, используемыми в физике: наблюдение, описание, измерение, эксперимент; владение умениями обрабатывать результаты измерений, обнаруживать зависимость между физическими величинами, объяснять полученные результаты и делать выводы;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владение умениями описывать и объяснять самостоятельно проведённые эксперименты, анализировать результаты полученной из экспериментов информации, определять достоверность полученного результата;</w:t>
      </w:r>
    </w:p>
    <w:p>
      <w:pPr>
        <w:pStyle w:val="Normal"/>
        <w:spacing w:lineRule="auto" w:line="252" w:before="0" w:after="3"/>
        <w:ind w:left="285" w:right="43"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умение решать простые физические задачи;</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pPr>
        <w:pStyle w:val="Normal"/>
        <w:spacing w:lineRule="auto" w:line="252" w:before="0" w:after="0"/>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сформированность собственной позиции по отношению к физической информации, получаемой из разных источников.</w:t>
      </w:r>
    </w:p>
    <w:p>
      <w:pPr>
        <w:pStyle w:val="Normal"/>
        <w:spacing w:lineRule="auto" w:line="240" w:before="0" w:after="0"/>
        <w:jc w:val="both"/>
        <w:rPr>
          <w:rFonts w:ascii="Times New Roman" w:hAnsi="Times New Roman" w:cs="Times New Roman"/>
          <w:b/>
          <w:b/>
          <w:i w:val="false"/>
          <w:i w:val="false"/>
          <w:iCs w:val="false"/>
          <w:sz w:val="24"/>
          <w:szCs w:val="24"/>
        </w:rPr>
      </w:pPr>
      <w:r>
        <w:rPr>
          <w:rFonts w:eastAsia="Calibri" w:cs="Times New Roman"/>
          <w:b/>
          <w:bCs/>
          <w:i w:val="false"/>
          <w:iCs w:val="false"/>
          <w:color w:val="181717"/>
          <w:sz w:val="24"/>
          <w:szCs w:val="24"/>
          <w:lang w:eastAsia="en-US"/>
        </w:rPr>
        <w:tab/>
      </w:r>
      <w:r>
        <w:rPr>
          <w:rFonts w:eastAsia="Calibri" w:cs="Times New Roman"/>
          <w:b/>
          <w:bCs/>
          <w:i w:val="false"/>
          <w:iCs w:val="false"/>
          <w:sz w:val="24"/>
          <w:szCs w:val="24"/>
          <w:lang w:eastAsia="en-US"/>
        </w:rPr>
        <w:t xml:space="preserve">В результате изучения учебного предмета «Физика» на уровне среднего общего образования: </w:t>
      </w:r>
    </w:p>
    <w:p>
      <w:pPr>
        <w:pStyle w:val="Normal"/>
        <w:spacing w:lineRule="auto" w:line="240" w:before="0" w:after="0"/>
        <w:jc w:val="both"/>
        <w:rPr>
          <w:rFonts w:ascii="Times New Roman" w:hAnsi="Times New Roman" w:eastAsia="Calibri" w:cs="Times New Roman"/>
          <w:b/>
          <w:b/>
          <w:bCs/>
          <w:i w:val="false"/>
          <w:i w:val="false"/>
          <w:iCs w:val="false"/>
          <w:sz w:val="24"/>
          <w:szCs w:val="24"/>
          <w:lang w:eastAsia="en-US"/>
        </w:rPr>
      </w:pPr>
      <w:r>
        <w:rPr>
          <w:rFonts w:eastAsia="Calibri" w:cs="Times New Roman"/>
          <w:b/>
          <w:bCs/>
          <w:i w:val="false"/>
          <w:iCs w:val="false"/>
          <w:sz w:val="24"/>
          <w:szCs w:val="24"/>
          <w:lang w:eastAsia="en-US"/>
        </w:rPr>
        <w:t xml:space="preserve">Выпускник на базовом уровне научится: </w:t>
      </w:r>
    </w:p>
    <w:p>
      <w:pPr>
        <w:pStyle w:val="Normal"/>
        <w:spacing w:lineRule="auto" w:line="240" w:before="0" w:after="0"/>
        <w:jc w:val="both"/>
        <w:rPr>
          <w:rFonts w:ascii="Times New Roman" w:hAnsi="Times New Roman" w:cs="Times New Roman"/>
          <w:i w:val="false"/>
          <w:i w:val="false"/>
          <w:iCs w:val="false"/>
          <w:sz w:val="24"/>
          <w:szCs w:val="24"/>
          <w:lang w:eastAsia="en-US"/>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pPr>
        <w:pStyle w:val="Normal"/>
        <w:spacing w:lineRule="auto" w:line="240" w:before="0" w:after="0"/>
        <w:jc w:val="both"/>
        <w:rPr>
          <w:rFonts w:ascii="Times New Roman" w:hAnsi="Times New Roman" w:cs="Times New Roman"/>
          <w:i w:val="false"/>
          <w:i w:val="false"/>
          <w:iCs w:val="false"/>
          <w:sz w:val="24"/>
          <w:szCs w:val="24"/>
          <w:lang w:eastAsia="en-US"/>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демонстрировать на примерах взаимосвязь между физикой и другими естественными науками; </w:t>
      </w:r>
    </w:p>
    <w:p>
      <w:pPr>
        <w:pStyle w:val="Normal"/>
        <w:spacing w:lineRule="auto" w:line="240" w:before="0" w:after="0"/>
        <w:jc w:val="both"/>
        <w:rPr>
          <w:rFonts w:ascii="Times New Roman" w:hAnsi="Times New Roman" w:cs="Times New Roman"/>
          <w:i w:val="false"/>
          <w:i w:val="false"/>
          <w:iCs w:val="false"/>
          <w:sz w:val="24"/>
          <w:szCs w:val="24"/>
          <w:lang w:eastAsia="en-US"/>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устанавливать взаимосвязь естественно-научных явлений и применять основные физические модели для их описания и объяснения; </w:t>
      </w:r>
    </w:p>
    <w:p>
      <w:pPr>
        <w:pStyle w:val="Normal"/>
        <w:spacing w:lineRule="auto" w:line="240" w:before="0" w:after="0"/>
        <w:jc w:val="both"/>
        <w:rPr>
          <w:rFonts w:ascii="Times New Roman" w:hAnsi="Times New Roman" w:cs="Times New Roman"/>
          <w:i w:val="false"/>
          <w:i w:val="false"/>
          <w:iCs w:val="false"/>
          <w:sz w:val="24"/>
          <w:szCs w:val="24"/>
          <w:lang w:eastAsia="en-US"/>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 </w:t>
      </w:r>
    </w:p>
    <w:p>
      <w:pPr>
        <w:pStyle w:val="Normal"/>
        <w:spacing w:lineRule="auto" w:line="240" w:before="0" w:after="0"/>
        <w:jc w:val="both"/>
        <w:rPr>
          <w:rFonts w:ascii="Times New Roman" w:hAnsi="Times New Roman" w:cs="Times New Roman"/>
          <w:i w:val="false"/>
          <w:i w:val="false"/>
          <w:iCs w:val="false"/>
          <w:sz w:val="24"/>
          <w:szCs w:val="24"/>
          <w:lang w:eastAsia="en-US"/>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 </w:t>
      </w:r>
    </w:p>
    <w:p>
      <w:pPr>
        <w:pStyle w:val="Normal"/>
        <w:spacing w:lineRule="auto" w:line="240" w:before="0" w:after="0"/>
        <w:jc w:val="both"/>
        <w:rPr>
          <w:rFonts w:ascii="Times New Roman" w:hAnsi="Times New Roman" w:cs="Times New Roman"/>
          <w:i w:val="false"/>
          <w:i w:val="false"/>
          <w:iCs w:val="false"/>
          <w:sz w:val="24"/>
          <w:szCs w:val="24"/>
          <w:lang w:eastAsia="en-US"/>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 </w:t>
      </w:r>
    </w:p>
    <w:p>
      <w:pPr>
        <w:pStyle w:val="Normal"/>
        <w:spacing w:lineRule="auto" w:line="240" w:before="0" w:after="0"/>
        <w:jc w:val="both"/>
        <w:rPr>
          <w:rFonts w:ascii="Times New Roman" w:hAnsi="Times New Roman" w:cs="Times New Roman"/>
          <w:i w:val="false"/>
          <w:i w:val="false"/>
          <w:iCs w:val="false"/>
          <w:sz w:val="24"/>
          <w:szCs w:val="24"/>
          <w:lang w:eastAsia="en-US"/>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 </w:t>
      </w:r>
    </w:p>
    <w:p>
      <w:pPr>
        <w:pStyle w:val="Normal"/>
        <w:spacing w:lineRule="auto" w:line="240" w:before="0" w:after="0"/>
        <w:jc w:val="both"/>
        <w:rPr>
          <w:rFonts w:ascii="Times New Roman" w:hAnsi="Times New Roman" w:cs="Times New Roman"/>
          <w:i w:val="false"/>
          <w:i w:val="false"/>
          <w:iCs w:val="false"/>
          <w:sz w:val="24"/>
          <w:szCs w:val="24"/>
          <w:lang w:eastAsia="en-US"/>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использовать для описания характера протекания физических процессов физические величины и демонстрировать взаимосвязь между ними; </w:t>
      </w:r>
    </w:p>
    <w:p>
      <w:pPr>
        <w:pStyle w:val="Normal"/>
        <w:spacing w:lineRule="auto" w:line="240" w:before="0" w:after="0"/>
        <w:jc w:val="both"/>
        <w:rPr>
          <w:rFonts w:ascii="Times New Roman" w:hAnsi="Times New Roman" w:cs="Times New Roman"/>
          <w:i w:val="false"/>
          <w:i w:val="false"/>
          <w:iCs w:val="false"/>
          <w:sz w:val="24"/>
          <w:szCs w:val="24"/>
          <w:lang w:eastAsia="en-US"/>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использовать для описания характера протекания физических процессов физические законы с учетом границ их применимости; </w:t>
      </w:r>
    </w:p>
    <w:p>
      <w:pPr>
        <w:pStyle w:val="Normal"/>
        <w:spacing w:lineRule="auto" w:line="240" w:before="0" w:after="0"/>
        <w:jc w:val="both"/>
        <w:rPr>
          <w:rFonts w:ascii="Times New Roman" w:hAnsi="Times New Roman" w:cs="Times New Roman"/>
          <w:i w:val="false"/>
          <w:i w:val="false"/>
          <w:iCs w:val="false"/>
          <w:sz w:val="24"/>
          <w:szCs w:val="24"/>
          <w:lang w:eastAsia="en-US"/>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 </w:t>
      </w:r>
    </w:p>
    <w:p>
      <w:pPr>
        <w:pStyle w:val="Normal"/>
        <w:spacing w:lineRule="auto" w:line="240" w:before="0" w:after="0"/>
        <w:jc w:val="both"/>
        <w:rPr>
          <w:rFonts w:ascii="Times New Roman" w:hAnsi="Times New Roman" w:cs="Times New Roman"/>
          <w:i w:val="false"/>
          <w:i w:val="false"/>
          <w:iCs w:val="false"/>
          <w:sz w:val="24"/>
          <w:szCs w:val="24"/>
          <w:lang w:eastAsia="en-US"/>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 </w:t>
      </w:r>
    </w:p>
    <w:p>
      <w:pPr>
        <w:pStyle w:val="Normal"/>
        <w:spacing w:lineRule="auto" w:line="240" w:before="0" w:after="0"/>
        <w:jc w:val="both"/>
        <w:rPr>
          <w:rFonts w:ascii="Times New Roman" w:hAnsi="Times New Roman" w:cs="Times New Roman"/>
          <w:i w:val="false"/>
          <w:i w:val="false"/>
          <w:iCs w:val="false"/>
          <w:sz w:val="24"/>
          <w:szCs w:val="24"/>
          <w:lang w:eastAsia="en-US"/>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учитывать границы применения изученных физических моделей при решении физических и межпредметных задач; </w:t>
      </w:r>
    </w:p>
    <w:p>
      <w:pPr>
        <w:pStyle w:val="Normal"/>
        <w:spacing w:lineRule="auto" w:line="240" w:before="0" w:after="0"/>
        <w:jc w:val="both"/>
        <w:rPr>
          <w:rFonts w:ascii="Times New Roman" w:hAnsi="Times New Roman" w:cs="Times New Roman"/>
          <w:i w:val="false"/>
          <w:i w:val="false"/>
          <w:iCs w:val="false"/>
          <w:sz w:val="24"/>
          <w:szCs w:val="24"/>
          <w:lang w:eastAsia="en-US"/>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 </w:t>
      </w:r>
    </w:p>
    <w:p>
      <w:pPr>
        <w:pStyle w:val="Normal"/>
        <w:spacing w:lineRule="auto" w:line="240" w:before="0" w:after="0"/>
        <w:jc w:val="both"/>
        <w:rPr>
          <w:rFonts w:ascii="Times New Roman" w:hAnsi="Times New Roman" w:cs="Times New Roman"/>
          <w:i w:val="false"/>
          <w:i w:val="false"/>
          <w:iCs w:val="false"/>
          <w:sz w:val="24"/>
          <w:szCs w:val="24"/>
          <w:lang w:eastAsia="en-US"/>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 </w:t>
      </w:r>
    </w:p>
    <w:p>
      <w:pPr>
        <w:pStyle w:val="Normal"/>
        <w:spacing w:lineRule="auto" w:line="240" w:before="0" w:after="0"/>
        <w:jc w:val="both"/>
        <w:rPr>
          <w:rFonts w:ascii="Times New Roman" w:hAnsi="Times New Roman" w:eastAsia="Calibri" w:cs="Times New Roman"/>
          <w:b/>
          <w:b/>
          <w:bCs/>
          <w:i w:val="false"/>
          <w:i w:val="false"/>
          <w:iCs w:val="false"/>
          <w:sz w:val="24"/>
          <w:szCs w:val="24"/>
          <w:lang w:eastAsia="en-US"/>
        </w:rPr>
      </w:pPr>
      <w:r>
        <w:rPr>
          <w:rFonts w:eastAsia="Calibri" w:cs="Times New Roman"/>
          <w:b/>
          <w:bCs/>
          <w:i w:val="false"/>
          <w:iCs w:val="false"/>
          <w:sz w:val="24"/>
          <w:szCs w:val="24"/>
          <w:lang w:eastAsia="en-US"/>
        </w:rPr>
        <w:t xml:space="preserve">Выпускник на базовом уровне получит возможность научиться: </w:t>
      </w:r>
    </w:p>
    <w:p>
      <w:pPr>
        <w:pStyle w:val="Normal"/>
        <w:spacing w:lineRule="auto" w:line="240" w:before="0" w:after="0"/>
        <w:jc w:val="both"/>
        <w:rPr>
          <w:i w:val="false"/>
          <w:i w:val="false"/>
          <w:iCs w:val="false"/>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понимать и объяснять целостность физической теории, различать границы ее применимости и место в ряду других физических теорий; </w:t>
      </w:r>
    </w:p>
    <w:p>
      <w:pPr>
        <w:pStyle w:val="Normal"/>
        <w:spacing w:lineRule="auto" w:line="240" w:before="0" w:after="0"/>
        <w:jc w:val="both"/>
        <w:rPr>
          <w:i w:val="false"/>
          <w:i w:val="false"/>
          <w:iCs w:val="false"/>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 </w:t>
      </w:r>
    </w:p>
    <w:p>
      <w:pPr>
        <w:pStyle w:val="Normal"/>
        <w:spacing w:lineRule="auto" w:line="240" w:before="0" w:after="0"/>
        <w:jc w:val="both"/>
        <w:rPr>
          <w:i w:val="false"/>
          <w:i w:val="false"/>
          <w:iCs w:val="false"/>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характеризовать системную связь между основополагающими научными понятиями: пространство, время, материя (вещество, поле), движение, сила, энергия; </w:t>
      </w:r>
    </w:p>
    <w:p>
      <w:pPr>
        <w:pStyle w:val="Normal"/>
        <w:spacing w:lineRule="auto" w:line="240" w:before="0" w:after="0"/>
        <w:jc w:val="both"/>
        <w:rPr>
          <w:i w:val="false"/>
          <w:i w:val="false"/>
          <w:iCs w:val="false"/>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выдвигать гипотезы на основе знания основополагающих физических закономерностей и законов; </w:t>
      </w:r>
    </w:p>
    <w:p>
      <w:pPr>
        <w:pStyle w:val="Normal"/>
        <w:spacing w:lineRule="auto" w:line="240" w:before="0" w:after="0"/>
        <w:jc w:val="both"/>
        <w:rPr>
          <w:i w:val="false"/>
          <w:i w:val="false"/>
          <w:iCs w:val="false"/>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самостоятельно планировать и проводить физические эксперименты; </w:t>
      </w:r>
    </w:p>
    <w:p>
      <w:pPr>
        <w:pStyle w:val="Normal"/>
        <w:spacing w:lineRule="auto" w:line="240" w:before="0" w:after="0"/>
        <w:jc w:val="both"/>
        <w:rPr>
          <w:i w:val="false"/>
          <w:i w:val="false"/>
          <w:iCs w:val="false"/>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характеризовать глобальные проблемы, стоящие перед человечеством: энергетические, сырьевые, экологические, – и роль физики в решении этих проблем; </w:t>
      </w:r>
    </w:p>
    <w:p>
      <w:pPr>
        <w:pStyle w:val="Normal"/>
        <w:spacing w:lineRule="auto" w:line="240" w:before="0" w:after="0"/>
        <w:jc w:val="both"/>
        <w:rPr>
          <w:i w:val="false"/>
          <w:i w:val="false"/>
          <w:iCs w:val="false"/>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 </w:t>
      </w:r>
    </w:p>
    <w:p>
      <w:pPr>
        <w:pStyle w:val="Normal"/>
        <w:spacing w:lineRule="auto" w:line="240" w:before="0" w:after="0"/>
        <w:jc w:val="both"/>
        <w:rPr>
          <w:i w:val="false"/>
          <w:i w:val="false"/>
          <w:iCs w:val="false"/>
        </w:rPr>
      </w:pPr>
      <w:r>
        <w:rPr>
          <w:rFonts w:eastAsia="Calibri" w:cs="Times New Roman"/>
          <w:i w:val="false"/>
          <w:iCs w:val="false"/>
          <w:sz w:val="24"/>
          <w:szCs w:val="24"/>
          <w:lang w:eastAsia="en-US"/>
        </w:rPr>
        <w:t>–</w:t>
      </w:r>
      <w:r>
        <w:rPr>
          <w:rFonts w:eastAsia="Times New Roman" w:cs="Times New Roman"/>
          <w:i w:val="false"/>
          <w:iCs w:val="false"/>
          <w:sz w:val="24"/>
          <w:szCs w:val="24"/>
          <w:lang w:eastAsia="en-US"/>
        </w:rPr>
        <w:t xml:space="preserve"> </w:t>
      </w:r>
      <w:r>
        <w:rPr>
          <w:rFonts w:eastAsia="Calibri" w:cs="Times New Roman"/>
          <w:i w:val="false"/>
          <w:iCs w:val="false"/>
          <w:sz w:val="24"/>
          <w:szCs w:val="24"/>
          <w:lang w:eastAsia="en-US"/>
        </w:rPr>
        <w:t xml:space="preserve">объяснять принципы работы и характеристики изученных машин, приборов и технических устройств; </w:t>
      </w:r>
    </w:p>
    <w:p>
      <w:pPr>
        <w:pStyle w:val="Normal"/>
        <w:tabs>
          <w:tab w:val="clear" w:pos="708"/>
          <w:tab w:val="left" w:pos="709" w:leader="none"/>
          <w:tab w:val="left" w:pos="3402" w:leader="none"/>
        </w:tabs>
        <w:suppressAutoHyphens w:val="true"/>
        <w:spacing w:lineRule="auto" w:line="240" w:before="0" w:after="0"/>
        <w:jc w:val="both"/>
        <w:rPr>
          <w:i w:val="false"/>
          <w:i w:val="false"/>
          <w:iCs w:val="false"/>
        </w:rPr>
      </w:pPr>
      <w:r>
        <w:rPr>
          <w:rFonts w:eastAsia="Calibri" w:cs="Times New Roman"/>
          <w:bCs/>
          <w:i w:val="false"/>
          <w:iCs w:val="false"/>
          <w:kern w:val="2"/>
          <w:sz w:val="24"/>
          <w:szCs w:val="24"/>
          <w:lang w:val="de-DE" w:eastAsia="en-US" w:bidi="fa-IR"/>
        </w:rPr>
        <w:t>–</w:t>
      </w:r>
      <w:r>
        <w:rPr>
          <w:rFonts w:eastAsia="Times New Roman" w:cs="Times New Roman"/>
          <w:bCs/>
          <w:i w:val="false"/>
          <w:iCs w:val="false"/>
          <w:kern w:val="2"/>
          <w:sz w:val="24"/>
          <w:szCs w:val="24"/>
          <w:lang w:val="de-DE" w:eastAsia="en-US" w:bidi="fa-IR"/>
        </w:rPr>
        <w:t xml:space="preserve"> </w:t>
      </w:r>
      <w:r>
        <w:rPr>
          <w:rFonts w:eastAsia="Calibri" w:cs="Times New Roman"/>
          <w:bCs/>
          <w:i w:val="false"/>
          <w:iCs w:val="false"/>
          <w:kern w:val="2"/>
          <w:sz w:val="24"/>
          <w:szCs w:val="24"/>
          <w:lang w:val="de-DE" w:eastAsia="en-US" w:bidi="fa-IR"/>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 </w:t>
      </w:r>
    </w:p>
    <w:p>
      <w:pPr>
        <w:pStyle w:val="ListParagraph"/>
        <w:ind w:left="1146" w:hanging="0"/>
        <w:jc w:val="center"/>
        <w:rPr>
          <w:b/>
          <w:b/>
          <w:sz w:val="24"/>
        </w:rPr>
      </w:pPr>
      <w:r>
        <w:rPr>
          <w:b/>
          <w:sz w:val="24"/>
        </w:rPr>
        <w:t>Содержание учебного предмета</w:t>
      </w:r>
    </w:p>
    <w:tbl>
      <w:tblPr>
        <w:tblW w:w="10372" w:type="dxa"/>
        <w:jc w:val="left"/>
        <w:tblInd w:w="-601" w:type="dxa"/>
        <w:tblCellMar>
          <w:top w:w="0" w:type="dxa"/>
          <w:left w:w="108" w:type="dxa"/>
          <w:bottom w:w="0" w:type="dxa"/>
          <w:right w:w="108" w:type="dxa"/>
        </w:tblCellMar>
        <w:tblLook w:val="04a0" w:noVBand="1" w:noHBand="0" w:lastColumn="0" w:firstColumn="1" w:lastRow="0" w:firstRow="1"/>
      </w:tblPr>
      <w:tblGrid>
        <w:gridCol w:w="621"/>
        <w:gridCol w:w="1327"/>
        <w:gridCol w:w="2889"/>
        <w:gridCol w:w="833"/>
        <w:gridCol w:w="4702"/>
      </w:tblGrid>
      <w:tr>
        <w:trPr>
          <w:trHeight w:val="1316" w:hRule="atLeast"/>
        </w:trPr>
        <w:tc>
          <w:tcPr>
            <w:tcW w:w="6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 xml:space="preserve">№ </w:t>
            </w:r>
            <w:r>
              <w:rPr>
                <w:b/>
                <w:lang w:eastAsia="en-US"/>
              </w:rPr>
              <w:t>п/п</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Наименование разделов</w:t>
            </w:r>
          </w:p>
        </w:tc>
        <w:tc>
          <w:tcPr>
            <w:tcW w:w="28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 xml:space="preserve">Содержание раздела. </w:t>
            </w:r>
          </w:p>
          <w:p>
            <w:pPr>
              <w:pStyle w:val="Normal"/>
              <w:spacing w:lineRule="auto" w:line="276"/>
              <w:jc w:val="center"/>
              <w:rPr>
                <w:b/>
                <w:b/>
                <w:lang w:eastAsia="en-US"/>
              </w:rPr>
            </w:pPr>
            <w:r>
              <w:rPr>
                <w:b/>
                <w:lang w:eastAsia="en-US"/>
              </w:rPr>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Общее кол-во часов</w:t>
            </w:r>
          </w:p>
        </w:tc>
        <w:tc>
          <w:tcPr>
            <w:tcW w:w="47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Характеристика основных видов учебной деятельности учащихся</w:t>
            </w:r>
          </w:p>
        </w:tc>
      </w:tr>
      <w:tr>
        <w:trPr>
          <w:trHeight w:val="451"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numPr>
                <w:ilvl w:val="0"/>
                <w:numId w:val="13"/>
              </w:numPr>
              <w:spacing w:lineRule="auto" w:line="276"/>
              <w:ind w:left="397" w:hanging="360"/>
              <w:jc w:val="center"/>
              <w:rPr>
                <w:lang w:eastAsia="en-US"/>
              </w:rPr>
            </w:pPr>
            <w:r>
              <w:rPr>
                <w:lang w:eastAsia="en-US"/>
              </w:rPr>
            </w:r>
          </w:p>
        </w:tc>
        <w:tc>
          <w:tcPr>
            <w:tcW w:w="132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pPr>
            <w:r>
              <w:rPr>
                <w:rFonts w:eastAsia="Times New Roman" w:cs="Times New Roman"/>
                <w:b/>
                <w:bCs/>
                <w:sz w:val="20"/>
                <w:szCs w:val="20"/>
                <w:lang w:eastAsia="en-US"/>
              </w:rPr>
              <w:t>Основы электро-динамики</w:t>
            </w:r>
          </w:p>
        </w:tc>
        <w:tc>
          <w:tcPr>
            <w:tcW w:w="2889" w:type="dxa"/>
            <w:tcBorders>
              <w:top w:val="single" w:sz="4" w:space="0" w:color="000000"/>
              <w:left w:val="single" w:sz="4" w:space="0" w:color="000000"/>
              <w:bottom w:val="single" w:sz="4" w:space="0" w:color="000000"/>
              <w:right w:val="single" w:sz="4" w:space="0" w:color="000000"/>
            </w:tcBorders>
          </w:tcPr>
          <w:p>
            <w:pPr>
              <w:pStyle w:val="Normal"/>
              <w:jc w:val="both"/>
              <w:rPr/>
            </w:pPr>
            <w:r>
              <w:rPr>
                <w:color w:val="000000"/>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pPr>
              <w:pStyle w:val="Normal"/>
              <w:tabs>
                <w:tab w:val="clear" w:pos="708"/>
                <w:tab w:val="left" w:pos="180" w:leader="none"/>
              </w:tabs>
              <w:spacing w:lineRule="auto" w:line="276"/>
              <w:jc w:val="both"/>
              <w:rPr>
                <w:color w:val="000000"/>
              </w:rPr>
            </w:pPr>
            <w:r>
              <w:rPr>
                <w:color w:val="000000"/>
                <w:lang w:val="de-DE" w:eastAsia="en-US"/>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Pr>
                <w:i/>
                <w:iCs/>
                <w:color w:val="000000"/>
                <w:lang w:val="de-DE" w:eastAsia="en-US"/>
              </w:rPr>
              <w:t>.</w:t>
            </w:r>
            <w:r>
              <w:rPr>
                <w:color w:val="000000"/>
                <w:lang w:val="de-DE" w:eastAsia="en-US"/>
              </w:rPr>
              <w:t xml:space="preserve"> Магнитные свойства вещества.</w:t>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13</w:t>
            </w:r>
          </w:p>
        </w:tc>
        <w:tc>
          <w:tcPr>
            <w:tcW w:w="4702" w:type="dxa"/>
            <w:tcBorders>
              <w:top w:val="single" w:sz="4" w:space="0" w:color="000000"/>
              <w:left w:val="single" w:sz="4" w:space="0" w:color="000000"/>
              <w:bottom w:val="single" w:sz="4" w:space="0" w:color="000000"/>
              <w:right w:val="single" w:sz="4" w:space="0" w:color="000000"/>
            </w:tcBorders>
          </w:tcPr>
          <w:p>
            <w:pPr>
              <w:pStyle w:val="Style19"/>
              <w:spacing w:before="0" w:after="0"/>
              <w:jc w:val="both"/>
              <w:rPr>
                <w:sz w:val="20"/>
                <w:szCs w:val="20"/>
                <w:lang w:val="ru-RU"/>
              </w:rPr>
            </w:pPr>
            <w:r>
              <w:rPr>
                <w:sz w:val="20"/>
                <w:szCs w:val="20"/>
                <w:lang w:val="ru-RU" w:eastAsia="en-US"/>
              </w:rPr>
              <w:t>Давать определения понятий: магнитное поле, индукция магнитного поля, вихревое поле, сила Ампера, сила Лоренца, ферромагнетик, домен, температура Кюри, магнитная проницаемость вещества.</w:t>
            </w:r>
          </w:p>
          <w:p>
            <w:pPr>
              <w:pStyle w:val="Style19"/>
              <w:spacing w:lineRule="atLeast" w:line="256" w:before="0" w:after="0"/>
              <w:ind w:left="6" w:right="0" w:hanging="0"/>
              <w:jc w:val="both"/>
              <w:rPr>
                <w:sz w:val="20"/>
                <w:szCs w:val="20"/>
                <w:lang w:val="ru-RU"/>
              </w:rPr>
            </w:pPr>
            <w:r>
              <w:rPr>
                <w:sz w:val="20"/>
                <w:szCs w:val="20"/>
                <w:lang w:val="ru-RU"/>
              </w:rPr>
              <w:t>Давать определение единицы индукции магнитного поля. Перечислять основные свойства магнитного поля. Изображать магнитные линии постоянного магнита, прямого проводника с током, катушки с током.</w:t>
            </w:r>
          </w:p>
          <w:p>
            <w:pPr>
              <w:pStyle w:val="Style19"/>
              <w:spacing w:lineRule="atLeast" w:line="256" w:before="0" w:after="0"/>
              <w:ind w:left="6" w:right="0" w:hanging="0"/>
              <w:jc w:val="both"/>
              <w:rPr>
                <w:sz w:val="20"/>
                <w:szCs w:val="20"/>
                <w:lang w:val="ru-RU"/>
              </w:rPr>
            </w:pPr>
            <w:r>
              <w:rPr>
                <w:sz w:val="20"/>
                <w:szCs w:val="20"/>
                <w:lang w:val="ru-RU"/>
              </w:rPr>
              <w:t>Наблюдать взаимодействие катушки с током и магнита, магнитной стрелки и проводника с током, действия магнитного поля на движущуюся заряженную частицу.</w:t>
            </w:r>
          </w:p>
          <w:p>
            <w:pPr>
              <w:pStyle w:val="Style19"/>
              <w:spacing w:lineRule="atLeast" w:line="256" w:before="0" w:after="0"/>
              <w:ind w:left="6" w:right="0" w:hanging="0"/>
              <w:jc w:val="both"/>
              <w:rPr>
                <w:sz w:val="20"/>
                <w:szCs w:val="20"/>
                <w:lang w:val="ru-RU"/>
              </w:rPr>
            </w:pPr>
            <w:r>
              <w:rPr>
                <w:sz w:val="20"/>
                <w:szCs w:val="20"/>
                <w:lang w:val="ru-RU"/>
              </w:rPr>
              <w:t>Формулировать закон Ампера, границы его применимости. Определять направление линий индукции магнитного поля с помощью правила буравчика, направление векторов силы Ампера и силы Лоренца с помощью правила левой руки.</w:t>
            </w:r>
          </w:p>
          <w:p>
            <w:pPr>
              <w:pStyle w:val="Style19"/>
              <w:spacing w:lineRule="atLeast" w:line="256" w:before="0" w:after="0"/>
              <w:ind w:left="6" w:right="0" w:hanging="0"/>
              <w:jc w:val="both"/>
              <w:rPr>
                <w:sz w:val="20"/>
                <w:szCs w:val="20"/>
                <w:lang w:val="ru-RU"/>
              </w:rPr>
            </w:pPr>
            <w:r>
              <w:rPr>
                <w:sz w:val="20"/>
                <w:szCs w:val="20"/>
                <w:lang w:val="ru-RU"/>
              </w:rPr>
              <w:t>Применять закон Ампера и формулу для вычисления силы Лоренца при решении задач.</w:t>
            </w:r>
          </w:p>
          <w:p>
            <w:pPr>
              <w:pStyle w:val="Style19"/>
              <w:spacing w:lineRule="atLeast" w:line="256" w:before="0" w:after="0"/>
              <w:ind w:left="6" w:right="0" w:hanging="0"/>
              <w:jc w:val="both"/>
              <w:rPr/>
            </w:pPr>
            <w:r>
              <w:rPr>
                <w:sz w:val="20"/>
                <w:szCs w:val="20"/>
                <w:lang w:val="ru-RU"/>
              </w:rPr>
              <w:t>Перечислять типы веществ по магнитным свойствам, называть свойства д</w:t>
            </w:r>
            <w:r>
              <w:rPr>
                <w:rFonts w:eastAsia="Times New Roman" w:cs="Times New Roman"/>
                <w:sz w:val="20"/>
                <w:szCs w:val="20"/>
                <w:lang w:val="ru-RU" w:eastAsia="ru-RU"/>
              </w:rPr>
              <w:t>и</w:t>
            </w:r>
            <w:r>
              <w:rPr>
                <w:sz w:val="20"/>
                <w:szCs w:val="20"/>
                <w:lang w:val="ru-RU"/>
              </w:rPr>
              <w:t>а-, пара- и ферромагнетиков.</w:t>
            </w:r>
          </w:p>
          <w:p>
            <w:pPr>
              <w:pStyle w:val="Style19"/>
              <w:spacing w:lineRule="atLeast" w:line="256" w:before="0" w:after="0"/>
              <w:ind w:left="6" w:right="0" w:hanging="0"/>
              <w:jc w:val="both"/>
              <w:rPr>
                <w:sz w:val="20"/>
                <w:szCs w:val="20"/>
                <w:lang w:val="ru-RU"/>
              </w:rPr>
            </w:pPr>
            <w:r>
              <w:rPr>
                <w:sz w:val="20"/>
                <w:szCs w:val="20"/>
                <w:lang w:val="ru-RU"/>
              </w:rPr>
              <w:t>Измерять силу взаимодействия катушки с током и магнита. Давать определения понятий: явление электромагнитной индукции, магнитный поток, ЭДС индукции, индуктивность, самоиндукция, ЭДС самоиндукции.</w:t>
            </w:r>
          </w:p>
          <w:p>
            <w:pPr>
              <w:pStyle w:val="Style19"/>
              <w:spacing w:lineRule="atLeast" w:line="256" w:before="0" w:after="0"/>
              <w:ind w:left="6" w:right="0" w:hanging="0"/>
              <w:jc w:val="both"/>
              <w:rPr>
                <w:sz w:val="20"/>
                <w:szCs w:val="20"/>
                <w:lang w:val="ru-RU"/>
              </w:rPr>
            </w:pPr>
            <w:r>
              <w:rPr>
                <w:sz w:val="20"/>
                <w:szCs w:val="20"/>
                <w:lang w:val="ru-RU"/>
              </w:rPr>
              <w:t>Наблюдать и анализировать эксперименты, демонстрирующие правило Ленца.</w:t>
            </w:r>
          </w:p>
          <w:p>
            <w:pPr>
              <w:pStyle w:val="Style19"/>
              <w:spacing w:lineRule="atLeast" w:line="256" w:before="0" w:after="0"/>
              <w:ind w:left="6" w:right="0" w:hanging="0"/>
              <w:jc w:val="both"/>
              <w:rPr>
                <w:sz w:val="20"/>
                <w:szCs w:val="20"/>
                <w:lang w:val="ru-RU"/>
              </w:rPr>
            </w:pPr>
            <w:r>
              <w:rPr>
                <w:sz w:val="20"/>
                <w:szCs w:val="20"/>
                <w:lang w:val="ru-RU"/>
              </w:rPr>
              <w:t>Формулировать правило Ленца, закон электромагнитной индукции. Исследовать явление электромагнитной индукции.</w:t>
            </w:r>
          </w:p>
          <w:p>
            <w:pPr>
              <w:pStyle w:val="Style19"/>
              <w:spacing w:lineRule="atLeast" w:line="256" w:before="0" w:after="0"/>
              <w:ind w:left="6" w:right="0" w:hanging="0"/>
              <w:jc w:val="both"/>
              <w:rPr>
                <w:sz w:val="20"/>
                <w:szCs w:val="20"/>
                <w:lang w:val="ru-RU"/>
              </w:rPr>
            </w:pPr>
            <w:r>
              <w:rPr>
                <w:sz w:val="20"/>
                <w:szCs w:val="20"/>
                <w:lang w:val="ru-RU"/>
              </w:rPr>
              <w:t>Перечислять примеры использования явления электромагнитной</w:t>
            </w:r>
          </w:p>
          <w:p>
            <w:pPr>
              <w:pStyle w:val="Style19"/>
              <w:spacing w:lineRule="atLeast" w:line="256" w:before="0" w:after="0"/>
              <w:ind w:left="6" w:right="0" w:hanging="0"/>
              <w:jc w:val="both"/>
              <w:rPr>
                <w:sz w:val="20"/>
                <w:szCs w:val="20"/>
                <w:lang w:val="ru-RU"/>
              </w:rPr>
            </w:pPr>
            <w:r>
              <w:rPr>
                <w:sz w:val="20"/>
                <w:szCs w:val="20"/>
                <w:lang w:val="ru-RU"/>
              </w:rPr>
              <w:t>индукции.</w:t>
            </w:r>
          </w:p>
          <w:p>
            <w:pPr>
              <w:pStyle w:val="Style19"/>
              <w:spacing w:lineRule="atLeast" w:line="256" w:before="0" w:after="0"/>
              <w:ind w:left="6" w:right="0" w:hanging="0"/>
              <w:jc w:val="both"/>
              <w:rPr>
                <w:sz w:val="20"/>
                <w:szCs w:val="20"/>
                <w:lang w:val="ru-RU"/>
              </w:rPr>
            </w:pPr>
            <w:r>
              <w:rPr>
                <w:sz w:val="20"/>
                <w:szCs w:val="20"/>
                <w:lang w:val="ru-RU"/>
              </w:rPr>
              <w:t>Распознавать, воспроизводить, наблюдать явление самоиндукции, показывать причинно-следственные связи при наблюдении явления.</w:t>
            </w:r>
          </w:p>
          <w:p>
            <w:pPr>
              <w:pStyle w:val="Style19"/>
              <w:spacing w:lineRule="atLeast" w:line="256" w:before="0" w:after="0"/>
              <w:ind w:left="6" w:right="0" w:hanging="0"/>
              <w:jc w:val="both"/>
              <w:rPr>
                <w:sz w:val="20"/>
                <w:szCs w:val="20"/>
                <w:lang w:val="ru-RU"/>
              </w:rPr>
            </w:pPr>
            <w:r>
              <w:rPr>
                <w:sz w:val="20"/>
                <w:szCs w:val="20"/>
                <w:lang w:val="ru-RU"/>
              </w:rPr>
              <w:t>Формулировать закон самоиндукции, границы его применимости.</w:t>
            </w:r>
          </w:p>
          <w:p>
            <w:pPr>
              <w:pStyle w:val="Style19"/>
              <w:spacing w:lineRule="atLeast" w:line="256" w:before="0" w:after="0"/>
              <w:ind w:left="6" w:right="0" w:hanging="0"/>
              <w:jc w:val="both"/>
              <w:rPr>
                <w:sz w:val="20"/>
                <w:szCs w:val="20"/>
                <w:lang w:val="ru-RU"/>
              </w:rPr>
            </w:pPr>
            <w:r>
              <w:rPr>
                <w:sz w:val="20"/>
                <w:szCs w:val="20"/>
                <w:lang w:val="ru-RU"/>
              </w:rPr>
              <w:t>Проводить аналогию между самоиндукцией и инертностью.</w:t>
            </w:r>
          </w:p>
          <w:p>
            <w:pPr>
              <w:pStyle w:val="Style19"/>
              <w:spacing w:lineRule="atLeast" w:line="256" w:before="0" w:after="0"/>
              <w:ind w:left="6" w:right="0" w:hanging="0"/>
              <w:jc w:val="both"/>
              <w:rPr>
                <w:sz w:val="20"/>
                <w:szCs w:val="20"/>
                <w:lang w:val="ru-RU"/>
              </w:rPr>
            </w:pPr>
            <w:r>
              <w:rPr>
                <w:sz w:val="20"/>
                <w:szCs w:val="20"/>
                <w:lang w:val="ru-RU"/>
              </w:rPr>
              <w:t>Определять зависимость индуктивности катушки от её длины и площади витков.</w:t>
            </w:r>
          </w:p>
          <w:p>
            <w:pPr>
              <w:pStyle w:val="Style19"/>
              <w:spacing w:lineRule="atLeast" w:line="256" w:before="0" w:after="0"/>
              <w:ind w:left="6" w:right="0" w:hanging="0"/>
              <w:jc w:val="both"/>
              <w:rPr>
                <w:sz w:val="20"/>
                <w:szCs w:val="20"/>
              </w:rPr>
            </w:pPr>
            <w:r>
              <w:rPr>
                <w:sz w:val="20"/>
                <w:szCs w:val="20"/>
                <w:lang w:val="ru-RU"/>
              </w:rPr>
              <w:t>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tc>
      </w:tr>
      <w:tr>
        <w:trPr>
          <w:trHeight w:val="451"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numPr>
                <w:ilvl w:val="0"/>
                <w:numId w:val="14"/>
              </w:numPr>
              <w:spacing w:lineRule="auto" w:line="276"/>
              <w:ind w:left="397" w:hanging="360"/>
              <w:jc w:val="center"/>
              <w:rPr>
                <w:lang w:eastAsia="en-US"/>
              </w:rPr>
            </w:pPr>
            <w:r>
              <w:rPr>
                <w:lang w:eastAsia="en-US"/>
              </w:rPr>
            </w:r>
          </w:p>
        </w:tc>
        <w:tc>
          <w:tcPr>
            <w:tcW w:w="132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rFonts w:ascii="Times New Roman" w:hAnsi="Times New Roman" w:eastAsia="Times New Roman" w:cs="Times New Roman"/>
                <w:b/>
                <w:b/>
                <w:bCs/>
                <w:sz w:val="20"/>
                <w:szCs w:val="20"/>
                <w:lang w:eastAsia="en-US"/>
              </w:rPr>
            </w:pPr>
            <w:r>
              <w:rPr>
                <w:rFonts w:eastAsia="Times New Roman" w:cs="Times New Roman"/>
                <w:b/>
                <w:bCs/>
                <w:sz w:val="20"/>
                <w:szCs w:val="20"/>
                <w:lang w:eastAsia="en-US"/>
              </w:rPr>
              <w:t>Электро-магнитные колебания и волны. Оптика</w:t>
            </w:r>
          </w:p>
        </w:tc>
        <w:tc>
          <w:tcPr>
            <w:tcW w:w="2889" w:type="dxa"/>
            <w:tcBorders>
              <w:top w:val="single" w:sz="4" w:space="0" w:color="000000"/>
              <w:left w:val="single" w:sz="4" w:space="0" w:color="000000"/>
              <w:bottom w:val="single" w:sz="4" w:space="0" w:color="000000"/>
              <w:right w:val="single" w:sz="4" w:space="0" w:color="000000"/>
            </w:tcBorders>
          </w:tcPr>
          <w:p>
            <w:pPr>
              <w:pStyle w:val="Normal"/>
              <w:jc w:val="both"/>
              <w:rPr>
                <w:iCs/>
                <w:color w:val="000000"/>
              </w:rPr>
            </w:pPr>
            <w:r>
              <w:rPr>
                <w:color w:val="000000"/>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Pr>
                <w:iCs/>
                <w:color w:val="000000"/>
              </w:rPr>
              <w:t>Элементарная теория трансформатора.</w:t>
            </w:r>
          </w:p>
          <w:p>
            <w:pPr>
              <w:pStyle w:val="Normal"/>
              <w:tabs>
                <w:tab w:val="clear" w:pos="708"/>
                <w:tab w:val="left" w:pos="180" w:leader="none"/>
              </w:tabs>
              <w:spacing w:lineRule="auto" w:line="276"/>
              <w:jc w:val="both"/>
              <w:rPr>
                <w:lang w:val="de-DE" w:eastAsia="en-US"/>
              </w:rPr>
            </w:pPr>
            <w:r>
              <w:rPr>
                <w:color w:val="000000"/>
                <w:lang w:val="de-DE" w:eastAsia="en-US"/>
              </w:rPr>
              <w:t>Электромагнитное поле</w:t>
            </w:r>
            <w:r>
              <w:rPr>
                <w:i/>
                <w:iCs/>
                <w:color w:val="000000"/>
                <w:lang w:val="de-DE" w:eastAsia="en-US"/>
              </w:rPr>
              <w:t xml:space="preserve">. </w:t>
            </w:r>
            <w:r>
              <w:rPr>
                <w:color w:val="000000"/>
                <w:lang w:val="de-DE" w:eastAsia="en-US"/>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 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pPr>
              <w:pStyle w:val="Normal"/>
              <w:tabs>
                <w:tab w:val="clear" w:pos="708"/>
                <w:tab w:val="left" w:pos="180" w:leader="none"/>
              </w:tabs>
              <w:spacing w:lineRule="auto" w:line="276"/>
              <w:jc w:val="both"/>
              <w:rPr>
                <w:lang w:val="de-DE" w:eastAsia="en-US"/>
              </w:rPr>
            </w:pPr>
            <w:r>
              <w:rPr>
                <w:color w:val="000000"/>
                <w:lang w:val="de-DE" w:eastAsia="en-US"/>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sz w:val="20"/>
                <w:szCs w:val="20"/>
                <w:lang w:eastAsia="en-US"/>
              </w:rPr>
            </w:pPr>
            <w:r>
              <w:rPr>
                <w:rFonts w:eastAsia="Times New Roman" w:cs="Times New Roman"/>
                <w:sz w:val="20"/>
                <w:szCs w:val="20"/>
                <w:lang w:eastAsia="en-US"/>
              </w:rPr>
              <w:t>29</w:t>
            </w:r>
          </w:p>
        </w:tc>
        <w:tc>
          <w:tcPr>
            <w:tcW w:w="4702" w:type="dxa"/>
            <w:tcBorders>
              <w:top w:val="single" w:sz="4" w:space="0" w:color="000000"/>
              <w:left w:val="single" w:sz="4" w:space="0" w:color="000000"/>
              <w:bottom w:val="single" w:sz="4" w:space="0" w:color="000000"/>
              <w:right w:val="single" w:sz="4" w:space="0" w:color="000000"/>
            </w:tcBorders>
          </w:tcPr>
          <w:p>
            <w:pPr>
              <w:pStyle w:val="Style19"/>
              <w:spacing w:lineRule="atLeast" w:line="256" w:before="0" w:after="0"/>
              <w:jc w:val="both"/>
              <w:rPr>
                <w:sz w:val="20"/>
                <w:szCs w:val="20"/>
                <w:lang w:val="ru-RU"/>
              </w:rPr>
            </w:pPr>
            <w:r>
              <w:rPr>
                <w:sz w:val="20"/>
                <w:szCs w:val="20"/>
                <w:lang w:val="ru-RU"/>
              </w:rPr>
              <w:t>Давать определения понятий: электромагнитные колебания, колебательный контур, свободные электромагнитные колебания,автоколебания, автоколебательная система, вынужденные электромагнитные колебания, переменный электрический ток, активное сопротивление, индуктивное сопротивление, емкостное сопротивление, полное сопротивление цепи переменного тока, действующее значение силы тока, действующее значение напряжения, трансформатор, коэффициент трансформации.</w:t>
            </w:r>
          </w:p>
          <w:p>
            <w:pPr>
              <w:pStyle w:val="Style19"/>
              <w:spacing w:lineRule="atLeast" w:line="256" w:before="0" w:after="0"/>
              <w:jc w:val="both"/>
              <w:rPr>
                <w:sz w:val="20"/>
                <w:szCs w:val="20"/>
                <w:lang w:val="ru-RU"/>
              </w:rPr>
            </w:pPr>
            <w:r>
              <w:rPr>
                <w:sz w:val="20"/>
                <w:szCs w:val="20"/>
                <w:lang w:val="ru-RU"/>
              </w:rPr>
              <w:t>Изображать схему колебательного контура и описывать принцип его работы.</w:t>
            </w:r>
          </w:p>
          <w:p>
            <w:pPr>
              <w:pStyle w:val="Style19"/>
              <w:spacing w:lineRule="atLeast" w:line="256" w:before="0" w:after="0"/>
              <w:jc w:val="both"/>
              <w:rPr>
                <w:sz w:val="20"/>
                <w:szCs w:val="20"/>
                <w:lang w:val="ru-RU"/>
              </w:rPr>
            </w:pPr>
            <w:r>
              <w:rPr>
                <w:sz w:val="20"/>
                <w:szCs w:val="20"/>
                <w:lang w:val="ru-RU"/>
              </w:rPr>
              <w:t>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pPr>
              <w:pStyle w:val="Style19"/>
              <w:spacing w:lineRule="atLeast" w:line="256" w:before="0" w:after="0"/>
              <w:jc w:val="both"/>
              <w:rPr>
                <w:sz w:val="20"/>
                <w:szCs w:val="20"/>
                <w:lang w:val="ru-RU"/>
              </w:rPr>
            </w:pPr>
            <w:r>
              <w:rPr>
                <w:sz w:val="20"/>
                <w:szCs w:val="20"/>
                <w:lang w:val="ru-RU"/>
              </w:rPr>
              <w:t>Анализировать превращения энергии в колебательном контуре при электромагнитных колебаниях.</w:t>
            </w:r>
          </w:p>
          <w:p>
            <w:pPr>
              <w:pStyle w:val="Style19"/>
              <w:spacing w:lineRule="atLeast" w:line="256" w:before="0" w:after="0"/>
              <w:jc w:val="both"/>
              <w:rPr>
                <w:sz w:val="20"/>
                <w:szCs w:val="20"/>
                <w:lang w:val="ru-RU"/>
              </w:rPr>
            </w:pPr>
            <w:r>
              <w:rPr>
                <w:sz w:val="20"/>
                <w:szCs w:val="20"/>
                <w:lang w:val="ru-RU"/>
              </w:rPr>
              <w:t>Записывать формулу Томсона. Вычислять с помощью формулы Томсона период и частоту свободных электромагнитных колебаний.</w:t>
            </w:r>
          </w:p>
          <w:p>
            <w:pPr>
              <w:pStyle w:val="Style19"/>
              <w:spacing w:lineRule="atLeast" w:line="256" w:before="0" w:after="0"/>
              <w:jc w:val="both"/>
              <w:rPr>
                <w:sz w:val="20"/>
                <w:szCs w:val="20"/>
                <w:lang w:val="ru-RU"/>
              </w:rPr>
            </w:pPr>
            <w:r>
              <w:rPr>
                <w:sz w:val="20"/>
                <w:szCs w:val="20"/>
                <w:lang w:val="ru-RU"/>
              </w:rPr>
              <w:t>Определять период, частоту, амплитуду колебаний в конкретных ситуациях.</w:t>
            </w:r>
          </w:p>
          <w:p>
            <w:pPr>
              <w:pStyle w:val="Style19"/>
              <w:spacing w:lineRule="atLeast" w:line="256" w:before="0" w:after="0"/>
              <w:jc w:val="both"/>
              <w:rPr>
                <w:sz w:val="20"/>
                <w:szCs w:val="20"/>
                <w:lang w:val="ru-RU"/>
              </w:rPr>
            </w:pPr>
            <w:r>
              <w:rPr>
                <w:sz w:val="20"/>
                <w:szCs w:val="20"/>
                <w:lang w:val="ru-RU"/>
              </w:rPr>
              <w:t>Объяснять принцип получения переменного тока, устройство генератора переменного тока.</w:t>
            </w:r>
          </w:p>
          <w:p>
            <w:pPr>
              <w:pStyle w:val="Style19"/>
              <w:spacing w:lineRule="atLeast" w:line="256" w:before="0" w:after="0"/>
              <w:jc w:val="both"/>
              <w:rPr>
                <w:sz w:val="20"/>
                <w:szCs w:val="20"/>
                <w:lang w:val="ru-RU"/>
              </w:rPr>
            </w:pPr>
            <w:r>
              <w:rPr>
                <w:sz w:val="20"/>
                <w:szCs w:val="20"/>
                <w:lang w:val="ru-RU"/>
              </w:rPr>
              <w:t>Называть особенности переменного электрического тока на участке цепи с резистором.</w:t>
            </w:r>
          </w:p>
          <w:p>
            <w:pPr>
              <w:pStyle w:val="Style19"/>
              <w:spacing w:lineRule="atLeast" w:line="256" w:before="0" w:after="0"/>
              <w:jc w:val="both"/>
              <w:rPr>
                <w:sz w:val="20"/>
                <w:szCs w:val="20"/>
                <w:lang w:val="ru-RU"/>
              </w:rPr>
            </w:pPr>
            <w:r>
              <w:rPr>
                <w:sz w:val="20"/>
                <w:szCs w:val="20"/>
                <w:lang w:val="ru-RU"/>
              </w:rPr>
              <w:t>Находить значения мощности, выделяющейся в цепи переменного тока, действующих значений тока и напряжения.</w:t>
            </w:r>
          </w:p>
          <w:p>
            <w:pPr>
              <w:pStyle w:val="Style19"/>
              <w:spacing w:lineRule="atLeast" w:line="256" w:before="0" w:after="0"/>
              <w:jc w:val="both"/>
              <w:rPr>
                <w:sz w:val="20"/>
                <w:szCs w:val="20"/>
                <w:lang w:val="ru-RU"/>
              </w:rPr>
            </w:pPr>
            <w:r>
              <w:rPr>
                <w:sz w:val="20"/>
                <w:szCs w:val="20"/>
                <w:lang w:val="ru-RU"/>
              </w:rPr>
              <w:t>Называть условия возникновения резонанса в цепи переменного тока.</w:t>
            </w:r>
          </w:p>
          <w:p>
            <w:pPr>
              <w:pStyle w:val="Style19"/>
              <w:spacing w:lineRule="atLeast" w:line="256" w:before="0" w:after="0"/>
              <w:jc w:val="both"/>
              <w:rPr>
                <w:sz w:val="20"/>
                <w:szCs w:val="20"/>
                <w:lang w:val="ru-RU"/>
              </w:rPr>
            </w:pPr>
            <w:r>
              <w:rPr>
                <w:sz w:val="20"/>
                <w:szCs w:val="20"/>
                <w:lang w:val="ru-RU"/>
              </w:rPr>
              <w:t>Описывать устройство, принцип действия и применение трансформатора.</w:t>
            </w:r>
          </w:p>
          <w:p>
            <w:pPr>
              <w:pStyle w:val="Style19"/>
              <w:spacing w:lineRule="atLeast" w:line="256" w:before="0" w:after="0"/>
              <w:jc w:val="both"/>
              <w:rPr>
                <w:sz w:val="20"/>
                <w:szCs w:val="20"/>
                <w:lang w:val="ru-RU"/>
              </w:rPr>
            </w:pPr>
            <w:r>
              <w:rPr>
                <w:sz w:val="20"/>
                <w:szCs w:val="20"/>
                <w:lang w:val="ru-RU"/>
              </w:rPr>
              <w:t>Вычислять коэффициент трансформации в конкретных ситуациях.</w:t>
            </w:r>
          </w:p>
          <w:p>
            <w:pPr>
              <w:pStyle w:val="Style19"/>
              <w:spacing w:lineRule="atLeast" w:line="256" w:before="0" w:after="0"/>
              <w:jc w:val="both"/>
              <w:rPr>
                <w:sz w:val="20"/>
                <w:szCs w:val="20"/>
                <w:lang w:val="ru-RU"/>
              </w:rPr>
            </w:pPr>
            <w:r>
              <w:rPr>
                <w:sz w:val="20"/>
                <w:szCs w:val="20"/>
                <w:lang w:val="ru-RU"/>
              </w:rPr>
              <w:t>Давать определения понятий: электромагнитное поле, вихревое электрическое поле, электромагнитные волны, скорость волны, длина волны, фаза волны, волновая поверхность, фронт волны, луч, плотность потока излучения, точечный источник излучения, отражение, преломление, поглощение, интерференция, дифракция, поперечность, поляризация электромагнитных волн, радиосвязь, радиолокация, амплитудная модуляция, детектирование.</w:t>
            </w:r>
          </w:p>
          <w:p>
            <w:pPr>
              <w:pStyle w:val="Style19"/>
              <w:spacing w:lineRule="atLeast" w:line="256" w:before="0" w:after="0"/>
              <w:jc w:val="both"/>
              <w:rPr>
                <w:sz w:val="20"/>
                <w:szCs w:val="20"/>
                <w:lang w:val="ru-RU"/>
              </w:rPr>
            </w:pPr>
            <w:r>
              <w:rPr>
                <w:sz w:val="20"/>
                <w:szCs w:val="20"/>
                <w:lang w:val="ru-RU"/>
              </w:rPr>
              <w:t>Объяснять взаимосвязь переменных электрического и магнитного полей. Рисовать схему распространения электромагнитной волны.</w:t>
            </w:r>
          </w:p>
          <w:p>
            <w:pPr>
              <w:pStyle w:val="Style19"/>
              <w:spacing w:lineRule="atLeast" w:line="256" w:before="0" w:after="0"/>
              <w:jc w:val="both"/>
              <w:rPr>
                <w:sz w:val="20"/>
                <w:szCs w:val="20"/>
                <w:lang w:val="ru-RU"/>
              </w:rPr>
            </w:pPr>
            <w:r>
              <w:rPr>
                <w:sz w:val="20"/>
                <w:szCs w:val="20"/>
                <w:lang w:val="ru-RU"/>
              </w:rPr>
              <w:t>Перечислять свойства и характеристики электромагнитных волн.</w:t>
            </w:r>
          </w:p>
          <w:p>
            <w:pPr>
              <w:pStyle w:val="Style19"/>
              <w:spacing w:lineRule="atLeast" w:line="256" w:before="0" w:after="0"/>
              <w:jc w:val="both"/>
              <w:rPr>
                <w:sz w:val="20"/>
                <w:szCs w:val="20"/>
                <w:lang w:val="ru-RU"/>
              </w:rPr>
            </w:pPr>
            <w:r>
              <w:rPr>
                <w:sz w:val="20"/>
                <w:szCs w:val="20"/>
                <w:lang w:val="ru-RU"/>
              </w:rPr>
              <w:t>Объяснять процессы в открытом колебательном контуре, принцип излучения и регистрации электромагнитных волн.</w:t>
            </w:r>
          </w:p>
          <w:p>
            <w:pPr>
              <w:pStyle w:val="Style19"/>
              <w:spacing w:lineRule="atLeast" w:line="256" w:before="0" w:after="0"/>
              <w:jc w:val="both"/>
              <w:rPr>
                <w:sz w:val="20"/>
                <w:szCs w:val="20"/>
                <w:lang w:val="ru-RU"/>
              </w:rPr>
            </w:pPr>
            <w:r>
              <w:rPr>
                <w:sz w:val="20"/>
                <w:szCs w:val="20"/>
                <w:lang w:val="ru-RU"/>
              </w:rPr>
              <w:t>Объяснять принципы радиосвязи и телевидения.</w:t>
            </w:r>
          </w:p>
          <w:p>
            <w:pPr>
              <w:pStyle w:val="Style19"/>
              <w:spacing w:lineRule="atLeast" w:line="256" w:before="0" w:after="0"/>
              <w:jc w:val="both"/>
              <w:rPr>
                <w:sz w:val="20"/>
                <w:szCs w:val="20"/>
                <w:lang w:val="ru-RU"/>
              </w:rPr>
            </w:pPr>
            <w:r>
              <w:rPr>
                <w:sz w:val="20"/>
                <w:szCs w:val="20"/>
                <w:lang w:val="ru-RU"/>
              </w:rPr>
              <w:t>Исследовать свойства электромагнитных волн с помощью мобильного телефона. Называть и описывать современные средства связи.</w:t>
            </w:r>
          </w:p>
          <w:p>
            <w:pPr>
              <w:pStyle w:val="Style19"/>
              <w:spacing w:lineRule="atLeast" w:line="256" w:before="0" w:after="0"/>
              <w:jc w:val="both"/>
              <w:rPr>
                <w:sz w:val="20"/>
                <w:szCs w:val="20"/>
              </w:rPr>
            </w:pPr>
            <w:r>
              <w:rPr>
                <w:sz w:val="20"/>
                <w:szCs w:val="20"/>
                <w:lang w:val="ru-RU"/>
              </w:rPr>
              <w:t>Выделять роль А. С. Попова в изучении электромагнитных волн и создании радиосвязи.</w:t>
            </w:r>
          </w:p>
          <w:p>
            <w:pPr>
              <w:pStyle w:val="Style19"/>
              <w:spacing w:lineRule="atLeast" w:line="256" w:before="0" w:after="0"/>
              <w:jc w:val="both"/>
              <w:rPr>
                <w:rFonts w:ascii="Times New Roman;serif" w:hAnsi="Times New Roman;serif"/>
                <w:sz w:val="20"/>
                <w:szCs w:val="20"/>
                <w:lang w:val="ru-RU"/>
              </w:rPr>
            </w:pPr>
            <w:r>
              <w:rPr>
                <w:rFonts w:ascii="Times New Roman;serif" w:hAnsi="Times New Roman;serif"/>
                <w:sz w:val="20"/>
                <w:szCs w:val="20"/>
                <w:lang w:val="ru-RU"/>
              </w:rPr>
              <w:t xml:space="preserve">Давать определения понятий: свет,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дифракция света, дифракционная решетка, поляризация света, естественный свет, плоскополяризованный свет. </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Описывать методы измерения скорости света. Перечислять свойства световых волн.</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Распознавать, воспроизводить, наблюдать распространение световых волн, отражение, преломление, поглощение, дисперсию, интерференцию, дифракцию и поляризацию световых волн. Формулировать принцип Гюйгенса, законы отражения и преломления света, границы их применимости. Строить ход луча в плоскопараллельной пластине, треугольной призме, поворотной призме, оборачивающей призме, тонкой линзе. Строить изображение предмета в плоском зеркале, в тонкой линзе.</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Перечислять виды линз, их основные характеристики — оптический центр, главная оптическая ось, фокус, оптическая сила.</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Записывать формулу тонкой линзы, находить в конкретных ситуациях с её помощью неизвестные величины.</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Объяснять принцип коррекции зрения с помощью очков.</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Высказывать своё мнение о значении научных открытий и работ по оптике И. Ньютона, X. Гюйгенса, Т. Юнга, О. Френеля.</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Воспринимать, анализировать, перерабатывать и предъявлять информацию в соответствии с поставленными задачами.</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Давать определения понятий: тепловое излучение, электролюминесценция, катодолюминесценция, хемилюминесценция, фотолюминесценция, сплошной спектр, линейчатый спектр, полосатый спектр, спектр поглощения, спектральный анализ.</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Перечислять виды спектров. Распознавать, воспроизводить, наблюдать сплошной спектр, линейчатый спектр, полосатый спектр, спектр излучения и поглощения.</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Давать определения понятий: событие, постулат, собственная инерциальная система отсчета, собственное время, собственная длина тела, масса покоя, инвариант, энергия покоя.</w:t>
            </w:r>
          </w:p>
          <w:p>
            <w:pPr>
              <w:pStyle w:val="Style19"/>
              <w:spacing w:before="0" w:after="0"/>
              <w:jc w:val="both"/>
              <w:rPr>
                <w:sz w:val="20"/>
                <w:szCs w:val="20"/>
              </w:rPr>
            </w:pPr>
            <w:r>
              <w:rPr>
                <w:rFonts w:ascii="Times New Roman;serif" w:hAnsi="Times New Roman;serif"/>
                <w:sz w:val="20"/>
                <w:szCs w:val="20"/>
                <w:lang w:val="ru-RU"/>
              </w:rPr>
              <w:t>Объяснять противоречия между классической механикой и электродинамикой Максвелла и причины появления СТО. Формулировать постулаты СТО.</w:t>
            </w:r>
          </w:p>
        </w:tc>
      </w:tr>
      <w:tr>
        <w:trPr>
          <w:trHeight w:val="451"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numPr>
                <w:ilvl w:val="0"/>
                <w:numId w:val="15"/>
              </w:numPr>
              <w:spacing w:lineRule="auto" w:line="276"/>
              <w:ind w:left="397" w:hanging="360"/>
              <w:jc w:val="center"/>
              <w:rPr>
                <w:lang w:eastAsia="en-US"/>
              </w:rPr>
            </w:pPr>
            <w:r>
              <w:rPr>
                <w:lang w:eastAsia="en-US"/>
              </w:rPr>
            </w:r>
          </w:p>
        </w:tc>
        <w:tc>
          <w:tcPr>
            <w:tcW w:w="132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rFonts w:ascii="Times New Roman" w:hAnsi="Times New Roman" w:eastAsia="Times New Roman" w:cs="Times New Roman"/>
                <w:b/>
                <w:b/>
                <w:bCs/>
                <w:sz w:val="20"/>
                <w:szCs w:val="20"/>
                <w:lang w:eastAsia="en-US"/>
              </w:rPr>
            </w:pPr>
            <w:r>
              <w:rPr>
                <w:rFonts w:eastAsia="Times New Roman" w:cs="Times New Roman"/>
                <w:b/>
                <w:bCs/>
                <w:sz w:val="20"/>
                <w:szCs w:val="20"/>
                <w:lang w:eastAsia="en-US"/>
              </w:rPr>
              <w:t>Основы квантовой физики и физики атомного ядра</w:t>
            </w:r>
          </w:p>
        </w:tc>
        <w:tc>
          <w:tcPr>
            <w:tcW w:w="2889" w:type="dxa"/>
            <w:tcBorders>
              <w:top w:val="single" w:sz="4" w:space="0" w:color="000000"/>
              <w:left w:val="single" w:sz="4" w:space="0" w:color="000000"/>
              <w:bottom w:val="single" w:sz="4" w:space="0" w:color="000000"/>
              <w:right w:val="single" w:sz="4" w:space="0" w:color="000000"/>
            </w:tcBorders>
          </w:tcPr>
          <w:p>
            <w:pPr>
              <w:pStyle w:val="Normal"/>
              <w:jc w:val="both"/>
              <w:rPr/>
            </w:pPr>
            <w:r>
              <w:rPr>
                <w:color w:val="000000"/>
              </w:rPr>
              <w:t>Фотоэффект. Опыты А.Г. Столетова, законы фотоэффекта. Уравнение А. Эйнштейна для фотоэффекта.</w:t>
            </w:r>
          </w:p>
          <w:p>
            <w:pPr>
              <w:pStyle w:val="Normal"/>
              <w:jc w:val="both"/>
              <w:rPr/>
            </w:pPr>
            <w:r>
              <w:rPr>
                <w:color w:val="000000"/>
              </w:rPr>
              <w:t xml:space="preserve">Фотон. </w:t>
            </w:r>
            <w:r>
              <w:rPr>
                <w:iCs/>
                <w:color w:val="000000"/>
              </w:rPr>
              <w:t>Опыты П.Н. Лебедева и С.И. Вавилова.</w:t>
            </w:r>
            <w:r>
              <w:rPr>
                <w:color w:val="000000"/>
              </w:rPr>
              <w:t xml:space="preserve"> Гипотеза Л. де Бройля о волновых свойствах частиц. Корпускулярно-волновой дуализм. Давление света. </w:t>
            </w:r>
          </w:p>
          <w:p>
            <w:pPr>
              <w:pStyle w:val="Normal"/>
              <w:jc w:val="both"/>
              <w:rPr/>
            </w:pPr>
            <w:r>
              <w:rPr>
                <w:color w:val="000000"/>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pPr>
              <w:pStyle w:val="Normal"/>
              <w:jc w:val="both"/>
              <w:rPr/>
            </w:pPr>
            <w:r>
              <w:rPr>
                <w:color w:val="000000"/>
              </w:rPr>
              <w:t>Состав и строение атомного ядра. Изотопы. Ядерные силы. Дефект массы и энергия связи ядра.</w:t>
            </w:r>
          </w:p>
          <w:p>
            <w:pPr>
              <w:pStyle w:val="Normal"/>
              <w:jc w:val="both"/>
              <w:rPr/>
            </w:pPr>
            <w:r>
              <w:rPr>
                <w:color w:val="000000"/>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pPr>
              <w:pStyle w:val="Normal"/>
              <w:tabs>
                <w:tab w:val="clear" w:pos="708"/>
                <w:tab w:val="left" w:pos="180" w:leader="none"/>
              </w:tabs>
              <w:spacing w:lineRule="auto" w:line="276"/>
              <w:jc w:val="both"/>
              <w:rPr>
                <w:i/>
                <w:i/>
                <w:iCs/>
                <w:color w:val="000000"/>
              </w:rPr>
            </w:pPr>
            <w:r>
              <w:rPr>
                <w:color w:val="000000"/>
                <w:lang w:val="de-DE" w:eastAsia="en-US"/>
              </w:rPr>
              <w:t xml:space="preserve">Элементарные частицы. Фундаментальные взаимодействия. </w:t>
            </w:r>
            <w:r>
              <w:rPr>
                <w:iCs/>
                <w:color w:val="000000"/>
                <w:lang w:val="de-DE" w:eastAsia="en-US"/>
              </w:rPr>
              <w:t>Ускорители элементарных частиц.</w:t>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sz w:val="20"/>
                <w:szCs w:val="20"/>
                <w:lang w:eastAsia="en-US"/>
              </w:rPr>
            </w:pPr>
            <w:r>
              <w:rPr>
                <w:rFonts w:eastAsia="Times New Roman" w:cs="Times New Roman"/>
                <w:sz w:val="20"/>
                <w:szCs w:val="20"/>
                <w:lang w:eastAsia="en-US"/>
              </w:rPr>
              <w:t>13</w:t>
            </w:r>
          </w:p>
        </w:tc>
        <w:tc>
          <w:tcPr>
            <w:tcW w:w="4702" w:type="dxa"/>
            <w:vMerge w:val="restart"/>
            <w:tcBorders>
              <w:top w:val="single" w:sz="4" w:space="0" w:color="000000"/>
              <w:left w:val="single" w:sz="4" w:space="0" w:color="000000"/>
              <w:bottom w:val="single" w:sz="4" w:space="0" w:color="000000"/>
              <w:right w:val="single" w:sz="4" w:space="0" w:color="000000"/>
            </w:tcBorders>
          </w:tcPr>
          <w:p>
            <w:pPr>
              <w:pStyle w:val="Style19"/>
              <w:spacing w:lineRule="auto" w:line="276" w:before="0" w:after="0"/>
              <w:jc w:val="both"/>
              <w:rPr>
                <w:rFonts w:ascii="Times New Roman;serif" w:hAnsi="Times New Roman;serif"/>
                <w:sz w:val="20"/>
                <w:szCs w:val="20"/>
                <w:lang w:val="ru-RU"/>
              </w:rPr>
            </w:pPr>
            <w:r>
              <w:rPr>
                <w:rFonts w:ascii="Times New Roman;serif" w:hAnsi="Times New Roman;serif"/>
                <w:sz w:val="20"/>
                <w:szCs w:val="20"/>
                <w:lang w:val="ru-RU" w:eastAsia="en-US"/>
              </w:rPr>
              <w:t xml:space="preserve">Давать определения понятий: фотоэффект, квант, ток насыщения, </w:t>
            </w:r>
            <w:r>
              <w:rPr>
                <w:rFonts w:ascii="Times New Roman;serif" w:hAnsi="Times New Roman;serif"/>
                <w:sz w:val="20"/>
                <w:szCs w:val="20"/>
                <w:lang w:val="ru-RU"/>
              </w:rPr>
              <w:t>задерживающее напряжение, работа выхода, красная граница фотоэффекта.</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Формулировать предмет и задачи квантовой физики.</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Распознавать, наблюдать явление фотоэффекта.</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Описывать опыты Столетова.</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Формулировать гипотезу Планка о квантах, законы фотоэффекта. Анализировать законы фотоэффекта.</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Записывать и составлять в конкретных ситуациях уравнение Эйнштейна для фотоэффекта и находить с его помощью неизвестные величины.</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Давать определения понятий: атомное ядро, энергетический уровень, энергия ионизации, спонтанное и вынужденное излучение света.</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Описывать опыты Резерфорда. Описывать и сравнивать модели атома Томсона и Резерфорда.</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Рассматривать, исследовать и описывать линейчатые спектры.</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Формулировать квантовые постулаты Бора. Объяснять линейчатые спектры атома водорода на основе квантовых постулатов Бора.</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Рассчитывать в конкретной ситуации частоту и длину волны испускаемого фотона при переходе атома из одного стационарного состояния в другое, энергию ионизации атома, находить значения радиусов стационарных орбит электронов в атоме.</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Давать определения понятий: массовое число, нуклоны, ядерные силы, виртуальные частицы, дефект масс, энергия связи, удельная энергия связи атомных ядер, радиоактивность, активность радиоактивного вещества, период полураспада, искусственная радиоактивность, ядерные реакции, энергетический выход ядерной реакции, цепная ядерная реакция, коэффициент размножения нейтронов, критическая масса, реакторы-размножители, термоядерная реакция.</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Сравнивать свойства протона и нейтрона.</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Описывать протонно-нейтронную модель ядра.</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Определять состав ядер различных элементов с помощью таблицы Менделеева. Изображать и читать схемы атомов. Сравнивать силу электрического отталкивания протонов и силу связи нуклонов в ядре.</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Перечислять и описывать свойства ядерных сил.</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Перечислять виды радиоактивного распада атомных ядер. Сравнивать свойства альфа-, бета-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Записывать ядерные реакции. Определять продукты ядерных реакций.</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Рассчитывать энергический выход ядерных реакций. Описывать механизмы деления ядер и цепной ядерной реакции. Сравнивать ядерные и термоядерные реакции. Объяснять принципы устройства и работы ядерных реакторов.</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Участвовать в обсуждении преимуществ и недостатков ядерной энергетики.</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Давать определения понятий: аннигиляция, лептоны, адроны, кварк, глюон.</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Перечислять основные свойства элементарных частиц.</w:t>
            </w:r>
          </w:p>
          <w:p>
            <w:pPr>
              <w:pStyle w:val="Style19"/>
              <w:spacing w:before="0" w:after="0"/>
              <w:jc w:val="both"/>
              <w:rPr>
                <w:rFonts w:ascii="Times New Roman;serif" w:hAnsi="Times New Roman;serif"/>
                <w:sz w:val="20"/>
                <w:szCs w:val="20"/>
                <w:lang w:val="ru-RU"/>
              </w:rPr>
            </w:pPr>
            <w:r>
              <w:rPr>
                <w:rFonts w:ascii="Times New Roman;serif" w:hAnsi="Times New Roman;serif"/>
                <w:sz w:val="20"/>
                <w:szCs w:val="20"/>
                <w:lang w:val="ru-RU"/>
              </w:rPr>
              <w:t>Находить в литературе и в Интернете сведения об истории открытия элементарных частиц, о трёх этапах в развитии физики элементарных частиц.</w:t>
            </w:r>
          </w:p>
          <w:p>
            <w:pPr>
              <w:pStyle w:val="Style19"/>
              <w:spacing w:before="0" w:after="0"/>
              <w:jc w:val="both"/>
              <w:rPr>
                <w:sz w:val="20"/>
                <w:szCs w:val="20"/>
              </w:rPr>
            </w:pPr>
            <w:r>
              <w:rPr>
                <w:rFonts w:ascii="Times New Roman;serif" w:hAnsi="Times New Roman;serif"/>
                <w:sz w:val="20"/>
                <w:szCs w:val="20"/>
                <w:lang w:val="ru-RU"/>
              </w:rPr>
              <w:t>Описывать современную физическую картину мира.</w:t>
            </w:r>
          </w:p>
        </w:tc>
      </w:tr>
      <w:tr>
        <w:trPr>
          <w:trHeight w:val="451"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numPr>
                <w:ilvl w:val="0"/>
                <w:numId w:val="16"/>
              </w:numPr>
              <w:spacing w:lineRule="auto" w:line="276"/>
              <w:ind w:left="397" w:hanging="360"/>
              <w:jc w:val="center"/>
              <w:rPr>
                <w:lang w:eastAsia="en-US"/>
              </w:rPr>
            </w:pPr>
            <w:r>
              <w:rPr>
                <w:lang w:eastAsia="en-US"/>
              </w:rPr>
            </w:r>
          </w:p>
        </w:tc>
        <w:tc>
          <w:tcPr>
            <w:tcW w:w="132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rFonts w:ascii="Times New Roman" w:hAnsi="Times New Roman" w:eastAsia="Times New Roman" w:cs="Times New Roman"/>
                <w:b/>
                <w:b/>
                <w:bCs/>
                <w:sz w:val="20"/>
                <w:szCs w:val="20"/>
                <w:lang w:eastAsia="en-US"/>
              </w:rPr>
            </w:pPr>
            <w:r>
              <w:rPr>
                <w:rFonts w:eastAsia="Times New Roman" w:cs="Times New Roman"/>
                <w:b/>
                <w:bCs/>
                <w:sz w:val="20"/>
                <w:szCs w:val="20"/>
                <w:lang w:eastAsia="en-US"/>
              </w:rPr>
              <w:t>Обобщающее повторение</w:t>
            </w:r>
          </w:p>
        </w:tc>
        <w:tc>
          <w:tcPr>
            <w:tcW w:w="28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sz w:val="20"/>
                <w:szCs w:val="20"/>
              </w:rPr>
              <w:t>Кинематика и динамика материальной точки.</w:t>
            </w:r>
          </w:p>
          <w:p>
            <w:pPr>
              <w:pStyle w:val="Normal"/>
              <w:spacing w:lineRule="auto" w:line="240" w:before="0" w:after="0"/>
              <w:jc w:val="both"/>
              <w:rPr>
                <w:sz w:val="20"/>
                <w:szCs w:val="20"/>
              </w:rPr>
            </w:pPr>
            <w:r>
              <w:rPr>
                <w:rFonts w:eastAsia="TimesNewRoman" w:cs="Times New Roman"/>
                <w:sz w:val="20"/>
                <w:szCs w:val="20"/>
              </w:rPr>
              <w:t>Законы сохранения. Динамика периодического движения.</w:t>
            </w:r>
          </w:p>
          <w:p>
            <w:pPr>
              <w:pStyle w:val="Normal"/>
              <w:spacing w:lineRule="auto" w:line="240" w:before="0" w:after="0"/>
              <w:jc w:val="both"/>
              <w:rPr>
                <w:sz w:val="20"/>
                <w:szCs w:val="20"/>
              </w:rPr>
            </w:pPr>
            <w:r>
              <w:rPr>
                <w:rFonts w:eastAsia="TimesNewRoman" w:cs="Times New Roman"/>
                <w:sz w:val="20"/>
                <w:szCs w:val="20"/>
              </w:rPr>
              <w:t>Релятивистская механика.</w:t>
            </w:r>
          </w:p>
          <w:p>
            <w:pPr>
              <w:pStyle w:val="Normal"/>
              <w:spacing w:lineRule="auto" w:line="240" w:before="0" w:after="0"/>
              <w:jc w:val="both"/>
              <w:rPr>
                <w:sz w:val="20"/>
                <w:szCs w:val="20"/>
              </w:rPr>
            </w:pPr>
            <w:r>
              <w:rPr>
                <w:rFonts w:eastAsia="TimesNewRoman" w:cs="Times New Roman"/>
                <w:sz w:val="20"/>
                <w:szCs w:val="20"/>
              </w:rPr>
              <w:t xml:space="preserve">Статика. МКТ и Термодинамика. Жидкость и пар. Твердое тело. Механические и звуковые волны. </w:t>
            </w:r>
            <w:r>
              <w:rPr>
                <w:rFonts w:eastAsia="TimesNewRoman" w:cs="Times New Roman"/>
                <w:sz w:val="20"/>
                <w:szCs w:val="20"/>
                <w:lang w:val="de-DE" w:eastAsia="en-US"/>
              </w:rPr>
              <w:t xml:space="preserve">Силы электромагнитного взаимодействия неподвижных зарядов. </w:t>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sz w:val="20"/>
                <w:szCs w:val="20"/>
                <w:lang w:eastAsia="en-US"/>
              </w:rPr>
            </w:pPr>
            <w:r>
              <w:rPr>
                <w:rFonts w:eastAsia="Times New Roman" w:cs="Times New Roman"/>
                <w:sz w:val="20"/>
                <w:szCs w:val="20"/>
                <w:lang w:eastAsia="en-US"/>
              </w:rPr>
              <w:t>13</w:t>
            </w:r>
          </w:p>
        </w:tc>
        <w:tc>
          <w:tcPr>
            <w:tcW w:w="470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lang w:eastAsia="en-US"/>
              </w:rPr>
            </w:pPr>
            <w:r>
              <w:rPr>
                <w:lang w:eastAsia="en-US"/>
              </w:rPr>
            </w:r>
          </w:p>
        </w:tc>
      </w:tr>
    </w:tbl>
    <w:p>
      <w:pPr>
        <w:sectPr>
          <w:type w:val="nextPage"/>
          <w:pgSz w:w="11906" w:h="16838"/>
          <w:pgMar w:left="1701" w:right="850" w:header="0" w:top="1134" w:footer="0" w:bottom="1134" w:gutter="0"/>
          <w:pgNumType w:fmt="decimal"/>
          <w:formProt w:val="false"/>
          <w:textDirection w:val="lrTb"/>
          <w:docGrid w:type="default" w:linePitch="360" w:charSpace="0"/>
        </w:sectPr>
      </w:pPr>
    </w:p>
    <w:p>
      <w:pPr>
        <w:pStyle w:val="Normal"/>
        <w:spacing w:lineRule="auto" w:line="240" w:before="0" w:after="0"/>
        <w:jc w:val="center"/>
        <w:rPr>
          <w:rStyle w:val="Dash041e0431044b0447043d044b0439char1"/>
          <w:b/>
          <w:b/>
        </w:rPr>
      </w:pPr>
      <w:r>
        <w:rPr>
          <w:rStyle w:val="Dash041e0431044b0447043d044b0439char1"/>
          <w:b/>
        </w:rPr>
        <w:t>Календарно-тематическое планирование 11 класс – 2 часа в неделю, 68 часов в год</w:t>
      </w:r>
    </w:p>
    <w:tbl>
      <w:tblPr>
        <w:tblW w:w="10145" w:type="dxa"/>
        <w:jc w:val="left"/>
        <w:tblInd w:w="-567" w:type="dxa"/>
        <w:tblCellMar>
          <w:top w:w="0" w:type="dxa"/>
          <w:left w:w="108" w:type="dxa"/>
          <w:bottom w:w="0" w:type="dxa"/>
          <w:right w:w="108" w:type="dxa"/>
        </w:tblCellMar>
        <w:tblLook w:val="04a0" w:noVBand="1" w:noHBand="0" w:lastColumn="0" w:firstColumn="1" w:lastRow="0" w:firstRow="1"/>
      </w:tblPr>
      <w:tblGrid>
        <w:gridCol w:w="693"/>
        <w:gridCol w:w="4407"/>
        <w:gridCol w:w="996"/>
        <w:gridCol w:w="1415"/>
        <w:gridCol w:w="1276"/>
        <w:gridCol w:w="1357"/>
      </w:tblGrid>
      <w:tr>
        <w:trPr>
          <w:trHeight w:val="491" w:hRule="atLeast"/>
        </w:trPr>
        <w:tc>
          <w:tcPr>
            <w:tcW w:w="693" w:type="dxa"/>
            <w:vMerge w:val="restart"/>
            <w:tcBorders>
              <w:top w:val="single" w:sz="4" w:space="0" w:color="000000"/>
              <w:left w:val="single" w:sz="4" w:space="0" w:color="000000"/>
              <w:right w:val="single" w:sz="4" w:space="0" w:color="000000"/>
            </w:tcBorders>
          </w:tcPr>
          <w:p>
            <w:pPr>
              <w:pStyle w:val="Normal"/>
              <w:spacing w:lineRule="auto" w:line="240" w:before="0" w:after="0"/>
              <w:jc w:val="center"/>
              <w:rPr>
                <w:sz w:val="20"/>
                <w:szCs w:val="20"/>
              </w:rPr>
            </w:pPr>
            <w:r>
              <w:rPr>
                <w:rFonts w:cs="Times New Roman"/>
                <w:b/>
                <w:color w:val="000000"/>
                <w:sz w:val="20"/>
                <w:szCs w:val="20"/>
              </w:rPr>
              <w:t>№</w:t>
            </w:r>
          </w:p>
        </w:tc>
        <w:tc>
          <w:tcPr>
            <w:tcW w:w="4407" w:type="dxa"/>
            <w:vMerge w:val="restart"/>
            <w:tcBorders>
              <w:top w:val="single" w:sz="4" w:space="0" w:color="000000"/>
              <w:left w:val="single" w:sz="4" w:space="0" w:color="000000"/>
              <w:right w:val="single" w:sz="4" w:space="0" w:color="000000"/>
            </w:tcBorders>
          </w:tcPr>
          <w:p>
            <w:pPr>
              <w:pStyle w:val="Normal"/>
              <w:spacing w:lineRule="auto" w:line="240" w:before="0" w:after="0"/>
              <w:jc w:val="center"/>
              <w:rPr>
                <w:sz w:val="20"/>
                <w:szCs w:val="20"/>
              </w:rPr>
            </w:pPr>
            <w:r>
              <w:rPr>
                <w:rFonts w:cs="Times New Roman"/>
                <w:b/>
                <w:color w:val="000000"/>
                <w:sz w:val="20"/>
                <w:szCs w:val="20"/>
              </w:rPr>
              <w:t>Тема</w:t>
            </w:r>
          </w:p>
        </w:tc>
        <w:tc>
          <w:tcPr>
            <w:tcW w:w="996" w:type="dxa"/>
            <w:vMerge w:val="restart"/>
            <w:tcBorders>
              <w:top w:val="single" w:sz="4" w:space="0" w:color="000000"/>
              <w:left w:val="single" w:sz="4" w:space="0" w:color="000000"/>
              <w:right w:val="single" w:sz="4" w:space="0" w:color="000000"/>
            </w:tcBorders>
          </w:tcPr>
          <w:p>
            <w:pPr>
              <w:pStyle w:val="Normal"/>
              <w:spacing w:lineRule="auto" w:line="240" w:before="0" w:after="0"/>
              <w:jc w:val="center"/>
              <w:rPr>
                <w:sz w:val="20"/>
                <w:szCs w:val="20"/>
              </w:rPr>
            </w:pPr>
            <w:r>
              <w:rPr>
                <w:rFonts w:cs="Times New Roman"/>
                <w:b/>
                <w:sz w:val="20"/>
                <w:szCs w:val="20"/>
              </w:rPr>
              <w:t>Количество часов</w:t>
            </w:r>
          </w:p>
        </w:tc>
        <w:tc>
          <w:tcPr>
            <w:tcW w:w="269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b/>
                <w:sz w:val="20"/>
                <w:szCs w:val="20"/>
              </w:rPr>
              <w:t>Дата</w:t>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b/>
                <w:sz w:val="20"/>
                <w:szCs w:val="20"/>
              </w:rPr>
              <w:t>Примечание</w:t>
            </w:r>
          </w:p>
        </w:tc>
      </w:tr>
      <w:tr>
        <w:trPr>
          <w:trHeight w:val="427" w:hRule="atLeast"/>
        </w:trPr>
        <w:tc>
          <w:tcPr>
            <w:tcW w:w="693" w:type="dxa"/>
            <w:vMerge w:val="continue"/>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color w:val="000000"/>
                <w:sz w:val="20"/>
                <w:szCs w:val="20"/>
              </w:rPr>
            </w:pPr>
            <w:r>
              <w:rPr>
                <w:rFonts w:cs="Times New Roman"/>
                <w:b/>
                <w:color w:val="000000"/>
                <w:sz w:val="20"/>
                <w:szCs w:val="20"/>
              </w:rPr>
            </w:r>
          </w:p>
        </w:tc>
        <w:tc>
          <w:tcPr>
            <w:tcW w:w="4407" w:type="dxa"/>
            <w:vMerge w:val="continue"/>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color w:val="000000"/>
                <w:sz w:val="20"/>
                <w:szCs w:val="20"/>
              </w:rPr>
            </w:pPr>
            <w:r>
              <w:rPr>
                <w:rFonts w:cs="Times New Roman"/>
                <w:b/>
                <w:color w:val="000000"/>
                <w:sz w:val="20"/>
                <w:szCs w:val="20"/>
              </w:rPr>
            </w:r>
          </w:p>
        </w:tc>
        <w:tc>
          <w:tcPr>
            <w:tcW w:w="996" w:type="dxa"/>
            <w:vMerge w:val="continue"/>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20"/>
                <w:szCs w:val="20"/>
              </w:rPr>
            </w:pPr>
            <w:r>
              <w:rPr>
                <w:rFonts w:cs="Times New Roman"/>
                <w:b/>
                <w:sz w:val="20"/>
                <w:szCs w:val="20"/>
              </w:rPr>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b/>
                <w:sz w:val="20"/>
                <w:szCs w:val="20"/>
              </w:rPr>
              <w:t>По плану</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b/>
                <w:sz w:val="20"/>
                <w:szCs w:val="20"/>
              </w:rPr>
              <w:t>По факту</w:t>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20"/>
                <w:szCs w:val="20"/>
              </w:rPr>
            </w:pPr>
            <w:r>
              <w:rPr>
                <w:rFonts w:cs="Times New Roman"/>
                <w:b/>
                <w:sz w:val="20"/>
                <w:szCs w:val="20"/>
              </w:rPr>
            </w:r>
          </w:p>
        </w:tc>
      </w:tr>
      <w:tr>
        <w:trPr>
          <w:trHeight w:val="360" w:hRule="atLeast"/>
        </w:trPr>
        <w:tc>
          <w:tcPr>
            <w:tcW w:w="10144"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b/>
                <w:sz w:val="20"/>
                <w:szCs w:val="20"/>
              </w:rPr>
              <w:t>Основы электродинамики (продолжение – Электромагнитные явления – 13 часов)</w:t>
            </w:r>
          </w:p>
        </w:tc>
      </w:tr>
      <w:tr>
        <w:trPr>
          <w:trHeight w:val="96"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before="0" w:after="200"/>
              <w:ind w:left="113" w:hanging="0"/>
              <w:jc w:val="center"/>
              <w:rPr>
                <w:sz w:val="20"/>
                <w:szCs w:val="20"/>
              </w:rPr>
            </w:pPr>
            <w:r>
              <w:rPr>
                <w:rFonts w:eastAsia="Times New Roman"/>
                <w:color w:val="000000"/>
                <w:sz w:val="20"/>
                <w:szCs w:val="20"/>
              </w:rPr>
              <w:t>1</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Инструктаж по правилам поведения и ТБ. Магнитное поле и его свойства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55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before="0" w:after="200"/>
              <w:ind w:left="113" w:hanging="0"/>
              <w:jc w:val="center"/>
              <w:rPr>
                <w:sz w:val="20"/>
                <w:szCs w:val="20"/>
              </w:rPr>
            </w:pPr>
            <w:r>
              <w:rPr>
                <w:rFonts w:eastAsia="Times New Roman"/>
                <w:color w:val="000000"/>
                <w:sz w:val="20"/>
                <w:szCs w:val="20"/>
              </w:rPr>
              <w:t>2</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 xml:space="preserve">Вектор магнитной индукции. Линии магнитной индукции </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35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before="0" w:after="200"/>
              <w:ind w:left="113" w:hanging="0"/>
              <w:jc w:val="center"/>
              <w:rPr>
                <w:sz w:val="20"/>
                <w:szCs w:val="20"/>
              </w:rPr>
            </w:pPr>
            <w:r>
              <w:rPr>
                <w:rFonts w:eastAsia="Times New Roman"/>
                <w:color w:val="000000"/>
                <w:sz w:val="20"/>
                <w:szCs w:val="20"/>
              </w:rPr>
              <w:t>3</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eastAsia="Times New Roman" w:cs="Times New Roman"/>
                <w:sz w:val="20"/>
                <w:szCs w:val="20"/>
              </w:rPr>
              <w:t>Силовое действие магнитного поля. Сила Ампера и сила Лоренца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381"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before="0" w:after="200"/>
              <w:ind w:left="113" w:hanging="0"/>
              <w:jc w:val="center"/>
              <w:rPr>
                <w:sz w:val="20"/>
                <w:szCs w:val="20"/>
              </w:rPr>
            </w:pPr>
            <w:r>
              <w:rPr>
                <w:rFonts w:eastAsia="Times New Roman"/>
                <w:color w:val="000000"/>
                <w:sz w:val="20"/>
                <w:szCs w:val="20"/>
              </w:rPr>
              <w:t>4</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Решение задач по теме «Магнитное поле».</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415"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before="0" w:after="200"/>
              <w:ind w:left="113" w:hanging="0"/>
              <w:jc w:val="center"/>
              <w:rPr>
                <w:sz w:val="20"/>
                <w:szCs w:val="20"/>
              </w:rPr>
            </w:pPr>
            <w:r>
              <w:rPr>
                <w:rFonts w:eastAsia="Times New Roman"/>
                <w:color w:val="000000"/>
                <w:sz w:val="20"/>
                <w:szCs w:val="20"/>
              </w:rPr>
              <w:t>5</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Входная контрольная работа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415"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before="0" w:after="200"/>
              <w:ind w:left="113" w:hanging="0"/>
              <w:jc w:val="center"/>
              <w:rPr>
                <w:sz w:val="20"/>
                <w:szCs w:val="20"/>
              </w:rPr>
            </w:pPr>
            <w:r>
              <w:rPr>
                <w:rFonts w:eastAsia="Times New Roman"/>
                <w:color w:val="000000"/>
                <w:sz w:val="20"/>
                <w:szCs w:val="20"/>
              </w:rPr>
              <w:t>6</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Магнитный поток и способы его изменения</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before="0" w:after="200"/>
              <w:ind w:left="113" w:hanging="0"/>
              <w:jc w:val="center"/>
              <w:rPr>
                <w:sz w:val="20"/>
                <w:szCs w:val="20"/>
              </w:rPr>
            </w:pPr>
            <w:r>
              <w:rPr>
                <w:rFonts w:eastAsia="Times New Roman"/>
                <w:color w:val="000000"/>
                <w:sz w:val="20"/>
                <w:szCs w:val="20"/>
              </w:rPr>
              <w:t>7</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 xml:space="preserve">Явление электромагнитной индукции. </w:t>
            </w:r>
          </w:p>
          <w:p>
            <w:pPr>
              <w:pStyle w:val="Normal"/>
              <w:spacing w:lineRule="auto" w:line="240" w:before="0" w:after="0"/>
              <w:rPr>
                <w:sz w:val="20"/>
                <w:szCs w:val="20"/>
              </w:rPr>
            </w:pPr>
            <w:r>
              <w:rPr>
                <w:rFonts w:cs="Times New Roman"/>
                <w:sz w:val="20"/>
                <w:szCs w:val="20"/>
              </w:rPr>
              <w:t>Закон электромагнитной индукции.</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318"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before="0" w:after="200"/>
              <w:ind w:left="113" w:hanging="0"/>
              <w:jc w:val="center"/>
              <w:rPr>
                <w:sz w:val="20"/>
                <w:szCs w:val="20"/>
              </w:rPr>
            </w:pPr>
            <w:r>
              <w:rPr>
                <w:rFonts w:eastAsia="Times New Roman"/>
                <w:color w:val="000000"/>
                <w:sz w:val="20"/>
                <w:szCs w:val="20"/>
              </w:rPr>
              <w:t>8</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Направление индукционного тока. Правило Ленца.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before="0" w:after="200"/>
              <w:ind w:left="113" w:hanging="0"/>
              <w:jc w:val="center"/>
              <w:rPr>
                <w:sz w:val="20"/>
                <w:szCs w:val="20"/>
              </w:rPr>
            </w:pPr>
            <w:r>
              <w:rPr>
                <w:rFonts w:eastAsia="Times New Roman"/>
                <w:color w:val="000000"/>
                <w:sz w:val="20"/>
                <w:szCs w:val="20"/>
              </w:rPr>
              <w:t>9</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Самоиндукция. Индуктивность.</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425"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before="0" w:after="200"/>
              <w:ind w:left="113" w:hanging="0"/>
              <w:jc w:val="center"/>
              <w:rPr>
                <w:sz w:val="20"/>
                <w:szCs w:val="20"/>
              </w:rPr>
            </w:pPr>
            <w:r>
              <w:rPr>
                <w:rFonts w:eastAsia="Times New Roman"/>
                <w:color w:val="000000"/>
                <w:sz w:val="20"/>
                <w:szCs w:val="20"/>
              </w:rPr>
              <w:t>10</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Лабораторная работа №1. «Изучение явления электромагнитной индукции».</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403"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before="0" w:after="200"/>
              <w:ind w:left="113" w:hanging="0"/>
              <w:jc w:val="center"/>
              <w:rPr>
                <w:sz w:val="20"/>
                <w:szCs w:val="20"/>
              </w:rPr>
            </w:pPr>
            <w:r>
              <w:rPr>
                <w:rFonts w:eastAsia="Times New Roman"/>
                <w:color w:val="000000"/>
                <w:sz w:val="20"/>
                <w:szCs w:val="20"/>
              </w:rPr>
              <w:t>11</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Электромагнитное поле.</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403"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before="0" w:after="200"/>
              <w:ind w:left="113" w:hanging="0"/>
              <w:jc w:val="center"/>
              <w:rPr>
                <w:sz w:val="20"/>
                <w:szCs w:val="20"/>
              </w:rPr>
            </w:pPr>
            <w:r>
              <w:rPr>
                <w:rFonts w:eastAsia="Times New Roman"/>
                <w:color w:val="000000"/>
                <w:sz w:val="20"/>
                <w:szCs w:val="20"/>
              </w:rPr>
              <w:t>12</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Решение задач по теме «Электромагнитные явления»</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403"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before="0" w:after="200"/>
              <w:ind w:left="113" w:hanging="0"/>
              <w:jc w:val="center"/>
              <w:rPr>
                <w:sz w:val="20"/>
                <w:szCs w:val="20"/>
              </w:rPr>
            </w:pPr>
            <w:r>
              <w:rPr>
                <w:rFonts w:eastAsia="Times New Roman"/>
                <w:color w:val="000000"/>
                <w:sz w:val="20"/>
                <w:szCs w:val="20"/>
              </w:rPr>
              <w:t>13</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Самостоятельная работа по теме «Индукционные явления»</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420" w:hRule="atLeast"/>
        </w:trPr>
        <w:tc>
          <w:tcPr>
            <w:tcW w:w="10144"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67" w:hanging="0"/>
              <w:jc w:val="center"/>
              <w:rPr>
                <w:sz w:val="20"/>
                <w:szCs w:val="20"/>
              </w:rPr>
            </w:pPr>
            <w:r>
              <w:rPr>
                <w:rFonts w:cs="Times New Roman"/>
                <w:b/>
                <w:bCs/>
                <w:sz w:val="20"/>
                <w:szCs w:val="20"/>
              </w:rPr>
              <w:t>Электромагнитные колебания и волны. Оптика ( 29 часов)</w:t>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14</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Свободные и вынужденные механические колебания.</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15</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Лабораторная работа №2 «Исследование зависимости частоты колебаний от длинны маятника»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16</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Свободные и вынужденные электромагнитные колебания.</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17</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Колебательный контур. Превращение энергии при электромагнитных колебаниях.</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315"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18</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Переменный электрический ток.</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77"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19</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Активное сопротивление. Действующее значение силы тока и напряжения</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67"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20</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Конденсатор в цепи переменного тока.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71"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21</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Катушка индуктивности в цепи переменного тока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547"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22</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Производство, передача и использование электрической энергии</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65"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23</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Решение задач по теме «Электромагнитные колебания»</w:t>
            </w:r>
          </w:p>
          <w:p>
            <w:pPr>
              <w:pStyle w:val="Style28"/>
              <w:snapToGrid w:val="false"/>
              <w:rPr>
                <w:sz w:val="20"/>
                <w:szCs w:val="20"/>
              </w:rPr>
            </w:pPr>
            <w:r>
              <w:rPr>
                <w:sz w:val="20"/>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565" w:hRule="atLeast"/>
        </w:trPr>
        <w:tc>
          <w:tcPr>
            <w:tcW w:w="693" w:type="dxa"/>
            <w:tcBorders>
              <w:top w:val="single" w:sz="4" w:space="0" w:color="000000"/>
              <w:left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24</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Расчетно-графическая работа «Вынужденные ЭМК. Резонанс ЭМК»</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410"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25</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Расчетно-графическая работа «Вынужденные ЭМК. Резонанс ЭМК»</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403"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26</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Экспериментальное обнаружение ЭМВ.</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437"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27</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Принципы радиосвязи. Понятие о телевидении. Развитие средств связи</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28</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Скорость света. Принцип Гюйгенса. Закон отражения света.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328"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29</w:t>
            </w:r>
          </w:p>
        </w:tc>
        <w:tc>
          <w:tcPr>
            <w:tcW w:w="4407" w:type="dxa"/>
            <w:tcBorders>
              <w:top w:val="single" w:sz="4" w:space="0" w:color="000000"/>
              <w:left w:val="single" w:sz="4" w:space="0" w:color="000000"/>
              <w:bottom w:val="single" w:sz="4" w:space="0" w:color="000000"/>
              <w:right w:val="single" w:sz="4" w:space="0" w:color="000000"/>
            </w:tcBorders>
          </w:tcPr>
          <w:p>
            <w:pPr>
              <w:pStyle w:val="Style28"/>
              <w:snapToGrid w:val="false"/>
              <w:rPr>
                <w:sz w:val="20"/>
                <w:szCs w:val="20"/>
              </w:rPr>
            </w:pPr>
            <w:r>
              <w:rPr>
                <w:sz w:val="20"/>
                <w:szCs w:val="20"/>
              </w:rPr>
              <w:t>Закон преломления света. Полное отражение</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30</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Решение задач на законы отражения и преломления света.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31</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Лабораторная работа №3 «Измерение показателя преломления стекла»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32</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 xml:space="preserve">Линзы. Построение изображения в линзах. </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33</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Формула тонкой линзы. Увеличение линзы</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34</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Расчетно-графическая работа «Построение изображения в линзах»</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393"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35</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rFonts w:cs="Times New Roman"/>
                <w:sz w:val="20"/>
                <w:szCs w:val="20"/>
              </w:rPr>
              <w:t>Решение задач по теме «Геометрическая оптика»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eastAsia="Times New Roman" w:cs="Times New Roman"/>
                <w:color w:val="000000"/>
                <w:sz w:val="20"/>
                <w:szCs w:val="20"/>
              </w:rPr>
              <w:t>36</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Дисперсия света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37</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Интерференция света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38</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Дифракция света. Дифракционная решетка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39</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Лабораторная работа №4 «Измерение длины световой волны»</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40</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Решение задач по теме «Волновая оптика»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41</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Решение задач по теме «Волновая оптика»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65"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42</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Контрольная работа №1 по теме «Электромагнитные волны»</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399" w:hRule="atLeast"/>
        </w:trPr>
        <w:tc>
          <w:tcPr>
            <w:tcW w:w="10144"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b/>
                <w:sz w:val="20"/>
                <w:szCs w:val="20"/>
              </w:rPr>
              <w:t>Основы квантовой физики и физики атомного ядра (13 часов)</w:t>
            </w:r>
          </w:p>
        </w:tc>
      </w:tr>
      <w:tr>
        <w:trPr>
          <w:trHeight w:val="416"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43</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Виды излучений. Источники света. Виды спектров.  Спектральный анализ.</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44</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Фотоэффект. Законы фотоэффекта.</w:t>
            </w:r>
          </w:p>
          <w:p>
            <w:pPr>
              <w:pStyle w:val="Normal"/>
              <w:tabs>
                <w:tab w:val="clear" w:pos="708"/>
                <w:tab w:val="left" w:pos="3420" w:leader="none"/>
              </w:tabs>
              <w:spacing w:lineRule="auto" w:line="240" w:before="0" w:after="0"/>
              <w:jc w:val="both"/>
              <w:rPr>
                <w:sz w:val="20"/>
                <w:szCs w:val="20"/>
              </w:rPr>
            </w:pPr>
            <w:r>
              <w:rPr>
                <w:rFonts w:cs="Times New Roman"/>
                <w:sz w:val="20"/>
                <w:szCs w:val="20"/>
              </w:rPr>
              <w:tab/>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45</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Решение задач по теме «Фотоэффект»</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46</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Решение задач по теме «Фотоэффект»</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47</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Строение атома. Опыты Резерфорда.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48</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Постулаты Бора.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49</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Решение задач по теме «Постулаты Бора»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50</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Открытие радиоактивности. Виды излучений. Радиоактивные превращения.</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400"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51</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Закон радиоактивного распада. Период полураспада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52</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Строение ядра. Ядерные силы. Энергия связи в ядре.</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53</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 xml:space="preserve">Ядерные реакции. Деление урана. Цепные реакции. </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64"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54</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Решение задач на закон радиоактивного распада и ядерные реакции.</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64"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55</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Контрольная работа №2 «Основы квантовой физики и физики атомного ядра»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383" w:hRule="atLeast"/>
        </w:trPr>
        <w:tc>
          <w:tcPr>
            <w:tcW w:w="8787"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b/>
                <w:sz w:val="20"/>
                <w:szCs w:val="20"/>
              </w:rPr>
              <w:t>Раздел «Обобщающее повторение» (13 часов)</w:t>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20"/>
                <w:szCs w:val="20"/>
              </w:rPr>
            </w:pPr>
            <w:r>
              <w:rPr>
                <w:rFonts w:cs="Times New Roman"/>
                <w:b/>
                <w:sz w:val="20"/>
                <w:szCs w:val="20"/>
              </w:rPr>
            </w:r>
          </w:p>
        </w:tc>
      </w:tr>
      <w:tr>
        <w:trPr>
          <w:trHeight w:val="404"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56</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sz w:val="20"/>
                <w:szCs w:val="20"/>
              </w:rPr>
              <w:t>Кинематика и динамика материальной точки.</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95"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57</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sz w:val="20"/>
                <w:szCs w:val="20"/>
              </w:rPr>
              <w:t>Законы сохранения</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39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58</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sz w:val="20"/>
                <w:szCs w:val="20"/>
              </w:rPr>
              <w:t>Динамика периодического движения</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78"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59</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sz w:val="20"/>
                <w:szCs w:val="20"/>
              </w:rPr>
              <w:t>Релятивистская механика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67"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60</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sz w:val="20"/>
                <w:szCs w:val="20"/>
              </w:rPr>
              <w:t>Статика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72"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61</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sz w:val="20"/>
                <w:szCs w:val="20"/>
              </w:rPr>
              <w:t>МКТ и Термодинамика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61"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62</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sz w:val="20"/>
                <w:szCs w:val="20"/>
              </w:rPr>
              <w:t>Подготовка к итоговой контрольной работе</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66"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63</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sz w:val="20"/>
                <w:szCs w:val="20"/>
              </w:rPr>
              <w:t>Итоговая контрольная работа</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55"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64</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sz w:val="20"/>
                <w:szCs w:val="20"/>
              </w:rPr>
              <w:t>Жидкость и пар</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65</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sz w:val="20"/>
                <w:szCs w:val="20"/>
              </w:rPr>
              <w:t>Твердое тело</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rPr>
            </w:pPr>
            <w:r>
              <w:rPr>
                <w:rFonts w:eastAsia="Times New Roman" w:cs="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65"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66</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sz w:val="20"/>
                <w:szCs w:val="20"/>
              </w:rPr>
              <w:t xml:space="preserve">Механические и звуковые волны. </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265"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67</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sz w:val="20"/>
                <w:szCs w:val="20"/>
              </w:rPr>
              <w:t xml:space="preserve">Силы электромагнитного взаимодействия неподвижных зарядов. </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 w:cs="Times New Roman" w:eastAsiaTheme="minorEastAsia"/>
                <w:color w:val="auto"/>
                <w:kern w:val="0"/>
                <w:lang w:val="ru-RU" w:eastAsia="ru-RU" w:bidi="ar-SA"/>
              </w:rPr>
            </w:pPr>
            <w:r>
              <w:rPr>
                <w:rFonts w:eastAsia="" w:cs="Times New Roman" w:eastAsiaTheme="minorEastAsia"/>
                <w:color w:val="auto"/>
                <w:kern w:val="0"/>
                <w:lang w:val="ru-RU" w:eastAsia="ru-RU" w:bidi="ar-SA"/>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bookmarkStart w:id="0" w:name="_GoBack"/>
            <w:bookmarkStart w:id="1" w:name="_GoBack"/>
            <w:bookmarkEnd w:id="1"/>
          </w:p>
        </w:tc>
      </w:tr>
      <w:tr>
        <w:trPr>
          <w:trHeight w:val="410" w:hRule="atLeast"/>
        </w:trPr>
        <w:tc>
          <w:tcPr>
            <w:tcW w:w="6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68</w:t>
            </w:r>
          </w:p>
        </w:tc>
        <w:tc>
          <w:tcPr>
            <w:tcW w:w="4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color w:val="auto"/>
                <w:kern w:val="0"/>
                <w:sz w:val="20"/>
                <w:szCs w:val="20"/>
                <w:lang w:val="ru-RU" w:eastAsia="ru-RU" w:bidi="ar-SA"/>
              </w:rPr>
              <w:t>Итоговое занятие.</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color w:val="000000"/>
                <w:sz w:val="20"/>
                <w:szCs w:val="20"/>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rPr>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39" w:hRule="atLeast"/>
        </w:trPr>
        <w:tc>
          <w:tcPr>
            <w:tcW w:w="8787"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b/>
                <w:sz w:val="20"/>
                <w:szCs w:val="20"/>
              </w:rPr>
              <w:t>Итого 68 часов</w:t>
            </w:r>
          </w:p>
        </w:tc>
        <w:tc>
          <w:tcPr>
            <w:tcW w:w="13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b/>
                <w:sz w:val="20"/>
                <w:szCs w:val="20"/>
              </w:rPr>
            </w:pPr>
            <w:r>
              <w:rPr>
                <w:rFonts w:cs="Times New Roman"/>
                <w:b/>
                <w:sz w:val="20"/>
                <w:szCs w:val="20"/>
              </w:rPr>
            </w:r>
          </w:p>
        </w:tc>
      </w:tr>
    </w:tbl>
    <w:p>
      <w:pPr>
        <w:pStyle w:val="Western"/>
        <w:shd w:val="clear" w:color="auto" w:fill="FFFFFF"/>
        <w:spacing w:before="280" w:after="280"/>
        <w:jc w:val="center"/>
        <w:rPr>
          <w:b/>
          <w:b/>
        </w:rPr>
      </w:pPr>
      <w:r>
        <w:rPr>
          <w:b/>
          <w:bCs/>
        </w:rPr>
        <w:t>УЧЕБНО-МЕТОДИЧЕСКОЕ И МАТЕРИАЛЬНО – ТЕХНИЧЕСКОЕ ОБЕСПЕЧЕНИЕ ОБПРАЗОВАТЕЛЬНОГО ПРОЦЕССА</w:t>
      </w:r>
    </w:p>
    <w:p>
      <w:pPr>
        <w:pStyle w:val="Normal"/>
        <w:spacing w:lineRule="auto" w:line="360"/>
        <w:jc w:val="both"/>
        <w:rPr>
          <w:rFonts w:eastAsia="Calibri"/>
          <w:b/>
          <w:b/>
          <w:bCs/>
          <w:sz w:val="22"/>
          <w:szCs w:val="22"/>
        </w:rPr>
      </w:pPr>
      <w:r>
        <w:rPr>
          <w:rFonts w:eastAsia="Calibri"/>
          <w:b/>
          <w:bCs/>
          <w:sz w:val="22"/>
          <w:szCs w:val="22"/>
        </w:rPr>
        <w:t>1. Учебно-методическое обеспечение:</w:t>
      </w:r>
    </w:p>
    <w:p>
      <w:pPr>
        <w:pStyle w:val="Normal"/>
        <w:spacing w:lineRule="auto" w:line="360"/>
        <w:jc w:val="both"/>
        <w:rPr>
          <w:rFonts w:eastAsia="Calibri"/>
          <w:b/>
          <w:b/>
          <w:bCs/>
        </w:rPr>
      </w:pPr>
      <w:r>
        <w:rPr>
          <w:rFonts w:eastAsia="Calibri"/>
          <w:b/>
          <w:bCs/>
        </w:rPr>
      </w:r>
    </w:p>
    <w:tbl>
      <w:tblPr>
        <w:tblpPr w:vertAnchor="text" w:horzAnchor="margin" w:leftFromText="180" w:rightFromText="180" w:tblpX="-3" w:tblpY="-53"/>
        <w:tblW w:w="8647" w:type="dxa"/>
        <w:jc w:val="left"/>
        <w:tblInd w:w="0" w:type="dxa"/>
        <w:tblCellMar>
          <w:top w:w="0" w:type="dxa"/>
          <w:left w:w="108" w:type="dxa"/>
          <w:bottom w:w="0" w:type="dxa"/>
          <w:right w:w="108" w:type="dxa"/>
        </w:tblCellMar>
        <w:tblLook w:val="00a0" w:noVBand="0" w:noHBand="0" w:lastColumn="0" w:firstColumn="1" w:lastRow="0" w:firstRow="1"/>
      </w:tblPr>
      <w:tblGrid>
        <w:gridCol w:w="709"/>
        <w:gridCol w:w="2831"/>
        <w:gridCol w:w="2266"/>
        <w:gridCol w:w="1699"/>
        <w:gridCol w:w="1142"/>
      </w:tblGrid>
      <w:tr>
        <w:trPr>
          <w:trHeight w:val="323"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w:t>
            </w:r>
          </w:p>
        </w:tc>
        <w:tc>
          <w:tcPr>
            <w:tcW w:w="2831"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Название пособия</w:t>
            </w:r>
          </w:p>
          <w:p>
            <w:pPr>
              <w:pStyle w:val="NoSpacing"/>
              <w:rPr>
                <w:sz w:val="20"/>
                <w:szCs w:val="20"/>
              </w:rPr>
            </w:pPr>
            <w:r>
              <w:rPr>
                <w:sz w:val="20"/>
                <w:szCs w:val="20"/>
              </w:rPr>
            </w:r>
          </w:p>
        </w:tc>
        <w:tc>
          <w:tcPr>
            <w:tcW w:w="226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Автор пособия</w:t>
            </w:r>
          </w:p>
        </w:tc>
        <w:tc>
          <w:tcPr>
            <w:tcW w:w="169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Издательство</w:t>
            </w:r>
          </w:p>
        </w:tc>
        <w:tc>
          <w:tcPr>
            <w:tcW w:w="1142"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Год издания</w:t>
            </w:r>
          </w:p>
        </w:tc>
      </w:tr>
      <w:tr>
        <w:trPr>
          <w:trHeight w:val="270" w:hRule="atLeast"/>
        </w:trPr>
        <w:tc>
          <w:tcPr>
            <w:tcW w:w="8647" w:type="dxa"/>
            <w:gridSpan w:val="5"/>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b/>
                <w:b/>
                <w:sz w:val="24"/>
              </w:rPr>
            </w:pPr>
            <w:r>
              <w:rPr/>
              <w:t>Для учащихся</w:t>
            </w:r>
          </w:p>
        </w:tc>
      </w:tr>
      <w:tr>
        <w:trPr>
          <w:trHeight w:val="270"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numPr>
                <w:ilvl w:val="0"/>
                <w:numId w:val="2"/>
              </w:numPr>
              <w:jc w:val="both"/>
              <w:rPr>
                <w:sz w:val="20"/>
                <w:szCs w:val="20"/>
              </w:rPr>
            </w:pPr>
            <w:r>
              <w:rPr>
                <w:sz w:val="20"/>
                <w:szCs w:val="20"/>
              </w:rPr>
            </w:r>
          </w:p>
        </w:tc>
        <w:tc>
          <w:tcPr>
            <w:tcW w:w="2831"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b/>
                <w:b/>
                <w:sz w:val="24"/>
              </w:rPr>
            </w:pPr>
            <w:r>
              <w:rPr/>
              <w:t xml:space="preserve">Физика. </w:t>
            </w:r>
            <w:r>
              <w:rPr>
                <w:rFonts w:eastAsia="Times New Roman" w:cs="Times New Roman"/>
                <w:sz w:val="20"/>
                <w:szCs w:val="20"/>
                <w:lang w:eastAsia="ru-RU"/>
              </w:rPr>
              <w:t>11</w:t>
            </w:r>
            <w:r>
              <w:rPr/>
              <w:t xml:space="preserve"> класс. Базовый уровень. </w:t>
            </w:r>
          </w:p>
        </w:tc>
        <w:tc>
          <w:tcPr>
            <w:tcW w:w="226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both"/>
              <w:rPr>
                <w:sz w:val="20"/>
                <w:szCs w:val="20"/>
              </w:rPr>
            </w:pPr>
            <w:r>
              <w:rPr>
                <w:rFonts w:eastAsia="Times New Roman" w:cs="Times New Roman"/>
                <w:sz w:val="20"/>
                <w:szCs w:val="20"/>
                <w:lang w:eastAsia="ru-RU"/>
              </w:rPr>
              <w:t>Мякишев Г.Я</w:t>
            </w:r>
            <w:r>
              <w:rPr>
                <w:sz w:val="20"/>
                <w:szCs w:val="20"/>
              </w:rPr>
              <w:t>., Буховцев Б.Б., Чаругин В.М.</w:t>
            </w:r>
          </w:p>
        </w:tc>
        <w:tc>
          <w:tcPr>
            <w:tcW w:w="1699"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b/>
                <w:b/>
                <w:sz w:val="24"/>
              </w:rPr>
            </w:pPr>
            <w:r>
              <w:rPr/>
              <w:t>М.: Просвещение,</w:t>
            </w:r>
          </w:p>
        </w:tc>
        <w:tc>
          <w:tcPr>
            <w:tcW w:w="1142"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b/>
                <w:b/>
                <w:sz w:val="24"/>
              </w:rPr>
            </w:pPr>
            <w:r>
              <w:rPr/>
              <w:t>2021.</w:t>
            </w:r>
          </w:p>
        </w:tc>
      </w:tr>
      <w:tr>
        <w:trPr>
          <w:trHeight w:val="270" w:hRule="atLeast"/>
        </w:trPr>
        <w:tc>
          <w:tcPr>
            <w:tcW w:w="8647" w:type="dxa"/>
            <w:gridSpan w:val="5"/>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b/>
                <w:b/>
                <w:sz w:val="24"/>
              </w:rPr>
            </w:pPr>
            <w:r>
              <w:rPr/>
              <w:t>Для учителя</w:t>
            </w:r>
          </w:p>
        </w:tc>
      </w:tr>
      <w:tr>
        <w:trPr>
          <w:trHeight w:val="283"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numPr>
                <w:ilvl w:val="0"/>
                <w:numId w:val="3"/>
              </w:numPr>
              <w:jc w:val="both"/>
              <w:rPr>
                <w:sz w:val="20"/>
                <w:szCs w:val="20"/>
              </w:rPr>
            </w:pPr>
            <w:r>
              <w:rPr>
                <w:sz w:val="20"/>
                <w:szCs w:val="20"/>
              </w:rPr>
            </w:r>
          </w:p>
        </w:tc>
        <w:tc>
          <w:tcPr>
            <w:tcW w:w="2831" w:type="dxa"/>
            <w:tcBorders>
              <w:top w:val="single" w:sz="6" w:space="0" w:color="000000"/>
              <w:left w:val="single" w:sz="6" w:space="0" w:color="000000"/>
              <w:bottom w:val="single" w:sz="6" w:space="0" w:color="000000"/>
              <w:right w:val="single" w:sz="4" w:space="0" w:color="000000"/>
            </w:tcBorders>
            <w:shd w:color="auto" w:fill="auto" w:val="clear"/>
          </w:tcPr>
          <w:p>
            <w:pPr>
              <w:pStyle w:val="Normal"/>
              <w:jc w:val="both"/>
              <w:rPr>
                <w:b/>
                <w:b/>
                <w:sz w:val="24"/>
              </w:rPr>
            </w:pPr>
            <w:r>
              <w:rPr/>
              <w:t xml:space="preserve">Физика. </w:t>
            </w:r>
            <w:r>
              <w:rPr>
                <w:rFonts w:eastAsia="Times New Roman" w:cs="Times New Roman"/>
                <w:sz w:val="20"/>
                <w:szCs w:val="20"/>
                <w:lang w:eastAsia="ru-RU"/>
              </w:rPr>
              <w:t>11</w:t>
            </w:r>
            <w:r>
              <w:rPr/>
              <w:t xml:space="preserve"> класс. Базовый уровень. </w:t>
            </w:r>
          </w:p>
        </w:tc>
        <w:tc>
          <w:tcPr>
            <w:tcW w:w="2266" w:type="dxa"/>
            <w:tcBorders>
              <w:top w:val="single" w:sz="6" w:space="0" w:color="000000"/>
              <w:left w:val="single" w:sz="4" w:space="0" w:color="000000"/>
              <w:bottom w:val="single" w:sz="6" w:space="0" w:color="000000"/>
              <w:right w:val="single" w:sz="4" w:space="0" w:color="000000"/>
            </w:tcBorders>
            <w:shd w:color="auto" w:fill="auto" w:val="clear"/>
          </w:tcPr>
          <w:p>
            <w:pPr>
              <w:pStyle w:val="NoSpacing"/>
              <w:jc w:val="both"/>
              <w:rPr>
                <w:sz w:val="20"/>
                <w:szCs w:val="20"/>
              </w:rPr>
            </w:pPr>
            <w:r>
              <w:rPr>
                <w:rFonts w:eastAsia="Times New Roman" w:cs="Times New Roman"/>
                <w:sz w:val="20"/>
                <w:szCs w:val="20"/>
                <w:lang w:eastAsia="ru-RU"/>
              </w:rPr>
              <w:t>Мякишев Г.Я</w:t>
            </w:r>
            <w:r>
              <w:rPr>
                <w:sz w:val="20"/>
                <w:szCs w:val="20"/>
              </w:rPr>
              <w:t>., Буховцев Б.Б., Чаругин В.М.</w:t>
            </w:r>
          </w:p>
        </w:tc>
        <w:tc>
          <w:tcPr>
            <w:tcW w:w="1699" w:type="dxa"/>
            <w:tcBorders>
              <w:top w:val="single" w:sz="6" w:space="0" w:color="000000"/>
              <w:left w:val="single" w:sz="4" w:space="0" w:color="000000"/>
              <w:bottom w:val="single" w:sz="6" w:space="0" w:color="000000"/>
              <w:right w:val="single" w:sz="4" w:space="0" w:color="000000"/>
            </w:tcBorders>
            <w:shd w:color="auto" w:fill="auto" w:val="clear"/>
          </w:tcPr>
          <w:p>
            <w:pPr>
              <w:pStyle w:val="Normal"/>
              <w:jc w:val="both"/>
              <w:rPr>
                <w:b/>
                <w:b/>
                <w:sz w:val="24"/>
              </w:rPr>
            </w:pPr>
            <w:r>
              <w:rPr/>
              <w:t>М.: Просвещение,</w:t>
            </w:r>
          </w:p>
        </w:tc>
        <w:tc>
          <w:tcPr>
            <w:tcW w:w="1142" w:type="dxa"/>
            <w:tcBorders>
              <w:top w:val="single" w:sz="6" w:space="0" w:color="000000"/>
              <w:left w:val="single" w:sz="4" w:space="0" w:color="000000"/>
              <w:bottom w:val="single" w:sz="6" w:space="0" w:color="000000"/>
              <w:right w:val="single" w:sz="6" w:space="0" w:color="000000"/>
            </w:tcBorders>
            <w:shd w:color="auto" w:fill="auto" w:val="clear"/>
          </w:tcPr>
          <w:p>
            <w:pPr>
              <w:pStyle w:val="Normal"/>
              <w:jc w:val="both"/>
              <w:rPr>
                <w:b/>
                <w:b/>
                <w:sz w:val="24"/>
              </w:rPr>
            </w:pPr>
            <w:r>
              <w:rPr/>
              <w:t>2021.</w:t>
            </w:r>
          </w:p>
        </w:tc>
      </w:tr>
    </w:tbl>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sz w:val="24"/>
          <w:szCs w:val="24"/>
        </w:rPr>
      </w:pPr>
      <w:r>
        <w:rPr>
          <w:rFonts w:eastAsia="Calibri"/>
          <w:b/>
          <w:bCs/>
          <w:sz w:val="24"/>
          <w:szCs w:val="24"/>
        </w:rPr>
      </w:r>
    </w:p>
    <w:p>
      <w:pPr>
        <w:pStyle w:val="Normal"/>
        <w:spacing w:lineRule="auto" w:line="360"/>
        <w:jc w:val="both"/>
        <w:rPr>
          <w:rFonts w:eastAsia="Calibri"/>
          <w:sz w:val="22"/>
          <w:szCs w:val="22"/>
        </w:rPr>
      </w:pPr>
      <w:r>
        <w:rPr>
          <w:rFonts w:eastAsia="Calibri"/>
          <w:b/>
          <w:bCs/>
          <w:sz w:val="22"/>
          <w:szCs w:val="22"/>
        </w:rPr>
        <w:t>2.Компьютерные и информационно-коммуникационные средства</w:t>
      </w:r>
      <w:r>
        <w:rPr>
          <w:rFonts w:eastAsia="Calibri"/>
          <w:sz w:val="22"/>
          <w:szCs w:val="22"/>
        </w:rPr>
        <w:t>:</w:t>
      </w:r>
    </w:p>
    <w:p>
      <w:pPr>
        <w:pStyle w:val="Normal"/>
        <w:spacing w:lineRule="auto" w:line="360"/>
        <w:jc w:val="both"/>
        <w:rPr>
          <w:rFonts w:eastAsia="Calibri"/>
          <w:b/>
          <w:b/>
          <w:sz w:val="22"/>
          <w:szCs w:val="22"/>
        </w:rPr>
      </w:pPr>
      <w:r>
        <w:rPr>
          <w:rFonts w:eastAsia="Calibri"/>
          <w:b/>
          <w:sz w:val="22"/>
          <w:szCs w:val="22"/>
        </w:rPr>
        <w:t>3. Технические средства:</w:t>
      </w:r>
    </w:p>
    <w:p>
      <w:pPr>
        <w:pStyle w:val="Normal"/>
        <w:spacing w:lineRule="auto" w:line="360"/>
        <w:jc w:val="both"/>
        <w:rPr>
          <w:rFonts w:eastAsia="Calibri"/>
          <w:sz w:val="22"/>
          <w:szCs w:val="22"/>
        </w:rPr>
      </w:pPr>
      <w:r>
        <w:rPr>
          <w:rFonts w:eastAsia="Calibri"/>
          <w:sz w:val="22"/>
          <w:szCs w:val="22"/>
        </w:rPr>
        <w:t>- компьютер, проектор, экран.</w:t>
      </w:r>
    </w:p>
    <w:p>
      <w:pPr>
        <w:pStyle w:val="Normal"/>
        <w:spacing w:lineRule="auto" w:line="360"/>
        <w:jc w:val="both"/>
        <w:rPr>
          <w:rFonts w:eastAsia="Calibri"/>
          <w:b/>
          <w:b/>
          <w:sz w:val="22"/>
          <w:szCs w:val="22"/>
        </w:rPr>
      </w:pPr>
      <w:r>
        <w:rPr>
          <w:rFonts w:eastAsia="Calibri"/>
          <w:b/>
          <w:sz w:val="22"/>
          <w:szCs w:val="22"/>
        </w:rPr>
        <w:t>4. Учебно-практическое оборудование:</w:t>
      </w:r>
    </w:p>
    <w:p>
      <w:pPr>
        <w:pStyle w:val="Normal"/>
        <w:shd w:val="clear" w:color="auto" w:fill="FFFFFF"/>
        <w:rPr>
          <w:rFonts w:eastAsia="Calibri"/>
          <w:b/>
          <w:b/>
          <w:sz w:val="22"/>
          <w:szCs w:val="22"/>
        </w:rPr>
      </w:pPr>
      <w:r>
        <w:rPr>
          <w:rFonts w:eastAsia="Calibri"/>
          <w:b/>
          <w:sz w:val="22"/>
          <w:szCs w:val="22"/>
        </w:rPr>
        <w:t>1. ОГЭ/ГИА по физике: комплект №3</w:t>
      </w:r>
    </w:p>
    <w:p>
      <w:pPr>
        <w:pStyle w:val="Normal"/>
        <w:shd w:val="clear" w:color="auto" w:fill="FFFFFF"/>
        <w:jc w:val="both"/>
        <w:rPr>
          <w:rFonts w:eastAsia="Calibri"/>
          <w:sz w:val="22"/>
          <w:szCs w:val="22"/>
        </w:rPr>
      </w:pPr>
      <w:r>
        <w:rPr>
          <w:rFonts w:eastAsia="Calibri"/>
          <w:sz w:val="22"/>
          <w:szCs w:val="22"/>
        </w:rPr>
        <w:t>Комплект предназначен для выполнения экспериментальных заданий по физике раздела «</w:t>
      </w:r>
      <w:r>
        <w:rPr>
          <w:rFonts w:eastAsia="Calibri" w:cs="Times New Roman"/>
          <w:color w:val="auto"/>
          <w:kern w:val="0"/>
          <w:sz w:val="22"/>
          <w:szCs w:val="22"/>
          <w:lang w:val="ru-RU" w:eastAsia="ru-RU" w:bidi="ar-SA"/>
        </w:rPr>
        <w:t>Электродинамика</w:t>
      </w:r>
      <w:r>
        <w:rPr>
          <w:rFonts w:eastAsia="Calibri"/>
          <w:sz w:val="22"/>
          <w:szCs w:val="22"/>
        </w:rPr>
        <w:t>» .  Комплект позволяет измерять сопротивление резистора, мощность и работу электрического тока, исследовать зависимость силы тока от напряжения, зависимость сопротивления от длины проводника, площади поперечного сечения и удельного сопротивления, а также проверять зависимость напряжения при последовательном соединении проводников и зависимость тока при параллельном соединении проводников.</w:t>
      </w:r>
    </w:p>
    <w:p>
      <w:pPr>
        <w:pStyle w:val="Normal"/>
        <w:jc w:val="both"/>
        <w:rPr>
          <w:rFonts w:eastAsia="Calibri"/>
          <w:b/>
          <w:b/>
          <w:sz w:val="22"/>
          <w:szCs w:val="22"/>
        </w:rPr>
      </w:pPr>
      <w:r>
        <w:rPr>
          <w:rFonts w:eastAsia="Calibri"/>
          <w:b/>
          <w:sz w:val="22"/>
          <w:szCs w:val="22"/>
        </w:rPr>
        <w:t>2. ОГЭ/ГИА по физике: комплект №4</w:t>
      </w:r>
    </w:p>
    <w:p>
      <w:pPr>
        <w:pStyle w:val="Normal"/>
        <w:shd w:val="clear" w:color="auto" w:fill="FFFFFF"/>
        <w:jc w:val="both"/>
        <w:rPr>
          <w:rFonts w:eastAsia="Calibri"/>
          <w:sz w:val="22"/>
          <w:szCs w:val="22"/>
        </w:rPr>
      </w:pPr>
      <w:r>
        <w:rPr>
          <w:rFonts w:eastAsia="Calibri"/>
          <w:sz w:val="22"/>
          <w:szCs w:val="22"/>
        </w:rPr>
        <w:t>Комплект предназначен для выполнения экспериментальных заданий по физике раздела «</w:t>
      </w:r>
      <w:r>
        <w:rPr>
          <w:rFonts w:eastAsia="Calibri" w:cs="Times New Roman"/>
          <w:color w:val="auto"/>
          <w:kern w:val="0"/>
          <w:sz w:val="22"/>
          <w:szCs w:val="22"/>
          <w:lang w:val="ru-RU" w:eastAsia="ru-RU" w:bidi="ar-SA"/>
        </w:rPr>
        <w:t>Электромагнитные колебания и волны. Оптика.</w:t>
      </w:r>
      <w:r>
        <w:rPr>
          <w:rFonts w:eastAsia="Calibri"/>
          <w:sz w:val="22"/>
          <w:szCs w:val="22"/>
        </w:rPr>
        <w:t>». Комплект позволяет измерять оптическую силу собирающей линзы, фокусное расстояние и показатель преломления стекла, исследовать свойства изображения, полученного с помощью собирающей линзы, изменение фокусного расстояния двух сложенных линз, зависимость угла преломления от угла падения на границе воздух-стекло и проводить др. опыты.</w:t>
      </w:r>
    </w:p>
    <w:p>
      <w:pPr>
        <w:pStyle w:val="Normal"/>
        <w:shd w:val="clear" w:color="auto" w:fill="FFFFFF"/>
        <w:jc w:val="both"/>
        <w:rPr>
          <w:rFonts w:eastAsia="Calibri"/>
          <w:sz w:val="22"/>
          <w:szCs w:val="22"/>
        </w:rPr>
      </w:pPr>
      <w:r>
        <w:rPr>
          <w:rFonts w:eastAsia="Calibri"/>
          <w:sz w:val="22"/>
          <w:szCs w:val="22"/>
        </w:rPr>
      </w:r>
    </w:p>
    <w:p>
      <w:pPr>
        <w:pStyle w:val="Normal"/>
        <w:jc w:val="center"/>
        <w:rPr>
          <w:rFonts w:eastAsia="Calibri"/>
          <w:b/>
          <w:b/>
          <w:sz w:val="22"/>
          <w:szCs w:val="22"/>
        </w:rPr>
      </w:pPr>
      <w:r>
        <w:rPr>
          <w:rFonts w:eastAsia="Calibri"/>
          <w:b/>
          <w:sz w:val="22"/>
          <w:szCs w:val="22"/>
        </w:rPr>
      </w:r>
      <w:r>
        <w:br w:type="page"/>
      </w:r>
    </w:p>
    <w:p>
      <w:pPr>
        <w:pStyle w:val="Normal"/>
        <w:jc w:val="center"/>
        <w:rPr>
          <w:rFonts w:eastAsia="Calibri"/>
          <w:b/>
          <w:b/>
          <w:sz w:val="22"/>
          <w:szCs w:val="22"/>
        </w:rPr>
      </w:pPr>
      <w:r>
        <w:rPr>
          <w:rFonts w:eastAsia="Calibri"/>
          <w:b/>
          <w:sz w:val="22"/>
          <w:szCs w:val="22"/>
        </w:rPr>
        <w:t>ПЕРЕЧЕНЬ КОНТРОЛЬНЫХ РАБОТ</w:t>
      </w:r>
    </w:p>
    <w:p>
      <w:pPr>
        <w:pStyle w:val="Normal"/>
        <w:tabs>
          <w:tab w:val="clear" w:pos="708"/>
          <w:tab w:val="left" w:pos="5370" w:leader="none"/>
        </w:tabs>
        <w:rPr>
          <w:b/>
          <w:b/>
        </w:rPr>
      </w:pPr>
      <w:r>
        <w:rPr>
          <w:b/>
        </w:rPr>
        <w:tab/>
      </w:r>
    </w:p>
    <w:p>
      <w:pPr>
        <w:pStyle w:val="4"/>
        <w:keepLines w:val="false"/>
        <w:numPr>
          <w:ilvl w:val="3"/>
          <w:numId w:val="5"/>
        </w:numPr>
        <w:tabs>
          <w:tab w:val="clear" w:pos="708"/>
          <w:tab w:val="left" w:pos="0" w:leader="none"/>
        </w:tabs>
        <w:suppressAutoHyphens w:val="true"/>
        <w:spacing w:lineRule="auto" w:line="276" w:before="0" w:after="0"/>
        <w:ind w:left="700" w:hanging="360"/>
        <w:rPr>
          <w:rFonts w:ascii="Times New Roman" w:hAnsi="Times New Roman" w:cs="Times New Roman"/>
          <w:b w:val="false"/>
          <w:b w:val="false"/>
          <w:i w:val="false"/>
          <w:i w:val="false"/>
          <w:iCs w:val="false"/>
          <w:color w:val="auto"/>
          <w:u w:val="single"/>
        </w:rPr>
      </w:pPr>
      <w:r>
        <w:rPr>
          <w:rFonts w:cs="Times New Roman" w:ascii="Times New Roman" w:hAnsi="Times New Roman"/>
          <w:b w:val="false"/>
          <w:i w:val="false"/>
          <w:color w:val="auto"/>
          <w:u w:val="single"/>
        </w:rPr>
        <w:t>Формы контроля – письменная контрольная работа</w:t>
      </w:r>
    </w:p>
    <w:p>
      <w:pPr>
        <w:pStyle w:val="ListParagraph"/>
        <w:numPr>
          <w:ilvl w:val="0"/>
          <w:numId w:val="5"/>
        </w:numPr>
        <w:ind w:left="714" w:hanging="357"/>
        <w:rPr>
          <w:iCs/>
          <w:sz w:val="24"/>
          <w:szCs w:val="24"/>
          <w:u w:val="single"/>
        </w:rPr>
      </w:pPr>
      <w:r>
        <w:rPr>
          <w:bCs/>
          <w:iCs/>
          <w:sz w:val="24"/>
          <w:szCs w:val="24"/>
          <w:u w:val="single"/>
        </w:rPr>
        <w:t>Форма итогового контроля - письменная контрольная работа</w:t>
      </w:r>
    </w:p>
    <w:p>
      <w:pPr>
        <w:pStyle w:val="Normal"/>
        <w:rPr>
          <w:sz w:val="24"/>
          <w:szCs w:val="24"/>
          <w:u w:val="single"/>
        </w:rPr>
      </w:pPr>
      <w:r>
        <w:rPr>
          <w:sz w:val="24"/>
          <w:szCs w:val="24"/>
          <w:u w:val="single"/>
        </w:rPr>
      </w:r>
    </w:p>
    <w:p>
      <w:pPr>
        <w:pStyle w:val="Normal"/>
        <w:rPr>
          <w:sz w:val="24"/>
          <w:szCs w:val="24"/>
        </w:rPr>
      </w:pPr>
      <w:r>
        <w:rPr>
          <w:sz w:val="24"/>
          <w:szCs w:val="24"/>
        </w:rPr>
        <w:t>Программой предусмотрено проведение:</w:t>
      </w:r>
    </w:p>
    <w:p>
      <w:pPr>
        <w:pStyle w:val="ListParagraph"/>
        <w:numPr>
          <w:ilvl w:val="0"/>
          <w:numId w:val="4"/>
        </w:numPr>
        <w:rPr>
          <w:sz w:val="24"/>
          <w:szCs w:val="24"/>
          <w:u w:val="single"/>
        </w:rPr>
      </w:pPr>
      <w:r>
        <w:rPr>
          <w:sz w:val="24"/>
          <w:szCs w:val="24"/>
          <w:u w:val="single"/>
        </w:rPr>
        <w:t>Контрольных работ - 4</w:t>
      </w:r>
    </w:p>
    <w:p>
      <w:pPr>
        <w:pStyle w:val="ListParagraph"/>
        <w:rPr>
          <w:u w:val="single"/>
        </w:rPr>
      </w:pPr>
      <w:r>
        <w:rPr>
          <w:u w:val="single"/>
        </w:rPr>
      </w:r>
    </w:p>
    <w:tbl>
      <w:tblPr>
        <w:tblStyle w:val="a8"/>
        <w:tblW w:w="9781" w:type="dxa"/>
        <w:jc w:val="left"/>
        <w:tblInd w:w="-34" w:type="dxa"/>
        <w:tblCellMar>
          <w:top w:w="0" w:type="dxa"/>
          <w:left w:w="108" w:type="dxa"/>
          <w:bottom w:w="0" w:type="dxa"/>
          <w:right w:w="108" w:type="dxa"/>
        </w:tblCellMar>
        <w:tblLook w:val="04a0" w:noVBand="1" w:noHBand="0" w:lastColumn="0" w:firstColumn="1" w:lastRow="0" w:firstRow="1"/>
      </w:tblPr>
      <w:tblGrid>
        <w:gridCol w:w="848"/>
        <w:gridCol w:w="6806"/>
        <w:gridCol w:w="1138"/>
        <w:gridCol w:w="988"/>
      </w:tblGrid>
      <w:tr>
        <w:trPr>
          <w:trHeight w:val="280" w:hRule="atLeast"/>
        </w:trPr>
        <w:tc>
          <w:tcPr>
            <w:tcW w:w="848" w:type="dxa"/>
            <w:vMerge w:val="restart"/>
            <w:tcBorders/>
          </w:tcPr>
          <w:p>
            <w:pPr>
              <w:pStyle w:val="Normal"/>
              <w:spacing w:before="0" w:after="0"/>
              <w:contextualSpacing/>
              <w:jc w:val="both"/>
              <w:rPr>
                <w:bCs/>
                <w:iCs/>
              </w:rPr>
            </w:pPr>
            <w:r>
              <w:rPr>
                <w:bCs/>
                <w:iCs/>
              </w:rPr>
              <w:t xml:space="preserve">№ </w:t>
            </w:r>
            <w:r>
              <w:rPr>
                <w:bCs/>
                <w:iCs/>
              </w:rPr>
              <w:t>урока</w:t>
            </w:r>
          </w:p>
        </w:tc>
        <w:tc>
          <w:tcPr>
            <w:tcW w:w="6806" w:type="dxa"/>
            <w:vMerge w:val="restart"/>
            <w:tcBorders/>
          </w:tcPr>
          <w:p>
            <w:pPr>
              <w:pStyle w:val="Normal"/>
              <w:spacing w:before="0" w:after="0"/>
              <w:contextualSpacing/>
              <w:jc w:val="center"/>
              <w:rPr>
                <w:bCs/>
                <w:iCs/>
              </w:rPr>
            </w:pPr>
            <w:r>
              <w:rPr/>
              <w:t>Тема контрольной работы</w:t>
            </w:r>
          </w:p>
        </w:tc>
        <w:tc>
          <w:tcPr>
            <w:tcW w:w="1138" w:type="dxa"/>
            <w:tcBorders/>
            <w:vAlign w:val="center"/>
          </w:tcPr>
          <w:p>
            <w:pPr>
              <w:pStyle w:val="Normal"/>
              <w:jc w:val="center"/>
              <w:rPr>
                <w:b/>
                <w:b/>
                <w:sz w:val="24"/>
              </w:rPr>
            </w:pPr>
            <w:r>
              <w:rPr/>
              <w:t>Дата</w:t>
            </w:r>
          </w:p>
        </w:tc>
        <w:tc>
          <w:tcPr>
            <w:tcW w:w="988" w:type="dxa"/>
            <w:tcBorders/>
            <w:vAlign w:val="center"/>
          </w:tcPr>
          <w:p>
            <w:pPr>
              <w:pStyle w:val="Normal"/>
              <w:jc w:val="center"/>
              <w:rPr>
                <w:b/>
                <w:b/>
                <w:sz w:val="24"/>
              </w:rPr>
            </w:pPr>
            <w:r>
              <w:rPr/>
              <w:t>Дата</w:t>
            </w:r>
          </w:p>
        </w:tc>
      </w:tr>
      <w:tr>
        <w:trPr>
          <w:trHeight w:val="262" w:hRule="atLeast"/>
        </w:trPr>
        <w:tc>
          <w:tcPr>
            <w:tcW w:w="848" w:type="dxa"/>
            <w:vMerge w:val="continue"/>
            <w:tcBorders/>
          </w:tcPr>
          <w:p>
            <w:pPr>
              <w:pStyle w:val="Normal"/>
              <w:spacing w:before="0" w:after="0"/>
              <w:contextualSpacing/>
              <w:jc w:val="both"/>
              <w:rPr>
                <w:bCs/>
                <w:iCs/>
              </w:rPr>
            </w:pPr>
            <w:r>
              <w:rPr>
                <w:bCs/>
                <w:iCs/>
              </w:rPr>
            </w:r>
          </w:p>
        </w:tc>
        <w:tc>
          <w:tcPr>
            <w:tcW w:w="6806" w:type="dxa"/>
            <w:vMerge w:val="continue"/>
            <w:tcBorders/>
          </w:tcPr>
          <w:p>
            <w:pPr>
              <w:pStyle w:val="Normal"/>
              <w:spacing w:before="0" w:after="0"/>
              <w:contextualSpacing/>
              <w:jc w:val="both"/>
              <w:rPr>
                <w:bCs/>
                <w:iCs/>
              </w:rPr>
            </w:pPr>
            <w:r>
              <w:rPr>
                <w:bCs/>
                <w:iCs/>
              </w:rPr>
            </w:r>
          </w:p>
        </w:tc>
        <w:tc>
          <w:tcPr>
            <w:tcW w:w="1138" w:type="dxa"/>
            <w:tcBorders/>
            <w:vAlign w:val="center"/>
          </w:tcPr>
          <w:p>
            <w:pPr>
              <w:pStyle w:val="Normal"/>
              <w:jc w:val="center"/>
              <w:rPr>
                <w:b/>
                <w:b/>
                <w:sz w:val="24"/>
              </w:rPr>
            </w:pPr>
            <w:r>
              <w:rPr/>
              <w:t>план.</w:t>
            </w:r>
          </w:p>
        </w:tc>
        <w:tc>
          <w:tcPr>
            <w:tcW w:w="988" w:type="dxa"/>
            <w:tcBorders/>
            <w:vAlign w:val="center"/>
          </w:tcPr>
          <w:p>
            <w:pPr>
              <w:pStyle w:val="Normal"/>
              <w:jc w:val="center"/>
              <w:rPr>
                <w:b/>
                <w:b/>
                <w:sz w:val="24"/>
              </w:rPr>
            </w:pPr>
            <w:r>
              <w:rPr/>
              <w:t>факт.</w:t>
            </w:r>
          </w:p>
        </w:tc>
      </w:tr>
      <w:tr>
        <w:trPr/>
        <w:tc>
          <w:tcPr>
            <w:tcW w:w="848" w:type="dxa"/>
            <w:tcBorders/>
          </w:tcPr>
          <w:p>
            <w:pPr>
              <w:pStyle w:val="Normal"/>
              <w:ind w:left="360" w:hanging="0"/>
              <w:jc w:val="both"/>
              <w:rPr>
                <w:b/>
                <w:b/>
                <w:sz w:val="24"/>
              </w:rPr>
            </w:pPr>
            <w:r>
              <w:rPr/>
              <w:t>5</w:t>
            </w:r>
          </w:p>
        </w:tc>
        <w:tc>
          <w:tcPr>
            <w:tcW w:w="6806" w:type="dxa"/>
            <w:tcBorders/>
          </w:tcPr>
          <w:p>
            <w:pPr>
              <w:pStyle w:val="Normal"/>
              <w:spacing w:before="0" w:after="0"/>
              <w:contextualSpacing/>
              <w:jc w:val="both"/>
              <w:rPr>
                <w:b/>
                <w:b/>
                <w:sz w:val="24"/>
              </w:rPr>
            </w:pPr>
            <w:r>
              <w:rPr/>
              <w:t>Входная контрольная работа</w:t>
            </w:r>
          </w:p>
        </w:tc>
        <w:tc>
          <w:tcPr>
            <w:tcW w:w="1138" w:type="dxa"/>
            <w:tcBorders/>
          </w:tcPr>
          <w:p>
            <w:pPr>
              <w:pStyle w:val="Normal"/>
              <w:spacing w:before="0" w:after="0"/>
              <w:contextualSpacing/>
              <w:jc w:val="center"/>
              <w:rPr>
                <w:b/>
                <w:b/>
                <w:sz w:val="24"/>
              </w:rPr>
            </w:pPr>
            <w:r>
              <w:rPr>
                <w:b/>
                <w:sz w:val="24"/>
              </w:rPr>
            </w:r>
          </w:p>
        </w:tc>
        <w:tc>
          <w:tcPr>
            <w:tcW w:w="988" w:type="dxa"/>
            <w:tcBorders/>
          </w:tcPr>
          <w:p>
            <w:pPr>
              <w:pStyle w:val="Normal"/>
              <w:spacing w:before="0" w:after="0"/>
              <w:contextualSpacing/>
              <w:jc w:val="center"/>
              <w:rPr>
                <w:b/>
                <w:b/>
                <w:sz w:val="24"/>
              </w:rPr>
            </w:pPr>
            <w:r>
              <w:rPr>
                <w:b/>
                <w:sz w:val="24"/>
              </w:rPr>
            </w:r>
          </w:p>
        </w:tc>
      </w:tr>
      <w:tr>
        <w:trPr/>
        <w:tc>
          <w:tcPr>
            <w:tcW w:w="848" w:type="dxa"/>
            <w:tcBorders/>
          </w:tcPr>
          <w:p>
            <w:pPr>
              <w:pStyle w:val="Normal"/>
              <w:ind w:left="360" w:hanging="0"/>
              <w:jc w:val="both"/>
              <w:rPr>
                <w:b/>
                <w:b/>
                <w:sz w:val="24"/>
              </w:rPr>
            </w:pPr>
            <w:r>
              <w:rPr/>
              <w:t>42</w:t>
            </w:r>
          </w:p>
        </w:tc>
        <w:tc>
          <w:tcPr>
            <w:tcW w:w="6806" w:type="dxa"/>
            <w:tcBorders/>
          </w:tcPr>
          <w:p>
            <w:pPr>
              <w:pStyle w:val="Normal"/>
              <w:spacing w:lineRule="auto" w:line="240" w:before="0" w:after="0"/>
              <w:jc w:val="both"/>
              <w:rPr>
                <w:sz w:val="20"/>
                <w:szCs w:val="20"/>
              </w:rPr>
            </w:pPr>
            <w:r>
              <w:rPr>
                <w:rFonts w:cs="Times New Roman"/>
                <w:sz w:val="20"/>
                <w:szCs w:val="20"/>
              </w:rPr>
              <w:t>Контрольная работа №1 по теме «Электромагнитные волны»</w:t>
            </w:r>
          </w:p>
        </w:tc>
        <w:tc>
          <w:tcPr>
            <w:tcW w:w="1138" w:type="dxa"/>
            <w:tcBorders/>
          </w:tcPr>
          <w:p>
            <w:pPr>
              <w:pStyle w:val="Normal"/>
              <w:spacing w:before="0" w:after="0"/>
              <w:contextualSpacing/>
              <w:jc w:val="center"/>
              <w:rPr>
                <w:b/>
                <w:b/>
                <w:sz w:val="24"/>
              </w:rPr>
            </w:pPr>
            <w:r>
              <w:rPr>
                <w:b/>
                <w:sz w:val="24"/>
              </w:rPr>
            </w:r>
          </w:p>
        </w:tc>
        <w:tc>
          <w:tcPr>
            <w:tcW w:w="988" w:type="dxa"/>
            <w:tcBorders/>
          </w:tcPr>
          <w:p>
            <w:pPr>
              <w:pStyle w:val="Normal"/>
              <w:spacing w:before="0" w:after="0"/>
              <w:contextualSpacing/>
              <w:jc w:val="center"/>
              <w:rPr>
                <w:b/>
                <w:b/>
                <w:sz w:val="24"/>
              </w:rPr>
            </w:pPr>
            <w:r>
              <w:rPr>
                <w:b/>
                <w:sz w:val="24"/>
              </w:rPr>
            </w:r>
          </w:p>
        </w:tc>
      </w:tr>
      <w:tr>
        <w:trPr/>
        <w:tc>
          <w:tcPr>
            <w:tcW w:w="848" w:type="dxa"/>
            <w:tcBorders/>
          </w:tcPr>
          <w:p>
            <w:pPr>
              <w:pStyle w:val="Normal"/>
              <w:ind w:left="360" w:hanging="0"/>
              <w:jc w:val="both"/>
              <w:rPr>
                <w:rFonts w:ascii="Times New Roman" w:hAnsi="Times New Roman" w:eastAsia="Times New Roman" w:cs="Times New Roman"/>
                <w:color w:val="auto"/>
                <w:kern w:val="0"/>
                <w:sz w:val="20"/>
                <w:szCs w:val="20"/>
                <w:lang w:val="ru-RU" w:eastAsia="ru-RU" w:bidi="ar-SA"/>
              </w:rPr>
            </w:pPr>
            <w:r>
              <w:rPr>
                <w:rFonts w:eastAsia="Times New Roman" w:cs="Times New Roman"/>
                <w:color w:val="auto"/>
                <w:kern w:val="0"/>
                <w:sz w:val="20"/>
                <w:szCs w:val="20"/>
                <w:lang w:val="ru-RU" w:eastAsia="ru-RU" w:bidi="ar-SA"/>
              </w:rPr>
              <w:t>55</w:t>
            </w:r>
          </w:p>
        </w:tc>
        <w:tc>
          <w:tcPr>
            <w:tcW w:w="6806" w:type="dxa"/>
            <w:tcBorders/>
          </w:tcPr>
          <w:p>
            <w:pPr>
              <w:pStyle w:val="Normal"/>
              <w:spacing w:lineRule="auto" w:line="240" w:before="0" w:after="0"/>
              <w:jc w:val="both"/>
              <w:rPr>
                <w:sz w:val="20"/>
                <w:szCs w:val="20"/>
              </w:rPr>
            </w:pPr>
            <w:r>
              <w:rPr>
                <w:rFonts w:cs="Times New Roman"/>
                <w:sz w:val="20"/>
                <w:szCs w:val="20"/>
              </w:rPr>
              <w:t>Контрольная работа №2 «Основы квантовой физики и физики атомного ядра»</w:t>
            </w:r>
          </w:p>
        </w:tc>
        <w:tc>
          <w:tcPr>
            <w:tcW w:w="1138" w:type="dxa"/>
            <w:tcBorders/>
          </w:tcPr>
          <w:p>
            <w:pPr>
              <w:pStyle w:val="Normal"/>
              <w:spacing w:before="0" w:after="0"/>
              <w:contextualSpacing/>
              <w:jc w:val="center"/>
              <w:rPr>
                <w:b/>
                <w:b/>
                <w:sz w:val="24"/>
              </w:rPr>
            </w:pPr>
            <w:r>
              <w:rPr>
                <w:b/>
                <w:sz w:val="24"/>
              </w:rPr>
            </w:r>
          </w:p>
        </w:tc>
        <w:tc>
          <w:tcPr>
            <w:tcW w:w="988" w:type="dxa"/>
            <w:tcBorders/>
          </w:tcPr>
          <w:p>
            <w:pPr>
              <w:pStyle w:val="Normal"/>
              <w:spacing w:before="0" w:after="0"/>
              <w:contextualSpacing/>
              <w:jc w:val="center"/>
              <w:rPr>
                <w:b/>
                <w:b/>
                <w:sz w:val="24"/>
              </w:rPr>
            </w:pPr>
            <w:r>
              <w:rPr>
                <w:b/>
                <w:sz w:val="24"/>
              </w:rPr>
            </w:r>
          </w:p>
        </w:tc>
      </w:tr>
      <w:tr>
        <w:trPr/>
        <w:tc>
          <w:tcPr>
            <w:tcW w:w="848" w:type="dxa"/>
            <w:tcBorders/>
          </w:tcPr>
          <w:p>
            <w:pPr>
              <w:pStyle w:val="Normal"/>
              <w:ind w:left="360" w:hanging="0"/>
              <w:jc w:val="both"/>
              <w:rPr>
                <w:b/>
                <w:b/>
                <w:sz w:val="24"/>
              </w:rPr>
            </w:pPr>
            <w:r>
              <w:rPr/>
              <w:t>63</w:t>
            </w:r>
          </w:p>
        </w:tc>
        <w:tc>
          <w:tcPr>
            <w:tcW w:w="6806" w:type="dxa"/>
            <w:tcBorders/>
          </w:tcPr>
          <w:p>
            <w:pPr>
              <w:pStyle w:val="Normal"/>
              <w:spacing w:before="0" w:after="0"/>
              <w:contextualSpacing/>
              <w:rPr>
                <w:b/>
                <w:b/>
                <w:sz w:val="24"/>
              </w:rPr>
            </w:pPr>
            <w:r>
              <w:rPr/>
              <w:t>Итоговая контрольная работа</w:t>
            </w:r>
          </w:p>
        </w:tc>
        <w:tc>
          <w:tcPr>
            <w:tcW w:w="1138" w:type="dxa"/>
            <w:tcBorders/>
          </w:tcPr>
          <w:p>
            <w:pPr>
              <w:pStyle w:val="Normal"/>
              <w:spacing w:before="0" w:after="0"/>
              <w:contextualSpacing/>
              <w:jc w:val="center"/>
              <w:rPr>
                <w:b/>
                <w:b/>
                <w:sz w:val="24"/>
              </w:rPr>
            </w:pPr>
            <w:r>
              <w:rPr>
                <w:b/>
                <w:sz w:val="24"/>
              </w:rPr>
            </w:r>
          </w:p>
        </w:tc>
        <w:tc>
          <w:tcPr>
            <w:tcW w:w="988" w:type="dxa"/>
            <w:tcBorders/>
          </w:tcPr>
          <w:p>
            <w:pPr>
              <w:pStyle w:val="Normal"/>
              <w:spacing w:before="0" w:after="0"/>
              <w:contextualSpacing/>
              <w:jc w:val="center"/>
              <w:rPr>
                <w:b/>
                <w:b/>
                <w:sz w:val="24"/>
              </w:rPr>
            </w:pPr>
            <w:r>
              <w:rPr>
                <w:b/>
                <w:sz w:val="24"/>
              </w:rPr>
            </w:r>
          </w:p>
        </w:tc>
      </w:tr>
    </w:tbl>
    <w:p>
      <w:pPr>
        <w:pStyle w:val="Normal"/>
        <w:rPr>
          <w:b/>
          <w:b/>
          <w:sz w:val="24"/>
        </w:rPr>
      </w:pPr>
      <w:r>
        <w:rPr>
          <w:b/>
          <w:sz w:val="24"/>
        </w:rPr>
      </w:r>
    </w:p>
    <w:p>
      <w:pPr>
        <w:pStyle w:val="Normal"/>
        <w:rPr>
          <w:sz w:val="22"/>
          <w:szCs w:val="22"/>
        </w:rPr>
      </w:pPr>
      <w:r>
        <w:rPr>
          <w:sz w:val="22"/>
          <w:szCs w:val="22"/>
        </w:rPr>
      </w:r>
    </w:p>
    <w:p>
      <w:pPr>
        <w:pStyle w:val="Normal"/>
        <w:jc w:val="center"/>
        <w:rPr>
          <w:b/>
          <w:b/>
          <w:sz w:val="24"/>
          <w:szCs w:val="24"/>
        </w:rPr>
      </w:pPr>
      <w:r>
        <w:rPr>
          <w:b/>
          <w:sz w:val="24"/>
          <w:szCs w:val="24"/>
        </w:rPr>
        <w:t>ПЕРЕЧЕНЬ ЛАБОРАТОРНЫХ РАБОТ</w:t>
      </w:r>
    </w:p>
    <w:p>
      <w:pPr>
        <w:pStyle w:val="Normal"/>
        <w:jc w:val="center"/>
        <w:rPr>
          <w:b/>
          <w:b/>
          <w:sz w:val="24"/>
          <w:szCs w:val="24"/>
        </w:rPr>
      </w:pPr>
      <w:r>
        <w:rPr>
          <w:b/>
          <w:sz w:val="24"/>
          <w:szCs w:val="24"/>
        </w:rPr>
      </w:r>
    </w:p>
    <w:p>
      <w:pPr>
        <w:pStyle w:val="Normal"/>
        <w:rPr>
          <w:sz w:val="24"/>
          <w:szCs w:val="24"/>
        </w:rPr>
      </w:pPr>
      <w:r>
        <w:rPr>
          <w:sz w:val="24"/>
          <w:szCs w:val="24"/>
        </w:rPr>
        <w:t>Программой предусмотрено проведение:</w:t>
      </w:r>
    </w:p>
    <w:p>
      <w:pPr>
        <w:pStyle w:val="ListParagraph"/>
        <w:numPr>
          <w:ilvl w:val="0"/>
          <w:numId w:val="4"/>
        </w:numPr>
        <w:rPr>
          <w:sz w:val="24"/>
          <w:szCs w:val="24"/>
          <w:u w:val="single"/>
        </w:rPr>
      </w:pPr>
      <w:r>
        <w:rPr>
          <w:sz w:val="24"/>
          <w:szCs w:val="24"/>
          <w:u w:val="single"/>
        </w:rPr>
        <w:t xml:space="preserve">Лабораторных работ - </w:t>
      </w:r>
      <w:r>
        <w:rPr>
          <w:rFonts w:eastAsia="Times New Roman" w:cs="Times New Roman"/>
          <w:color w:val="auto"/>
          <w:kern w:val="0"/>
          <w:sz w:val="24"/>
          <w:szCs w:val="24"/>
          <w:u w:val="single"/>
          <w:lang w:val="ru-RU" w:eastAsia="ru-RU" w:bidi="ar-SA"/>
        </w:rPr>
        <w:t>4</w:t>
      </w:r>
    </w:p>
    <w:p>
      <w:pPr>
        <w:pStyle w:val="ListParagraph"/>
        <w:rPr>
          <w:u w:val="single"/>
        </w:rPr>
      </w:pPr>
      <w:r>
        <w:rPr>
          <w:u w:val="single"/>
        </w:rPr>
      </w:r>
    </w:p>
    <w:tbl>
      <w:tblPr>
        <w:tblStyle w:val="a8"/>
        <w:tblW w:w="9923" w:type="dxa"/>
        <w:jc w:val="left"/>
        <w:tblInd w:w="-34" w:type="dxa"/>
        <w:tblCellMar>
          <w:top w:w="0" w:type="dxa"/>
          <w:left w:w="108" w:type="dxa"/>
          <w:bottom w:w="0" w:type="dxa"/>
          <w:right w:w="108" w:type="dxa"/>
        </w:tblCellMar>
        <w:tblLook w:val="04a0" w:noVBand="1" w:noHBand="0" w:lastColumn="0" w:firstColumn="1" w:lastRow="0" w:firstRow="1"/>
      </w:tblPr>
      <w:tblGrid>
        <w:gridCol w:w="851"/>
        <w:gridCol w:w="7087"/>
        <w:gridCol w:w="992"/>
        <w:gridCol w:w="992"/>
      </w:tblGrid>
      <w:tr>
        <w:trPr>
          <w:trHeight w:val="280" w:hRule="atLeast"/>
        </w:trPr>
        <w:tc>
          <w:tcPr>
            <w:tcW w:w="851" w:type="dxa"/>
            <w:vMerge w:val="restart"/>
            <w:tcBorders/>
          </w:tcPr>
          <w:p>
            <w:pPr>
              <w:pStyle w:val="Normal"/>
              <w:spacing w:before="0" w:after="0"/>
              <w:contextualSpacing/>
              <w:jc w:val="both"/>
              <w:rPr>
                <w:bCs/>
                <w:iCs/>
              </w:rPr>
            </w:pPr>
            <w:r>
              <w:rPr>
                <w:bCs/>
                <w:iCs/>
              </w:rPr>
              <w:t xml:space="preserve">№ </w:t>
            </w:r>
            <w:r>
              <w:rPr>
                <w:bCs/>
                <w:iCs/>
              </w:rPr>
              <w:t>урока</w:t>
            </w:r>
          </w:p>
        </w:tc>
        <w:tc>
          <w:tcPr>
            <w:tcW w:w="7087" w:type="dxa"/>
            <w:vMerge w:val="restart"/>
            <w:tcBorders/>
          </w:tcPr>
          <w:p>
            <w:pPr>
              <w:pStyle w:val="Normal"/>
              <w:spacing w:before="0" w:after="0"/>
              <w:contextualSpacing/>
              <w:jc w:val="center"/>
              <w:rPr>
                <w:bCs/>
                <w:iCs/>
              </w:rPr>
            </w:pPr>
            <w:r>
              <w:rPr/>
              <w:t>Тема практической работы</w:t>
            </w:r>
          </w:p>
        </w:tc>
        <w:tc>
          <w:tcPr>
            <w:tcW w:w="992" w:type="dxa"/>
            <w:tcBorders/>
            <w:vAlign w:val="center"/>
          </w:tcPr>
          <w:p>
            <w:pPr>
              <w:pStyle w:val="Normal"/>
              <w:jc w:val="center"/>
              <w:rPr>
                <w:b/>
                <w:b/>
                <w:sz w:val="24"/>
              </w:rPr>
            </w:pPr>
            <w:r>
              <w:rPr/>
              <w:t>Дата</w:t>
            </w:r>
          </w:p>
        </w:tc>
        <w:tc>
          <w:tcPr>
            <w:tcW w:w="992" w:type="dxa"/>
            <w:tcBorders/>
            <w:vAlign w:val="center"/>
          </w:tcPr>
          <w:p>
            <w:pPr>
              <w:pStyle w:val="Normal"/>
              <w:jc w:val="center"/>
              <w:rPr>
                <w:b/>
                <w:b/>
                <w:sz w:val="24"/>
              </w:rPr>
            </w:pPr>
            <w:r>
              <w:rPr/>
              <w:t>Дата</w:t>
            </w:r>
          </w:p>
        </w:tc>
      </w:tr>
      <w:tr>
        <w:trPr>
          <w:trHeight w:val="262" w:hRule="atLeast"/>
        </w:trPr>
        <w:tc>
          <w:tcPr>
            <w:tcW w:w="851" w:type="dxa"/>
            <w:vMerge w:val="continue"/>
            <w:tcBorders/>
          </w:tcPr>
          <w:p>
            <w:pPr>
              <w:pStyle w:val="Normal"/>
              <w:spacing w:before="0" w:after="0"/>
              <w:contextualSpacing/>
              <w:jc w:val="both"/>
              <w:rPr>
                <w:bCs/>
                <w:iCs/>
              </w:rPr>
            </w:pPr>
            <w:r>
              <w:rPr>
                <w:bCs/>
                <w:iCs/>
              </w:rPr>
            </w:r>
          </w:p>
        </w:tc>
        <w:tc>
          <w:tcPr>
            <w:tcW w:w="7087" w:type="dxa"/>
            <w:vMerge w:val="continue"/>
            <w:tcBorders/>
          </w:tcPr>
          <w:p>
            <w:pPr>
              <w:pStyle w:val="Normal"/>
              <w:spacing w:before="0" w:after="0"/>
              <w:contextualSpacing/>
              <w:jc w:val="both"/>
              <w:rPr>
                <w:bCs/>
                <w:iCs/>
              </w:rPr>
            </w:pPr>
            <w:r>
              <w:rPr>
                <w:bCs/>
                <w:iCs/>
              </w:rPr>
            </w:r>
          </w:p>
        </w:tc>
        <w:tc>
          <w:tcPr>
            <w:tcW w:w="992" w:type="dxa"/>
            <w:tcBorders/>
            <w:vAlign w:val="center"/>
          </w:tcPr>
          <w:p>
            <w:pPr>
              <w:pStyle w:val="Normal"/>
              <w:jc w:val="center"/>
              <w:rPr>
                <w:b/>
                <w:b/>
                <w:sz w:val="24"/>
              </w:rPr>
            </w:pPr>
            <w:r>
              <w:rPr/>
              <w:t>план.</w:t>
            </w:r>
          </w:p>
        </w:tc>
        <w:tc>
          <w:tcPr>
            <w:tcW w:w="992" w:type="dxa"/>
            <w:tcBorders/>
            <w:vAlign w:val="center"/>
          </w:tcPr>
          <w:p>
            <w:pPr>
              <w:pStyle w:val="Normal"/>
              <w:jc w:val="center"/>
              <w:rPr>
                <w:b/>
                <w:b/>
                <w:sz w:val="24"/>
              </w:rPr>
            </w:pPr>
            <w:r>
              <w:rPr/>
              <w:t>факт.</w:t>
            </w:r>
          </w:p>
        </w:tc>
      </w:tr>
      <w:tr>
        <w:trPr/>
        <w:tc>
          <w:tcPr>
            <w:tcW w:w="851" w:type="dxa"/>
            <w:tcBorders/>
          </w:tcPr>
          <w:p>
            <w:pPr>
              <w:pStyle w:val="Normal"/>
              <w:ind w:left="34" w:hanging="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color w:val="auto"/>
                <w:kern w:val="0"/>
                <w:sz w:val="20"/>
                <w:szCs w:val="20"/>
                <w:lang w:val="ru-RU" w:eastAsia="ru-RU" w:bidi="ar-SA"/>
              </w:rPr>
              <w:t>10</w:t>
            </w:r>
          </w:p>
        </w:tc>
        <w:tc>
          <w:tcPr>
            <w:tcW w:w="7087" w:type="dxa"/>
            <w:tcBorders/>
          </w:tcPr>
          <w:p>
            <w:pPr>
              <w:pStyle w:val="Normal"/>
              <w:spacing w:lineRule="auto" w:line="240" w:before="0" w:after="0"/>
              <w:rPr>
                <w:sz w:val="20"/>
                <w:szCs w:val="20"/>
              </w:rPr>
            </w:pPr>
            <w:r>
              <w:rPr>
                <w:rFonts w:cs="Times New Roman"/>
                <w:sz w:val="20"/>
                <w:szCs w:val="20"/>
              </w:rPr>
              <w:t>Лабораторная работа №1. «Изучение явления электромагнитной индукции»</w:t>
            </w:r>
          </w:p>
        </w:tc>
        <w:tc>
          <w:tcPr>
            <w:tcW w:w="992" w:type="dxa"/>
            <w:tcBorders/>
          </w:tcPr>
          <w:p>
            <w:pPr>
              <w:pStyle w:val="Normal"/>
              <w:spacing w:before="0" w:after="0"/>
              <w:contextualSpacing/>
              <w:jc w:val="center"/>
              <w:rPr>
                <w:b/>
                <w:b/>
                <w:sz w:val="24"/>
              </w:rPr>
            </w:pPr>
            <w:r>
              <w:rPr>
                <w:b/>
                <w:sz w:val="24"/>
              </w:rPr>
            </w:r>
          </w:p>
        </w:tc>
        <w:tc>
          <w:tcPr>
            <w:tcW w:w="992" w:type="dxa"/>
            <w:tcBorders/>
          </w:tcPr>
          <w:p>
            <w:pPr>
              <w:pStyle w:val="Normal"/>
              <w:spacing w:before="0" w:after="0"/>
              <w:contextualSpacing/>
              <w:jc w:val="center"/>
              <w:rPr>
                <w:b/>
                <w:b/>
                <w:sz w:val="24"/>
              </w:rPr>
            </w:pPr>
            <w:r>
              <w:rPr>
                <w:b/>
                <w:sz w:val="24"/>
              </w:rPr>
            </w:r>
          </w:p>
        </w:tc>
      </w:tr>
      <w:tr>
        <w:trPr/>
        <w:tc>
          <w:tcPr>
            <w:tcW w:w="851" w:type="dxa"/>
            <w:tcBorders/>
          </w:tcPr>
          <w:p>
            <w:pPr>
              <w:pStyle w:val="Normal"/>
              <w:ind w:left="34" w:hanging="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color w:val="auto"/>
                <w:kern w:val="0"/>
                <w:sz w:val="20"/>
                <w:szCs w:val="20"/>
                <w:lang w:val="ru-RU" w:eastAsia="ru-RU" w:bidi="ar-SA"/>
              </w:rPr>
              <w:t>15</w:t>
            </w:r>
          </w:p>
        </w:tc>
        <w:tc>
          <w:tcPr>
            <w:tcW w:w="7087" w:type="dxa"/>
            <w:tcBorders/>
          </w:tcPr>
          <w:p>
            <w:pPr>
              <w:pStyle w:val="Style28"/>
              <w:snapToGrid w:val="false"/>
              <w:spacing w:lineRule="auto" w:line="240" w:before="0" w:after="0"/>
              <w:contextualSpacing/>
              <w:rPr>
                <w:sz w:val="20"/>
                <w:szCs w:val="20"/>
              </w:rPr>
            </w:pPr>
            <w:r>
              <w:rPr>
                <w:sz w:val="20"/>
                <w:szCs w:val="20"/>
              </w:rPr>
              <w:t>Лабораторная работа №2 «Исследование зависимости частоты колебаний от длинны маятника»</w:t>
            </w:r>
          </w:p>
        </w:tc>
        <w:tc>
          <w:tcPr>
            <w:tcW w:w="992" w:type="dxa"/>
            <w:tcBorders/>
          </w:tcPr>
          <w:p>
            <w:pPr>
              <w:pStyle w:val="Normal"/>
              <w:spacing w:before="0" w:after="0"/>
              <w:contextualSpacing/>
              <w:jc w:val="center"/>
              <w:rPr>
                <w:b/>
                <w:b/>
                <w:sz w:val="24"/>
              </w:rPr>
            </w:pPr>
            <w:r>
              <w:rPr>
                <w:b/>
                <w:sz w:val="24"/>
              </w:rPr>
            </w:r>
          </w:p>
        </w:tc>
        <w:tc>
          <w:tcPr>
            <w:tcW w:w="992" w:type="dxa"/>
            <w:tcBorders/>
          </w:tcPr>
          <w:p>
            <w:pPr>
              <w:pStyle w:val="Normal"/>
              <w:spacing w:before="0" w:after="0"/>
              <w:contextualSpacing/>
              <w:jc w:val="center"/>
              <w:rPr>
                <w:b/>
                <w:b/>
                <w:sz w:val="24"/>
              </w:rPr>
            </w:pPr>
            <w:r>
              <w:rPr>
                <w:b/>
                <w:sz w:val="24"/>
              </w:rPr>
            </w:r>
          </w:p>
        </w:tc>
      </w:tr>
      <w:tr>
        <w:trPr/>
        <w:tc>
          <w:tcPr>
            <w:tcW w:w="851" w:type="dxa"/>
            <w:tcBorders/>
          </w:tcPr>
          <w:p>
            <w:pPr>
              <w:pStyle w:val="Normal"/>
              <w:ind w:left="34" w:hanging="0"/>
              <w:jc w:val="center"/>
              <w:rPr>
                <w:b/>
                <w:b/>
                <w:sz w:val="24"/>
              </w:rPr>
            </w:pPr>
            <w:r>
              <w:rPr/>
              <w:t>31</w:t>
            </w:r>
          </w:p>
        </w:tc>
        <w:tc>
          <w:tcPr>
            <w:tcW w:w="7087" w:type="dxa"/>
            <w:tcBorders/>
          </w:tcPr>
          <w:p>
            <w:pPr>
              <w:pStyle w:val="Normal"/>
              <w:spacing w:lineRule="auto" w:line="240" w:before="0" w:after="0"/>
              <w:rPr>
                <w:sz w:val="20"/>
                <w:szCs w:val="20"/>
              </w:rPr>
            </w:pPr>
            <w:r>
              <w:rPr>
                <w:rFonts w:cs="Times New Roman"/>
                <w:sz w:val="20"/>
                <w:szCs w:val="20"/>
              </w:rPr>
              <w:t>Лабораторная работа №3 «Измерение показателя преломления стекла»</w:t>
            </w:r>
          </w:p>
        </w:tc>
        <w:tc>
          <w:tcPr>
            <w:tcW w:w="992" w:type="dxa"/>
            <w:tcBorders/>
          </w:tcPr>
          <w:p>
            <w:pPr>
              <w:pStyle w:val="Normal"/>
              <w:spacing w:before="0" w:after="0"/>
              <w:contextualSpacing/>
              <w:jc w:val="center"/>
              <w:rPr>
                <w:b/>
                <w:b/>
                <w:sz w:val="24"/>
              </w:rPr>
            </w:pPr>
            <w:r>
              <w:rPr>
                <w:b/>
                <w:sz w:val="24"/>
              </w:rPr>
            </w:r>
          </w:p>
        </w:tc>
        <w:tc>
          <w:tcPr>
            <w:tcW w:w="992" w:type="dxa"/>
            <w:tcBorders/>
          </w:tcPr>
          <w:p>
            <w:pPr>
              <w:pStyle w:val="Normal"/>
              <w:spacing w:before="0" w:after="0"/>
              <w:contextualSpacing/>
              <w:jc w:val="center"/>
              <w:rPr>
                <w:b/>
                <w:b/>
                <w:sz w:val="24"/>
              </w:rPr>
            </w:pPr>
            <w:r>
              <w:rPr>
                <w:b/>
                <w:sz w:val="24"/>
              </w:rPr>
            </w:r>
          </w:p>
        </w:tc>
      </w:tr>
      <w:tr>
        <w:trPr>
          <w:trHeight w:val="179" w:hRule="atLeast"/>
        </w:trPr>
        <w:tc>
          <w:tcPr>
            <w:tcW w:w="851" w:type="dxa"/>
            <w:tcBorders/>
          </w:tcPr>
          <w:p>
            <w:pPr>
              <w:pStyle w:val="Normal"/>
              <w:ind w:left="34" w:hanging="0"/>
              <w:jc w:val="center"/>
              <w:rPr>
                <w:b/>
                <w:b/>
                <w:sz w:val="24"/>
              </w:rPr>
            </w:pPr>
            <w:r>
              <w:rPr/>
              <w:t>39</w:t>
            </w:r>
          </w:p>
        </w:tc>
        <w:tc>
          <w:tcPr>
            <w:tcW w:w="7087" w:type="dxa"/>
            <w:tcBorders/>
          </w:tcPr>
          <w:p>
            <w:pPr>
              <w:pStyle w:val="Normal"/>
              <w:spacing w:lineRule="auto" w:line="240" w:before="0" w:after="0"/>
              <w:jc w:val="both"/>
              <w:rPr>
                <w:sz w:val="20"/>
                <w:szCs w:val="20"/>
              </w:rPr>
            </w:pPr>
            <w:r>
              <w:rPr>
                <w:rFonts w:cs="Times New Roman"/>
                <w:sz w:val="20"/>
                <w:szCs w:val="20"/>
              </w:rPr>
              <w:t>Лабораторная работа №4 «Измерение длины световой волны»</w:t>
            </w:r>
          </w:p>
        </w:tc>
        <w:tc>
          <w:tcPr>
            <w:tcW w:w="992" w:type="dxa"/>
            <w:tcBorders/>
          </w:tcPr>
          <w:p>
            <w:pPr>
              <w:pStyle w:val="Normal"/>
              <w:spacing w:before="0" w:after="0"/>
              <w:contextualSpacing/>
              <w:jc w:val="center"/>
              <w:rPr>
                <w:b/>
                <w:b/>
                <w:sz w:val="24"/>
              </w:rPr>
            </w:pPr>
            <w:r>
              <w:rPr>
                <w:b/>
                <w:sz w:val="24"/>
              </w:rPr>
            </w:r>
          </w:p>
        </w:tc>
        <w:tc>
          <w:tcPr>
            <w:tcW w:w="992" w:type="dxa"/>
            <w:tcBorders/>
          </w:tcPr>
          <w:p>
            <w:pPr>
              <w:pStyle w:val="Normal"/>
              <w:spacing w:before="0" w:after="0"/>
              <w:contextualSpacing/>
              <w:jc w:val="center"/>
              <w:rPr>
                <w:b/>
                <w:b/>
                <w:sz w:val="24"/>
              </w:rPr>
            </w:pPr>
            <w:r>
              <w:rPr>
                <w:b/>
                <w:sz w:val="24"/>
              </w:rPr>
            </w:r>
          </w:p>
        </w:tc>
      </w:tr>
    </w:tbl>
    <w:p>
      <w:pPr>
        <w:pStyle w:val="Normal"/>
        <w:ind w:firstLine="709"/>
        <w:jc w:val="both"/>
        <w:rPr>
          <w:sz w:val="24"/>
          <w:szCs w:val="24"/>
        </w:rPr>
      </w:pPr>
      <w:r>
        <w:rPr>
          <w:sz w:val="24"/>
          <w:szCs w:val="24"/>
        </w:rPr>
      </w:r>
    </w:p>
    <w:p>
      <w:pPr>
        <w:pStyle w:val="Normal"/>
        <w:ind w:firstLine="709"/>
        <w:jc w:val="both"/>
        <w:rPr>
          <w:sz w:val="24"/>
          <w:szCs w:val="24"/>
        </w:rPr>
      </w:pPr>
      <w:r>
        <w:rPr>
          <w:sz w:val="24"/>
          <w:szCs w:val="24"/>
        </w:rPr>
        <w:t>Контрольные работы направлены на проверку уровня базовой подготовки учащихся, на проверку владения основными понятиями и навыками, способность к интеграции знаний по основным темам курса.</w:t>
      </w:r>
    </w:p>
    <w:p>
      <w:pPr>
        <w:pStyle w:val="Normal"/>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Segoe UI">
    <w:charset w:val="01"/>
    <w:family w:val="roman"/>
    <w:pitch w:val="default"/>
  </w:font>
  <w:font w:name="Arial">
    <w:charset w:val="01"/>
    <w:family w:val="roman"/>
    <w:pitch w:val="default"/>
  </w:font>
  <w:font w:name="OpenSymbol">
    <w:altName w:val="Arial Unicode MS"/>
    <w:charset w:val="01"/>
    <w:family w:val="roman"/>
    <w:pitch w:val="default"/>
  </w:font>
  <w:font w:name="PT Astra Serif">
    <w:charset w:val="01"/>
    <w:family w:val="roman"/>
    <w:pitch w:val="default"/>
  </w:font>
  <w:font w:name="Times New Roman">
    <w:altName w:val="serif"/>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2214" w:hanging="360"/>
      </w:pPr>
      <w:rPr>
        <w:rFonts w:ascii="Courier New" w:hAnsi="Courier New" w:cs="Courier New" w:hint="default"/>
      </w:rPr>
    </w:lvl>
    <w:lvl w:ilvl="2">
      <w:start w:val="1"/>
      <w:numFmt w:val="bullet"/>
      <w:lvlText w:val=""/>
      <w:lvlJc w:val="left"/>
      <w:pPr>
        <w:tabs>
          <w:tab w:val="num" w:pos="0"/>
        </w:tabs>
        <w:ind w:left="2934" w:hanging="360"/>
      </w:pPr>
      <w:rPr>
        <w:rFonts w:ascii="Wingdings" w:hAnsi="Wingdings" w:cs="Wingdings" w:hint="default"/>
      </w:rPr>
    </w:lvl>
    <w:lvl w:ilvl="3">
      <w:start w:val="1"/>
      <w:numFmt w:val="bullet"/>
      <w:lvlText w:val=""/>
      <w:lvlJc w:val="left"/>
      <w:pPr>
        <w:tabs>
          <w:tab w:val="num" w:pos="0"/>
        </w:tabs>
        <w:ind w:left="3654" w:hanging="360"/>
      </w:pPr>
      <w:rPr>
        <w:rFonts w:ascii="Symbol" w:hAnsi="Symbol" w:cs="Symbol" w:hint="default"/>
      </w:rPr>
    </w:lvl>
    <w:lvl w:ilvl="4">
      <w:start w:val="1"/>
      <w:numFmt w:val="bullet"/>
      <w:lvlText w:val="o"/>
      <w:lvlJc w:val="left"/>
      <w:pPr>
        <w:tabs>
          <w:tab w:val="num" w:pos="0"/>
        </w:tabs>
        <w:ind w:left="4374" w:hanging="360"/>
      </w:pPr>
      <w:rPr>
        <w:rFonts w:ascii="Courier New" w:hAnsi="Courier New" w:cs="Courier New" w:hint="default"/>
      </w:rPr>
    </w:lvl>
    <w:lvl w:ilvl="5">
      <w:start w:val="1"/>
      <w:numFmt w:val="bullet"/>
      <w:lvlText w:val=""/>
      <w:lvlJc w:val="left"/>
      <w:pPr>
        <w:tabs>
          <w:tab w:val="num" w:pos="0"/>
        </w:tabs>
        <w:ind w:left="5094" w:hanging="360"/>
      </w:pPr>
      <w:rPr>
        <w:rFonts w:ascii="Wingdings" w:hAnsi="Wingdings" w:cs="Wingdings" w:hint="default"/>
      </w:rPr>
    </w:lvl>
    <w:lvl w:ilvl="6">
      <w:start w:val="1"/>
      <w:numFmt w:val="bullet"/>
      <w:lvlText w:val=""/>
      <w:lvlJc w:val="left"/>
      <w:pPr>
        <w:tabs>
          <w:tab w:val="num" w:pos="0"/>
        </w:tabs>
        <w:ind w:left="5814" w:hanging="360"/>
      </w:pPr>
      <w:rPr>
        <w:rFonts w:ascii="Symbol" w:hAnsi="Symbol" w:cs="Symbol" w:hint="default"/>
      </w:rPr>
    </w:lvl>
    <w:lvl w:ilvl="7">
      <w:start w:val="1"/>
      <w:numFmt w:val="bullet"/>
      <w:lvlText w:val="o"/>
      <w:lvlJc w:val="left"/>
      <w:pPr>
        <w:tabs>
          <w:tab w:val="num" w:pos="0"/>
        </w:tabs>
        <w:ind w:left="6534" w:hanging="360"/>
      </w:pPr>
      <w:rPr>
        <w:rFonts w:ascii="Courier New" w:hAnsi="Courier New" w:cs="Courier New" w:hint="default"/>
      </w:rPr>
    </w:lvl>
    <w:lvl w:ilvl="8">
      <w:start w:val="1"/>
      <w:numFmt w:val="bullet"/>
      <w:lvlText w:val=""/>
      <w:lvlJc w:val="left"/>
      <w:pPr>
        <w:tabs>
          <w:tab w:val="num" w:pos="0"/>
        </w:tabs>
        <w:ind w:left="7254" w:hanging="360"/>
      </w:pPr>
      <w:rPr>
        <w:rFonts w:ascii="Wingdings" w:hAnsi="Wingdings" w:cs="Wingdings" w:hint="default"/>
      </w:rPr>
    </w:lvl>
  </w:abstractNum>
  <w:abstractNum w:abstractNumId="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1080" w:hanging="360"/>
      </w:pPr>
      <w:rPr>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8"/>
    <w:lvlOverride w:ilvl="0">
      <w:startOverride w:val="1"/>
    </w:lvlOverride>
  </w:num>
  <w:num w:numId="14">
    <w:abstractNumId w:val="8"/>
  </w:num>
  <w:num w:numId="15">
    <w:abstractNumId w:val="8"/>
  </w:num>
  <w:num w:numId="16">
    <w:abstractNumId w:val="8"/>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451d8"/>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
    <w:qFormat/>
    <w:rsid w:val="0005486b"/>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4">
    <w:name w:val="Heading 4"/>
    <w:basedOn w:val="Normal"/>
    <w:next w:val="Normal"/>
    <w:link w:val="40"/>
    <w:uiPriority w:val="9"/>
    <w:semiHidden/>
    <w:unhideWhenUsed/>
    <w:qFormat/>
    <w:rsid w:val="00080d44"/>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sz w:val="24"/>
      <w:szCs w:val="24"/>
    </w:rPr>
  </w:style>
  <w:style w:type="character" w:styleId="DefaultParagraphFont" w:default="1">
    <w:name w:val="Default Paragraph Font"/>
    <w:uiPriority w:val="1"/>
    <w:semiHidden/>
    <w:unhideWhenUsed/>
    <w:qFormat/>
    <w:rPr/>
  </w:style>
  <w:style w:type="character" w:styleId="Style12" w:customStyle="1">
    <w:name w:val="Название Знак"/>
    <w:basedOn w:val="DefaultParagraphFont"/>
    <w:link w:val="a3"/>
    <w:uiPriority w:val="99"/>
    <w:qFormat/>
    <w:rsid w:val="00390766"/>
    <w:rPr>
      <w:rFonts w:ascii="Times New Roman" w:hAnsi="Times New Roman" w:eastAsia="Times New Roman" w:cs="Times New Roman"/>
      <w:sz w:val="28"/>
      <w:szCs w:val="20"/>
      <w:lang w:eastAsia="ru-RU"/>
    </w:rPr>
  </w:style>
  <w:style w:type="character" w:styleId="Style13" w:customStyle="1">
    <w:name w:val="Без интервала Знак"/>
    <w:basedOn w:val="DefaultParagraphFont"/>
    <w:link w:val="a6"/>
    <w:uiPriority w:val="1"/>
    <w:qFormat/>
    <w:locked/>
    <w:rsid w:val="00390766"/>
    <w:rPr>
      <w:rFonts w:ascii="Times New Roman" w:hAnsi="Times New Roman" w:eastAsia="Times New Roman" w:cs="Times New Roman"/>
      <w:sz w:val="24"/>
      <w:szCs w:val="24"/>
      <w:lang w:eastAsia="ru-RU"/>
    </w:rPr>
  </w:style>
  <w:style w:type="character" w:styleId="FontStyle30" w:customStyle="1">
    <w:name w:val="Font Style30"/>
    <w:basedOn w:val="DefaultParagraphFont"/>
    <w:uiPriority w:val="99"/>
    <w:qFormat/>
    <w:rsid w:val="00390766"/>
    <w:rPr>
      <w:rFonts w:ascii="Times New Roman" w:hAnsi="Times New Roman" w:cs="Times New Roman"/>
      <w:b/>
      <w:bCs/>
      <w:color w:val="000000"/>
      <w:sz w:val="26"/>
      <w:szCs w:val="26"/>
    </w:rPr>
  </w:style>
  <w:style w:type="character" w:styleId="FontStyle22" w:customStyle="1">
    <w:name w:val="Font Style22"/>
    <w:uiPriority w:val="99"/>
    <w:qFormat/>
    <w:rsid w:val="00390766"/>
    <w:rPr>
      <w:rFonts w:ascii="Times New Roman" w:hAnsi="Times New Roman" w:cs="Times New Roman"/>
      <w:b/>
      <w:bCs/>
      <w:sz w:val="22"/>
      <w:szCs w:val="22"/>
    </w:rPr>
  </w:style>
  <w:style w:type="character" w:styleId="FontStyle27" w:customStyle="1">
    <w:name w:val="Font Style27"/>
    <w:uiPriority w:val="99"/>
    <w:qFormat/>
    <w:rsid w:val="00390766"/>
    <w:rPr>
      <w:rFonts w:ascii="Times New Roman" w:hAnsi="Times New Roman" w:cs="Times New Roman"/>
      <w:i/>
      <w:iCs/>
      <w:sz w:val="18"/>
      <w:szCs w:val="18"/>
    </w:rPr>
  </w:style>
  <w:style w:type="character" w:styleId="FontStyle32" w:customStyle="1">
    <w:name w:val="Font Style32"/>
    <w:basedOn w:val="DefaultParagraphFont"/>
    <w:uiPriority w:val="99"/>
    <w:qFormat/>
    <w:rsid w:val="00390766"/>
    <w:rPr>
      <w:rFonts w:ascii="Times New Roman" w:hAnsi="Times New Roman" w:cs="Times New Roman"/>
      <w:color w:val="000000"/>
      <w:sz w:val="22"/>
      <w:szCs w:val="22"/>
    </w:rPr>
  </w:style>
  <w:style w:type="character" w:styleId="FontStyle33" w:customStyle="1">
    <w:name w:val="Font Style33"/>
    <w:basedOn w:val="DefaultParagraphFont"/>
    <w:uiPriority w:val="99"/>
    <w:qFormat/>
    <w:rsid w:val="00390766"/>
    <w:rPr>
      <w:rFonts w:ascii="Times New Roman" w:hAnsi="Times New Roman" w:cs="Times New Roman"/>
      <w:b/>
      <w:bCs/>
      <w:color w:val="000000"/>
      <w:sz w:val="38"/>
      <w:szCs w:val="38"/>
    </w:rPr>
  </w:style>
  <w:style w:type="character" w:styleId="FontStyle34" w:customStyle="1">
    <w:name w:val="Font Style34"/>
    <w:basedOn w:val="DefaultParagraphFont"/>
    <w:uiPriority w:val="99"/>
    <w:qFormat/>
    <w:rsid w:val="00390766"/>
    <w:rPr>
      <w:rFonts w:ascii="Times New Roman" w:hAnsi="Times New Roman" w:cs="Times New Roman"/>
      <w:color w:val="000000"/>
      <w:sz w:val="18"/>
      <w:szCs w:val="18"/>
    </w:rPr>
  </w:style>
  <w:style w:type="character" w:styleId="41" w:customStyle="1">
    <w:name w:val="Заголовок 4 Знак"/>
    <w:basedOn w:val="DefaultParagraphFont"/>
    <w:link w:val="4"/>
    <w:uiPriority w:val="9"/>
    <w:semiHidden/>
    <w:qFormat/>
    <w:rsid w:val="00080d44"/>
    <w:rPr>
      <w:rFonts w:ascii="Cambria" w:hAnsi="Cambria" w:eastAsia="" w:cs="" w:asciiTheme="majorHAnsi" w:cstheme="majorBidi" w:eastAsiaTheme="majorEastAsia" w:hAnsiTheme="majorHAnsi"/>
      <w:b/>
      <w:bCs/>
      <w:i/>
      <w:iCs/>
      <w:color w:val="4F81BD" w:themeColor="accent1"/>
      <w:sz w:val="24"/>
      <w:szCs w:val="24"/>
      <w:lang w:eastAsia="ru-RU"/>
    </w:rPr>
  </w:style>
  <w:style w:type="character" w:styleId="Dash041e005f0431005f044b005f0447005f043d005f044b005f0439005f005fchar1char1" w:customStyle="1">
    <w:name w:val="dash041e_005f0431_005f044b_005f0447_005f043d_005f044b_005f0439_005f_005fchar1__char1"/>
    <w:qFormat/>
    <w:rsid w:val="00b955c4"/>
    <w:rPr>
      <w:rFonts w:ascii="Times New Roman" w:hAnsi="Times New Roman" w:cs="Times New Roman"/>
      <w:sz w:val="24"/>
      <w:szCs w:val="24"/>
      <w:u w:val="none"/>
      <w:effect w:val="none"/>
    </w:rPr>
  </w:style>
  <w:style w:type="character" w:styleId="Style14" w:customStyle="1">
    <w:name w:val="Текст выноски Знак"/>
    <w:basedOn w:val="DefaultParagraphFont"/>
    <w:link w:val="aa"/>
    <w:uiPriority w:val="99"/>
    <w:semiHidden/>
    <w:qFormat/>
    <w:rsid w:val="0065708a"/>
    <w:rPr>
      <w:rFonts w:ascii="Segoe UI" w:hAnsi="Segoe UI" w:eastAsia="Times New Roman" w:cs="Segoe UI"/>
      <w:sz w:val="18"/>
      <w:szCs w:val="18"/>
      <w:lang w:eastAsia="ru-RU"/>
    </w:rPr>
  </w:style>
  <w:style w:type="character" w:styleId="11" w:customStyle="1">
    <w:name w:val="Заголовок 1 Знак"/>
    <w:basedOn w:val="DefaultParagraphFont"/>
    <w:link w:val="1"/>
    <w:uiPriority w:val="9"/>
    <w:qFormat/>
    <w:rsid w:val="0005486b"/>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C0c5" w:customStyle="1">
    <w:name w:val="c0c5"/>
    <w:basedOn w:val="DefaultParagraphFont"/>
    <w:qFormat/>
    <w:rsid w:val="00802df4"/>
    <w:rPr/>
  </w:style>
  <w:style w:type="character" w:styleId="Appleconvertedspace" w:customStyle="1">
    <w:name w:val="apple-converted-space"/>
    <w:basedOn w:val="DefaultParagraphFont"/>
    <w:qFormat/>
    <w:rsid w:val="00802df4"/>
    <w:rPr/>
  </w:style>
  <w:style w:type="character" w:styleId="C0c5c1" w:customStyle="1">
    <w:name w:val="c0c5c1"/>
    <w:basedOn w:val="DefaultParagraphFont"/>
    <w:qFormat/>
    <w:rsid w:val="00802df4"/>
    <w:rPr/>
  </w:style>
  <w:style w:type="character" w:styleId="C0" w:customStyle="1">
    <w:name w:val="c0"/>
    <w:basedOn w:val="DefaultParagraphFont"/>
    <w:qFormat/>
    <w:rsid w:val="00802df4"/>
    <w:rPr/>
  </w:style>
  <w:style w:type="character" w:styleId="Style15" w:customStyle="1">
    <w:name w:val="Нижний колонтитул Знак"/>
    <w:basedOn w:val="DefaultParagraphFont"/>
    <w:link w:val="ad"/>
    <w:qFormat/>
    <w:rsid w:val="00cd54e7"/>
    <w:rPr>
      <w:rFonts w:ascii="Arial" w:hAnsi="Arial" w:eastAsia="Times New Roman" w:cs="Arial"/>
      <w:sz w:val="24"/>
      <w:szCs w:val="24"/>
      <w:lang w:eastAsia="zh-CN"/>
    </w:rPr>
  </w:style>
  <w:style w:type="character" w:styleId="Style16">
    <w:name w:val="Маркеры списка"/>
    <w:qFormat/>
    <w:rPr>
      <w:rFonts w:ascii="OpenSymbol" w:hAnsi="OpenSymbol" w:eastAsia="OpenSymbol" w:cs="OpenSymbol"/>
    </w:rPr>
  </w:style>
  <w:style w:type="character" w:styleId="Style17">
    <w:name w:val="Символ сноски"/>
    <w:qFormat/>
    <w:rPr/>
  </w:style>
  <w:style w:type="character" w:styleId="Dash041e0431044b0447043d044b0439char1">
    <w:name w:val="dash041e_0431_044b_0447_043d_044b_0439__char1"/>
    <w:qFormat/>
    <w:rPr>
      <w:rFonts w:ascii="Times New Roman" w:hAnsi="Times New Roman" w:cs="Times New Roman"/>
      <w:strike w:val="false"/>
      <w:dstrike w:val="false"/>
      <w:sz w:val="24"/>
      <w:szCs w:val="24"/>
      <w:u w:val="none"/>
      <w:effect w:val="none"/>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Style23">
    <w:name w:val="Title"/>
    <w:basedOn w:val="Normal"/>
    <w:link w:val="a4"/>
    <w:uiPriority w:val="99"/>
    <w:qFormat/>
    <w:rsid w:val="00390766"/>
    <w:pPr>
      <w:jc w:val="center"/>
    </w:pPr>
    <w:rPr>
      <w:sz w:val="28"/>
    </w:rPr>
  </w:style>
  <w:style w:type="paragraph" w:styleId="ListParagraph">
    <w:name w:val="List Paragraph"/>
    <w:basedOn w:val="Normal"/>
    <w:uiPriority w:val="34"/>
    <w:qFormat/>
    <w:rsid w:val="00390766"/>
    <w:pPr>
      <w:spacing w:before="0" w:after="0"/>
      <w:ind w:left="720" w:hanging="0"/>
      <w:contextualSpacing/>
    </w:pPr>
    <w:rPr>
      <w:sz w:val="28"/>
      <w:szCs w:val="28"/>
    </w:rPr>
  </w:style>
  <w:style w:type="paragraph" w:styleId="NoSpacing">
    <w:name w:val="No Spacing"/>
    <w:link w:val="a7"/>
    <w:uiPriority w:val="1"/>
    <w:qFormat/>
    <w:rsid w:val="0039076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Default" w:customStyle="1">
    <w:name w:val="Default"/>
    <w:qFormat/>
    <w:rsid w:val="00390766"/>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Style110" w:customStyle="1">
    <w:name w:val="Style1"/>
    <w:basedOn w:val="Normal"/>
    <w:uiPriority w:val="99"/>
    <w:qFormat/>
    <w:rsid w:val="00390766"/>
    <w:pPr>
      <w:widowControl w:val="false"/>
      <w:spacing w:lineRule="exact" w:line="226"/>
      <w:jc w:val="both"/>
    </w:pPr>
    <w:rPr>
      <w:sz w:val="24"/>
      <w:szCs w:val="24"/>
    </w:rPr>
  </w:style>
  <w:style w:type="paragraph" w:styleId="Style24" w:customStyle="1">
    <w:name w:val="Style2"/>
    <w:basedOn w:val="Normal"/>
    <w:uiPriority w:val="99"/>
    <w:qFormat/>
    <w:rsid w:val="00390766"/>
    <w:pPr>
      <w:widowControl w:val="false"/>
    </w:pPr>
    <w:rPr>
      <w:sz w:val="24"/>
      <w:szCs w:val="24"/>
    </w:rPr>
  </w:style>
  <w:style w:type="paragraph" w:styleId="Style41" w:customStyle="1">
    <w:name w:val="Style4"/>
    <w:basedOn w:val="Normal"/>
    <w:uiPriority w:val="99"/>
    <w:qFormat/>
    <w:rsid w:val="00390766"/>
    <w:pPr>
      <w:widowControl w:val="false"/>
      <w:spacing w:lineRule="exact" w:line="283"/>
      <w:ind w:firstLine="725"/>
    </w:pPr>
    <w:rPr>
      <w:sz w:val="24"/>
      <w:szCs w:val="24"/>
    </w:rPr>
  </w:style>
  <w:style w:type="paragraph" w:styleId="Style71" w:customStyle="1">
    <w:name w:val="Style7"/>
    <w:basedOn w:val="Normal"/>
    <w:uiPriority w:val="99"/>
    <w:qFormat/>
    <w:rsid w:val="00390766"/>
    <w:pPr>
      <w:widowControl w:val="false"/>
    </w:pPr>
    <w:rPr>
      <w:sz w:val="24"/>
      <w:szCs w:val="24"/>
    </w:rPr>
  </w:style>
  <w:style w:type="paragraph" w:styleId="Style81" w:customStyle="1">
    <w:name w:val="Style8"/>
    <w:basedOn w:val="Normal"/>
    <w:uiPriority w:val="99"/>
    <w:qFormat/>
    <w:rsid w:val="00390766"/>
    <w:pPr>
      <w:widowControl w:val="false"/>
      <w:spacing w:lineRule="exact" w:line="278"/>
      <w:ind w:firstLine="710"/>
    </w:pPr>
    <w:rPr>
      <w:sz w:val="24"/>
      <w:szCs w:val="24"/>
    </w:rPr>
  </w:style>
  <w:style w:type="paragraph" w:styleId="Style111" w:customStyle="1">
    <w:name w:val="Style11"/>
    <w:basedOn w:val="Normal"/>
    <w:uiPriority w:val="99"/>
    <w:qFormat/>
    <w:rsid w:val="00390766"/>
    <w:pPr>
      <w:widowControl w:val="false"/>
      <w:jc w:val="both"/>
    </w:pPr>
    <w:rPr>
      <w:sz w:val="24"/>
      <w:szCs w:val="24"/>
    </w:rPr>
  </w:style>
  <w:style w:type="paragraph" w:styleId="Style121" w:customStyle="1">
    <w:name w:val="Style12"/>
    <w:basedOn w:val="Normal"/>
    <w:uiPriority w:val="99"/>
    <w:qFormat/>
    <w:rsid w:val="00390766"/>
    <w:pPr>
      <w:widowControl w:val="false"/>
      <w:spacing w:lineRule="exact" w:line="278"/>
      <w:ind w:hanging="355"/>
      <w:jc w:val="both"/>
    </w:pPr>
    <w:rPr>
      <w:sz w:val="24"/>
      <w:szCs w:val="24"/>
    </w:rPr>
  </w:style>
  <w:style w:type="paragraph" w:styleId="12" w:customStyle="1">
    <w:name w:val="Абзац списка1"/>
    <w:basedOn w:val="Normal"/>
    <w:qFormat/>
    <w:rsid w:val="000b349e"/>
    <w:pPr>
      <w:spacing w:lineRule="auto" w:line="276" w:before="0" w:after="200"/>
      <w:ind w:left="720" w:hanging="0"/>
      <w:contextualSpacing/>
    </w:pPr>
    <w:rPr>
      <w:rFonts w:ascii="Calibri" w:hAnsi="Calibri"/>
      <w:sz w:val="22"/>
      <w:szCs w:val="22"/>
    </w:rPr>
  </w:style>
  <w:style w:type="paragraph" w:styleId="NormalWeb">
    <w:name w:val="Normal (Web)"/>
    <w:basedOn w:val="Normal"/>
    <w:qFormat/>
    <w:rsid w:val="004d1d4a"/>
    <w:pPr>
      <w:spacing w:beforeAutospacing="1" w:afterAutospacing="1"/>
    </w:pPr>
    <w:rPr>
      <w:sz w:val="24"/>
      <w:szCs w:val="24"/>
    </w:rPr>
  </w:style>
  <w:style w:type="paragraph" w:styleId="Western" w:customStyle="1">
    <w:name w:val="western"/>
    <w:basedOn w:val="Normal"/>
    <w:qFormat/>
    <w:rsid w:val="00480f96"/>
    <w:pPr>
      <w:spacing w:beforeAutospacing="1" w:afterAutospacing="1"/>
    </w:pPr>
    <w:rPr>
      <w:sz w:val="24"/>
      <w:szCs w:val="24"/>
    </w:rPr>
  </w:style>
  <w:style w:type="paragraph" w:styleId="BalloonText">
    <w:name w:val="Balloon Text"/>
    <w:basedOn w:val="Normal"/>
    <w:link w:val="ab"/>
    <w:uiPriority w:val="99"/>
    <w:semiHidden/>
    <w:unhideWhenUsed/>
    <w:qFormat/>
    <w:rsid w:val="0065708a"/>
    <w:pPr/>
    <w:rPr>
      <w:rFonts w:ascii="Segoe UI" w:hAnsi="Segoe UI" w:cs="Segoe UI"/>
      <w:sz w:val="18"/>
      <w:szCs w:val="18"/>
    </w:rPr>
  </w:style>
  <w:style w:type="paragraph" w:styleId="C2c47" w:customStyle="1">
    <w:name w:val="c2c47"/>
    <w:basedOn w:val="Normal"/>
    <w:qFormat/>
    <w:rsid w:val="00802df4"/>
    <w:pPr>
      <w:spacing w:beforeAutospacing="1" w:afterAutospacing="1"/>
    </w:pPr>
    <w:rPr>
      <w:sz w:val="24"/>
      <w:szCs w:val="24"/>
    </w:rPr>
  </w:style>
  <w:style w:type="paragraph" w:styleId="C2" w:customStyle="1">
    <w:name w:val="c2"/>
    <w:basedOn w:val="Normal"/>
    <w:qFormat/>
    <w:rsid w:val="00802df4"/>
    <w:pPr>
      <w:spacing w:beforeAutospacing="1" w:afterAutospacing="1"/>
    </w:pPr>
    <w:rPr>
      <w:sz w:val="24"/>
      <w:szCs w:val="24"/>
    </w:rPr>
  </w:style>
  <w:style w:type="paragraph" w:styleId="121" w:customStyle="1">
    <w:name w:val="Заголовок №1 (2)"/>
    <w:basedOn w:val="Normal"/>
    <w:uiPriority w:val="99"/>
    <w:qFormat/>
    <w:rsid w:val="00391f27"/>
    <w:pPr>
      <w:widowControl w:val="false"/>
      <w:shd w:val="clear" w:color="auto" w:fill="FFFFFF"/>
      <w:tabs>
        <w:tab w:val="left" w:pos="708" w:leader="none"/>
      </w:tabs>
      <w:suppressAutoHyphens w:val="true"/>
      <w:spacing w:lineRule="exact" w:line="283"/>
      <w:ind w:hanging="360"/>
      <w:jc w:val="both"/>
      <w:textAlignment w:val="baseline"/>
    </w:pPr>
    <w:rPr>
      <w:b/>
      <w:bCs/>
      <w:i/>
      <w:iCs/>
      <w:color w:val="00000A"/>
      <w:sz w:val="22"/>
      <w:szCs w:val="22"/>
      <w:lang w:val="de-DE" w:eastAsia="ja-JP" w:bidi="fa-IR"/>
    </w:rPr>
  </w:style>
  <w:style w:type="paragraph" w:styleId="Caption">
    <w:name w:val="caption"/>
    <w:basedOn w:val="Normal"/>
    <w:qFormat/>
    <w:rsid w:val="00cd54e7"/>
    <w:pPr>
      <w:suppressAutoHyphens w:val="true"/>
      <w:jc w:val="center"/>
    </w:pPr>
    <w:rPr>
      <w:sz w:val="28"/>
      <w:szCs w:val="24"/>
      <w:lang w:eastAsia="zh-CN"/>
    </w:rPr>
  </w:style>
  <w:style w:type="paragraph" w:styleId="Style25">
    <w:name w:val="Верхний и нижний колонтитулы"/>
    <w:basedOn w:val="Normal"/>
    <w:qFormat/>
    <w:pPr/>
    <w:rPr/>
  </w:style>
  <w:style w:type="paragraph" w:styleId="Style26">
    <w:name w:val="Footer"/>
    <w:basedOn w:val="Normal"/>
    <w:link w:val="ae"/>
    <w:rsid w:val="00cd54e7"/>
    <w:pPr>
      <w:tabs>
        <w:tab w:val="clear" w:pos="708"/>
        <w:tab w:val="center" w:pos="4677" w:leader="none"/>
        <w:tab w:val="right" w:pos="9355" w:leader="none"/>
      </w:tabs>
      <w:suppressAutoHyphens w:val="true"/>
    </w:pPr>
    <w:rPr>
      <w:rFonts w:ascii="Arial" w:hAnsi="Arial" w:cs="Arial"/>
      <w:sz w:val="24"/>
      <w:szCs w:val="24"/>
      <w:lang w:eastAsia="zh-CN"/>
    </w:rPr>
  </w:style>
  <w:style w:type="paragraph" w:styleId="Style27">
    <w:name w:val="Содержимое врезки"/>
    <w:basedOn w:val="Normal"/>
    <w:qFormat/>
    <w:pPr/>
    <w:rPr/>
  </w:style>
  <w:style w:type="paragraph" w:styleId="Style28">
    <w:name w:val="Содержимое таблицы"/>
    <w:basedOn w:val="Normal"/>
    <w:qFormat/>
    <w:pPr>
      <w:suppressLineNumbers/>
      <w:suppressAutoHyphens w:val="true"/>
      <w:spacing w:lineRule="auto" w:line="240" w:before="0" w:after="0"/>
    </w:pPr>
    <w:rPr>
      <w:rFonts w:ascii="Times New Roman" w:hAnsi="Times New Roman" w:eastAsia="Times New Roman" w:cs="Times New Roman"/>
      <w:sz w:val="28"/>
      <w:szCs w:val="20"/>
      <w:lang w:eastAsia="ar-SA"/>
    </w:rPr>
  </w:style>
  <w:style w:type="paragraph" w:styleId="Style29">
    <w:name w:val="Заголовок таблицы"/>
    <w:basedOn w:val="Style28"/>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0b349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EA14-CA14-4386-9004-7B237EAD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Application>LibreOffice/6.4.7.2$Linux_X86_64 LibreOffice_project/40$Build-2</Application>
  <Pages>18</Pages>
  <Words>4468</Words>
  <Characters>32911</Characters>
  <CharactersWithSpaces>37028</CharactersWithSpaces>
  <Paragraphs>561</Paragraphs>
  <Company>Дом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2023-06-06T15:27:00Z</dcterms:created>
  <dc:creator>Рустам</dc:creator>
  <dc:description/>
  <dc:language>ru-RU</dc:language>
  <cp:lastModifiedBy/>
  <cp:lastPrinted>2022-09-14T15:17:00Z</cp:lastPrinted>
  <dcterms:modified xsi:type="dcterms:W3CDTF">2023-06-07T13:50:40Z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Дом</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